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72C8F3DB" w:rsidR="00BD57E0" w:rsidRPr="00D37CCD" w:rsidRDefault="00BD57E0" w:rsidP="00BD57E0">
      <w:pPr>
        <w:pStyle w:val="Unittitle"/>
        <w:rPr>
          <w:kern w:val="32"/>
          <w:szCs w:val="32"/>
        </w:rPr>
      </w:pPr>
      <w:r>
        <w:t>Uned 102: Cyflwyniad i’r crefftau yn y sector adeiladu a’r amgylchedd adeiledig</w:t>
      </w:r>
    </w:p>
    <w:p w14:paraId="381E4E2B" w14:textId="7BB530A7" w:rsidR="00BD57E0" w:rsidRPr="0047058E" w:rsidRDefault="00BD57E0" w:rsidP="00BD57E0">
      <w:pPr>
        <w:pStyle w:val="Heading1"/>
      </w:pPr>
      <w:r>
        <w:t>Taflen waith 6: Gwybod am ddeunyddiau adeiladu modern (tiwtor)</w:t>
      </w:r>
    </w:p>
    <w:p w14:paraId="4307DBA0" w14:textId="258115E8" w:rsidR="00BA5758" w:rsidRDefault="003E5994" w:rsidP="0031747A">
      <w:pPr>
        <w:pStyle w:val="Normalnumberedlist"/>
      </w:pPr>
      <w:r>
        <w:t xml:space="preserve">Pa liw sy’n dangos bod cynfasau plastrfwrdd yn gwrthsefyll tân? </w:t>
      </w:r>
    </w:p>
    <w:p w14:paraId="42E3A236" w14:textId="70175F18" w:rsidR="00BA5758" w:rsidRDefault="00136CEE" w:rsidP="0031747A">
      <w:pPr>
        <w:pStyle w:val="ListParagraph"/>
        <w:numPr>
          <w:ilvl w:val="0"/>
          <w:numId w:val="44"/>
        </w:numPr>
        <w:spacing w:before="0"/>
        <w:rPr>
          <w:rFonts w:cs="Arial"/>
          <w:szCs w:val="22"/>
        </w:rPr>
      </w:pPr>
      <w:r>
        <w:t xml:space="preserve">Gwyn </w:t>
      </w:r>
    </w:p>
    <w:p w14:paraId="4218AE71" w14:textId="4C80E376" w:rsidR="00BA5758" w:rsidRPr="00314927" w:rsidRDefault="00136CEE" w:rsidP="00C503C0">
      <w:pPr>
        <w:pStyle w:val="ListParagraph"/>
        <w:numPr>
          <w:ilvl w:val="0"/>
          <w:numId w:val="44"/>
        </w:numPr>
        <w:rPr>
          <w:rFonts w:cs="Arial"/>
          <w:color w:val="FF0000"/>
          <w:szCs w:val="22"/>
        </w:rPr>
      </w:pPr>
      <w:r>
        <w:rPr>
          <w:color w:val="FF0000"/>
        </w:rPr>
        <w:t>Pinc</w:t>
      </w:r>
    </w:p>
    <w:p w14:paraId="5CAD8994" w14:textId="77777777" w:rsidR="00136CEE" w:rsidRDefault="00136CEE" w:rsidP="00C503C0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Gwyrdd </w:t>
      </w:r>
    </w:p>
    <w:p w14:paraId="14BF6282" w14:textId="4AF99045" w:rsidR="00BA5758" w:rsidRDefault="00136CEE" w:rsidP="00C503C0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Glas </w:t>
      </w:r>
    </w:p>
    <w:p w14:paraId="1A0745C5" w14:textId="0E0167FB" w:rsidR="00474F67" w:rsidRDefault="00474F67" w:rsidP="00BA5758">
      <w:pPr>
        <w:ind w:left="360"/>
        <w:rPr>
          <w:rFonts w:cs="Arial"/>
          <w:szCs w:val="22"/>
        </w:rPr>
      </w:pPr>
    </w:p>
    <w:p w14:paraId="66FEB3B7" w14:textId="03E497D2" w:rsidR="00BA5758" w:rsidRDefault="004350C4" w:rsidP="00314927">
      <w:pPr>
        <w:pStyle w:val="Normalnumberedlist"/>
      </w:pPr>
      <w:r>
        <w:t>Beth yw ystyr OSB yn Saesneg?</w:t>
      </w:r>
    </w:p>
    <w:p w14:paraId="240C67CA" w14:textId="2353B3EF" w:rsidR="006E1028" w:rsidRDefault="00581E39" w:rsidP="0031747A">
      <w:pPr>
        <w:pStyle w:val="Answernumbered"/>
        <w:numPr>
          <w:ilvl w:val="0"/>
          <w:numId w:val="48"/>
        </w:numPr>
      </w:pPr>
      <w:r>
        <w:t>Ordinary stand board</w:t>
      </w:r>
    </w:p>
    <w:p w14:paraId="433C57E5" w14:textId="38172C0D" w:rsidR="00BA5758" w:rsidRDefault="00581E39" w:rsidP="0031747A">
      <w:pPr>
        <w:pStyle w:val="Answernumbered"/>
        <w:numPr>
          <w:ilvl w:val="0"/>
          <w:numId w:val="48"/>
        </w:numPr>
      </w:pPr>
      <w:r>
        <w:t>Ordinary straw board</w:t>
      </w:r>
    </w:p>
    <w:p w14:paraId="71D00851" w14:textId="345AA47C" w:rsidR="00BA5758" w:rsidRPr="00314927" w:rsidRDefault="00136CEE" w:rsidP="0031747A">
      <w:pPr>
        <w:pStyle w:val="Answernumbered"/>
        <w:numPr>
          <w:ilvl w:val="0"/>
          <w:numId w:val="48"/>
        </w:numPr>
        <w:rPr>
          <w:color w:val="FF0000"/>
        </w:rPr>
      </w:pPr>
      <w:r>
        <w:rPr>
          <w:color w:val="FF0000"/>
        </w:rPr>
        <w:t>Oriented strand board</w:t>
      </w:r>
    </w:p>
    <w:p w14:paraId="2B8ED894" w14:textId="14650583" w:rsidR="00BA5758" w:rsidRDefault="00136CEE" w:rsidP="0031747A">
      <w:pPr>
        <w:pStyle w:val="Answernumbered"/>
        <w:numPr>
          <w:ilvl w:val="0"/>
          <w:numId w:val="48"/>
        </w:numPr>
      </w:pPr>
      <w:r>
        <w:t>Oriented straw board</w:t>
      </w:r>
    </w:p>
    <w:p w14:paraId="393D2750" w14:textId="7A1A0366" w:rsidR="00BA5758" w:rsidRDefault="00BA5758" w:rsidP="00BA5758">
      <w:pPr>
        <w:pStyle w:val="Answer"/>
      </w:pPr>
    </w:p>
    <w:p w14:paraId="53014A01" w14:textId="73A102CA" w:rsidR="00BA5758" w:rsidRDefault="0019617A" w:rsidP="00314927">
      <w:pPr>
        <w:pStyle w:val="Normalnumberedlist"/>
      </w:pPr>
      <w:r>
        <w:t>Pa ddau ddefnydd y gellir eu defnyddio i ôl-ffitio deunydd inswleiddio waliau allanol i adeilad sydd eisoes yn bodoli?</w:t>
      </w:r>
    </w:p>
    <w:p w14:paraId="7F6FC963" w14:textId="459B0A30" w:rsidR="0019617A" w:rsidRPr="00314927" w:rsidRDefault="00581E39" w:rsidP="0031747A">
      <w:pPr>
        <w:pStyle w:val="Answernumbered"/>
        <w:numPr>
          <w:ilvl w:val="0"/>
          <w:numId w:val="49"/>
        </w:numPr>
        <w:rPr>
          <w:color w:val="FF0000"/>
        </w:rPr>
      </w:pPr>
      <w:r>
        <w:rPr>
          <w:color w:val="FF0000"/>
        </w:rPr>
        <w:t>Llenni polyisocyanurad</w:t>
      </w:r>
    </w:p>
    <w:p w14:paraId="67E2A5EE" w14:textId="3B8C4471" w:rsidR="00581E39" w:rsidRPr="00581E39" w:rsidRDefault="00581E39" w:rsidP="0031747A">
      <w:pPr>
        <w:pStyle w:val="Answernumbered"/>
        <w:numPr>
          <w:ilvl w:val="0"/>
          <w:numId w:val="49"/>
        </w:numPr>
      </w:pPr>
      <w:r>
        <w:t>Slabiau ffibr gwydr</w:t>
      </w:r>
    </w:p>
    <w:p w14:paraId="7F6DE22A" w14:textId="358A501B" w:rsidR="00C10298" w:rsidRPr="00314927" w:rsidRDefault="00C10298" w:rsidP="0031747A">
      <w:pPr>
        <w:pStyle w:val="Answernumbered"/>
        <w:numPr>
          <w:ilvl w:val="0"/>
          <w:numId w:val="49"/>
        </w:numPr>
        <w:rPr>
          <w:color w:val="FF0000"/>
        </w:rPr>
      </w:pPr>
      <w:r>
        <w:rPr>
          <w:color w:val="FF0000"/>
        </w:rPr>
        <w:t>Bwrdd corc</w:t>
      </w:r>
    </w:p>
    <w:p w14:paraId="0E583EA6" w14:textId="478F9305" w:rsidR="0019617A" w:rsidRDefault="00581E39" w:rsidP="0031747A">
      <w:pPr>
        <w:pStyle w:val="Answernumbered"/>
        <w:numPr>
          <w:ilvl w:val="0"/>
          <w:numId w:val="49"/>
        </w:numPr>
      </w:pPr>
      <w:r>
        <w:t>Aml-ffoil</w:t>
      </w:r>
    </w:p>
    <w:p w14:paraId="396AC489" w14:textId="333C242F" w:rsidR="0019617A" w:rsidRDefault="00581E39" w:rsidP="0031747A">
      <w:pPr>
        <w:pStyle w:val="Answernumbered"/>
        <w:numPr>
          <w:ilvl w:val="0"/>
          <w:numId w:val="49"/>
        </w:numPr>
      </w:pPr>
      <w:r>
        <w:t>Gwlân defaid</w:t>
      </w:r>
    </w:p>
    <w:p w14:paraId="53F08BD8" w14:textId="77777777" w:rsidR="003E5994" w:rsidRDefault="003E5994" w:rsidP="003E5994">
      <w:pPr>
        <w:pStyle w:val="Answer"/>
        <w:ind w:left="0"/>
      </w:pPr>
    </w:p>
    <w:p w14:paraId="3335173D" w14:textId="0CE9A4A3" w:rsidR="00A21621" w:rsidRPr="0019617A" w:rsidRDefault="000A03AE" w:rsidP="00314927">
      <w:pPr>
        <w:pStyle w:val="Normalnumberedlist"/>
      </w:pPr>
      <w:r>
        <w:t>Pa ddogfen gymeradwy o'r Rheoliadau Adeiladu sy'n ymdrin â diogelwch trydanol?</w:t>
      </w:r>
    </w:p>
    <w:p w14:paraId="65D57B98" w14:textId="3E9528F4" w:rsidR="00A21621" w:rsidRPr="00FA0268" w:rsidRDefault="00B15EE0" w:rsidP="0031747A">
      <w:pPr>
        <w:pStyle w:val="Answernumbered"/>
        <w:numPr>
          <w:ilvl w:val="0"/>
          <w:numId w:val="50"/>
        </w:numPr>
      </w:pPr>
      <w:r>
        <w:t>A</w:t>
      </w:r>
    </w:p>
    <w:p w14:paraId="43407A4F" w14:textId="065F9BAE" w:rsidR="00A21621" w:rsidRPr="00FA0268" w:rsidRDefault="00B15EE0" w:rsidP="0031747A">
      <w:pPr>
        <w:pStyle w:val="Answernumbered"/>
        <w:numPr>
          <w:ilvl w:val="0"/>
          <w:numId w:val="50"/>
        </w:numPr>
      </w:pPr>
      <w:r>
        <w:t>C</w:t>
      </w:r>
    </w:p>
    <w:p w14:paraId="1CE40461" w14:textId="7288D07B" w:rsidR="00B15EE0" w:rsidRPr="00FA0268" w:rsidRDefault="00B15EE0" w:rsidP="0031747A">
      <w:pPr>
        <w:pStyle w:val="Answernumbered"/>
        <w:numPr>
          <w:ilvl w:val="0"/>
          <w:numId w:val="50"/>
        </w:numPr>
      </w:pPr>
      <w:r>
        <w:t>K</w:t>
      </w:r>
    </w:p>
    <w:p w14:paraId="073D1AC2" w14:textId="169F0142" w:rsidR="00FA0268" w:rsidRPr="00314927" w:rsidRDefault="00FA0268" w:rsidP="0031747A">
      <w:pPr>
        <w:pStyle w:val="Answernumbered"/>
        <w:numPr>
          <w:ilvl w:val="0"/>
          <w:numId w:val="50"/>
        </w:numPr>
        <w:rPr>
          <w:color w:val="FF0000"/>
        </w:rPr>
      </w:pPr>
      <w:r>
        <w:rPr>
          <w:color w:val="FF0000"/>
        </w:rPr>
        <w:t>P</w:t>
      </w:r>
    </w:p>
    <w:sectPr w:rsidR="00FA0268" w:rsidRPr="003149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E4577" w14:textId="77777777" w:rsidR="006424FD" w:rsidRDefault="006424FD">
      <w:pPr>
        <w:spacing w:before="0" w:after="0"/>
      </w:pPr>
      <w:r>
        <w:separator/>
      </w:r>
    </w:p>
  </w:endnote>
  <w:endnote w:type="continuationSeparator" w:id="0">
    <w:p w14:paraId="58E252B2" w14:textId="77777777" w:rsidR="006424FD" w:rsidRDefault="006424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3122" w14:textId="77777777" w:rsidR="00B2172F" w:rsidRDefault="00B217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60F199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35D1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B2172F">
      <w:fldChar w:fldCharType="begin"/>
    </w:r>
    <w:r w:rsidR="00B2172F">
      <w:instrText xml:space="preserve"> NUMPAGES   \* MERGEFORMAT </w:instrText>
    </w:r>
    <w:r w:rsidR="00B2172F">
      <w:fldChar w:fldCharType="separate"/>
    </w:r>
    <w:r w:rsidR="00835D13">
      <w:rPr>
        <w:noProof/>
      </w:rPr>
      <w:t>1</w:t>
    </w:r>
    <w:r w:rsidR="00B2172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1943" w14:textId="77777777" w:rsidR="00B2172F" w:rsidRDefault="00B217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C3547" w14:textId="77777777" w:rsidR="006424FD" w:rsidRDefault="006424FD">
      <w:pPr>
        <w:spacing w:before="0" w:after="0"/>
      </w:pPr>
      <w:r>
        <w:separator/>
      </w:r>
    </w:p>
  </w:footnote>
  <w:footnote w:type="continuationSeparator" w:id="0">
    <w:p w14:paraId="428B1B4F" w14:textId="77777777" w:rsidR="006424FD" w:rsidRDefault="006424F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BD69" w14:textId="77777777" w:rsidR="00B2172F" w:rsidRDefault="00B217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85D6B9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465B6104">
          <wp:simplePos x="0" y="0"/>
          <wp:positionH relativeFrom="rightMargin">
            <wp:posOffset>-1903730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B2172F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7C5C75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C275" w14:textId="77777777" w:rsidR="00B2172F" w:rsidRDefault="00B217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04C7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300D4"/>
    <w:multiLevelType w:val="hybridMultilevel"/>
    <w:tmpl w:val="FF66B23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55677"/>
    <w:multiLevelType w:val="hybridMultilevel"/>
    <w:tmpl w:val="B582B43A"/>
    <w:lvl w:ilvl="0" w:tplc="08090019">
      <w:start w:val="1"/>
      <w:numFmt w:val="lowerLetter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EB135B"/>
    <w:multiLevelType w:val="hybridMultilevel"/>
    <w:tmpl w:val="64D014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E79CF"/>
    <w:multiLevelType w:val="hybridMultilevel"/>
    <w:tmpl w:val="864A321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1B652BB"/>
    <w:multiLevelType w:val="hybridMultilevel"/>
    <w:tmpl w:val="197AD4B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20117"/>
    <w:multiLevelType w:val="hybridMultilevel"/>
    <w:tmpl w:val="2182F29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110EF"/>
    <w:multiLevelType w:val="hybridMultilevel"/>
    <w:tmpl w:val="ABD205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34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9"/>
  </w:num>
  <w:num w:numId="13">
    <w:abstractNumId w:val="19"/>
  </w:num>
  <w:num w:numId="14">
    <w:abstractNumId w:val="30"/>
  </w:num>
  <w:num w:numId="15">
    <w:abstractNumId w:val="17"/>
  </w:num>
  <w:num w:numId="16">
    <w:abstractNumId w:val="10"/>
  </w:num>
  <w:num w:numId="17">
    <w:abstractNumId w:val="38"/>
  </w:num>
  <w:num w:numId="18">
    <w:abstractNumId w:val="39"/>
  </w:num>
  <w:num w:numId="19">
    <w:abstractNumId w:val="6"/>
  </w:num>
  <w:num w:numId="20">
    <w:abstractNumId w:val="4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6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28"/>
  </w:num>
  <w:num w:numId="36">
    <w:abstractNumId w:val="13"/>
  </w:num>
  <w:num w:numId="37">
    <w:abstractNumId w:val="27"/>
  </w:num>
  <w:num w:numId="38">
    <w:abstractNumId w:val="3"/>
  </w:num>
  <w:num w:numId="39">
    <w:abstractNumId w:val="37"/>
  </w:num>
  <w:num w:numId="40">
    <w:abstractNumId w:val="12"/>
  </w:num>
  <w:num w:numId="41">
    <w:abstractNumId w:val="5"/>
  </w:num>
  <w:num w:numId="42">
    <w:abstractNumId w:val="33"/>
  </w:num>
  <w:num w:numId="43">
    <w:abstractNumId w:val="1"/>
  </w:num>
  <w:num w:numId="44">
    <w:abstractNumId w:val="20"/>
  </w:num>
  <w:num w:numId="45">
    <w:abstractNumId w:val="14"/>
  </w:num>
  <w:num w:numId="46">
    <w:abstractNumId w:val="7"/>
  </w:num>
  <w:num w:numId="47">
    <w:abstractNumId w:val="40"/>
  </w:num>
  <w:num w:numId="48">
    <w:abstractNumId w:val="29"/>
  </w:num>
  <w:num w:numId="49">
    <w:abstractNumId w:val="35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E194B"/>
    <w:rsid w:val="00110217"/>
    <w:rsid w:val="00136CEE"/>
    <w:rsid w:val="00152AC3"/>
    <w:rsid w:val="00156AF3"/>
    <w:rsid w:val="0019491D"/>
    <w:rsid w:val="0019617A"/>
    <w:rsid w:val="001F74AD"/>
    <w:rsid w:val="0024740B"/>
    <w:rsid w:val="002D07A8"/>
    <w:rsid w:val="00314927"/>
    <w:rsid w:val="0031747A"/>
    <w:rsid w:val="003405EA"/>
    <w:rsid w:val="003E5994"/>
    <w:rsid w:val="00404B31"/>
    <w:rsid w:val="0042463E"/>
    <w:rsid w:val="004350C4"/>
    <w:rsid w:val="00474F67"/>
    <w:rsid w:val="0048500D"/>
    <w:rsid w:val="004E5C35"/>
    <w:rsid w:val="00524E1B"/>
    <w:rsid w:val="0057136D"/>
    <w:rsid w:val="00581E39"/>
    <w:rsid w:val="00592814"/>
    <w:rsid w:val="006135C0"/>
    <w:rsid w:val="006424FD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E44C6"/>
    <w:rsid w:val="008179C0"/>
    <w:rsid w:val="00835D13"/>
    <w:rsid w:val="008809AC"/>
    <w:rsid w:val="008C1F1C"/>
    <w:rsid w:val="008F53C3"/>
    <w:rsid w:val="00993AD3"/>
    <w:rsid w:val="009975A0"/>
    <w:rsid w:val="009C5C6E"/>
    <w:rsid w:val="00A21621"/>
    <w:rsid w:val="00A2454C"/>
    <w:rsid w:val="00AD7062"/>
    <w:rsid w:val="00AE245C"/>
    <w:rsid w:val="00B054EC"/>
    <w:rsid w:val="00B15EE0"/>
    <w:rsid w:val="00B2172F"/>
    <w:rsid w:val="00B91293"/>
    <w:rsid w:val="00BA5758"/>
    <w:rsid w:val="00BD458C"/>
    <w:rsid w:val="00BD57E0"/>
    <w:rsid w:val="00BE2C21"/>
    <w:rsid w:val="00C01D20"/>
    <w:rsid w:val="00C10298"/>
    <w:rsid w:val="00C202BF"/>
    <w:rsid w:val="00C503C0"/>
    <w:rsid w:val="00C858D7"/>
    <w:rsid w:val="00D073BC"/>
    <w:rsid w:val="00D37CCD"/>
    <w:rsid w:val="00D40970"/>
    <w:rsid w:val="00D56B82"/>
    <w:rsid w:val="00DA2485"/>
    <w:rsid w:val="00DC0373"/>
    <w:rsid w:val="00DE29A8"/>
    <w:rsid w:val="00E72F8A"/>
    <w:rsid w:val="00F03E33"/>
    <w:rsid w:val="00F15749"/>
    <w:rsid w:val="00FA02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7d91badd-8922-4db1-9652-4fbca8a6b7df"/>
    <ds:schemaRef ds:uri="http://schemas.openxmlformats.org/package/2006/metadata/core-properties"/>
    <ds:schemaRef ds:uri="http://schemas.microsoft.com/office/2006/documentManagement/types"/>
    <ds:schemaRef ds:uri="1c5831b9-66da-4f16-a409-834213ecdb8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2021-02-12T01:35:00Z</dcterms:created>
  <dcterms:modified xsi:type="dcterms:W3CDTF">2021-04-27T15:23:00Z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