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4E5144" w:rsidR="00474F67" w:rsidRPr="007F05E6" w:rsidRDefault="00474F67" w:rsidP="00474F67">
      <w:pPr>
        <w:pStyle w:val="Unittitle"/>
      </w:pPr>
      <w:r>
        <w:t>Uned 103: Cyflwyniad i gylch bywyd yr amgylchedd adeiledig</w:t>
      </w:r>
    </w:p>
    <w:p w14:paraId="5C4F3365" w14:textId="703F79AD" w:rsidR="00474F67" w:rsidRPr="00692A45" w:rsidRDefault="00474F67" w:rsidP="00474F67">
      <w:pPr>
        <w:pStyle w:val="Heading1"/>
      </w:pPr>
      <w:r>
        <w:t xml:space="preserve">Taflen waith 19: </w:t>
      </w:r>
      <w:r w:rsidR="000A4366">
        <w:t>L</w:t>
      </w:r>
      <w:r>
        <w:t xml:space="preserve">echyd a diogelwch yn ystod dymchwel (tiwtor) </w:t>
      </w:r>
    </w:p>
    <w:p w14:paraId="50353BC2" w14:textId="16D34CC2" w:rsidR="005A6F4D" w:rsidRDefault="008D3926" w:rsidP="00566793">
      <w:pPr>
        <w:pStyle w:val="Normalnumberedlist"/>
      </w:pPr>
      <w:r>
        <w:t>Fel arfer, os yw adeilad yn llai na ______ m</w:t>
      </w:r>
      <w:r>
        <w:rPr>
          <w:vertAlign w:val="superscript"/>
        </w:rPr>
        <w:t>3</w:t>
      </w:r>
      <w:r>
        <w:t>, nid oes angen caniatâd cynllunio i’w ddymchwel. Dewiswch yr ateb cywir.</w:t>
      </w:r>
    </w:p>
    <w:p w14:paraId="593916F3" w14:textId="6D9BEB2E" w:rsidR="0042265E" w:rsidRDefault="00656584" w:rsidP="00E73D02">
      <w:pPr>
        <w:pStyle w:val="Answer"/>
        <w:numPr>
          <w:ilvl w:val="0"/>
          <w:numId w:val="12"/>
        </w:numPr>
        <w:spacing w:after="0" w:line="240" w:lineRule="exact"/>
        <w:ind w:left="714" w:hanging="357"/>
      </w:pPr>
      <w:r>
        <w:t>30m</w:t>
      </w:r>
      <w:r>
        <w:rPr>
          <w:vertAlign w:val="superscript"/>
        </w:rPr>
        <w:t>3</w:t>
      </w:r>
    </w:p>
    <w:p w14:paraId="7C7A89BC" w14:textId="4ECAD7F5" w:rsidR="00CF7E33" w:rsidRPr="008D3926" w:rsidRDefault="00656584" w:rsidP="00BC5C09">
      <w:pPr>
        <w:pStyle w:val="Answer"/>
        <w:numPr>
          <w:ilvl w:val="0"/>
          <w:numId w:val="12"/>
        </w:numPr>
        <w:spacing w:before="0" w:after="0" w:line="240" w:lineRule="exact"/>
        <w:rPr>
          <w:color w:val="FF0000"/>
        </w:rPr>
      </w:pPr>
      <w:r>
        <w:rPr>
          <w:color w:val="FF0000"/>
        </w:rPr>
        <w:t>50m</w:t>
      </w:r>
      <w:r>
        <w:rPr>
          <w:color w:val="FF0000"/>
          <w:vertAlign w:val="superscript"/>
        </w:rPr>
        <w:t>3</w:t>
      </w:r>
    </w:p>
    <w:p w14:paraId="188C7313" w14:textId="56CBC145" w:rsidR="00CF7E33" w:rsidRPr="00624316" w:rsidRDefault="00656584" w:rsidP="00BC5C09">
      <w:pPr>
        <w:pStyle w:val="Answer"/>
        <w:numPr>
          <w:ilvl w:val="0"/>
          <w:numId w:val="12"/>
        </w:numPr>
        <w:spacing w:before="0" w:after="0" w:line="240" w:lineRule="exact"/>
      </w:pPr>
      <w:r>
        <w:t>70m</w:t>
      </w:r>
      <w:r>
        <w:rPr>
          <w:vertAlign w:val="superscript"/>
        </w:rPr>
        <w:t>3</w:t>
      </w:r>
    </w:p>
    <w:p w14:paraId="7F3397CA" w14:textId="51312AF5" w:rsidR="00656584" w:rsidRDefault="00656584" w:rsidP="00BC5C09">
      <w:pPr>
        <w:pStyle w:val="Answer"/>
        <w:numPr>
          <w:ilvl w:val="0"/>
          <w:numId w:val="12"/>
        </w:numPr>
        <w:spacing w:before="0" w:after="0" w:line="240" w:lineRule="exact"/>
      </w:pPr>
      <w:r>
        <w:t>90m</w:t>
      </w:r>
      <w:r>
        <w:rPr>
          <w:vertAlign w:val="superscript"/>
        </w:rPr>
        <w:t>3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7F67FCB5" w:rsidR="00AF08D1" w:rsidRDefault="00624316" w:rsidP="00566793">
      <w:pPr>
        <w:pStyle w:val="Normalnumberedlist"/>
      </w:pPr>
      <w:r>
        <w:t>Beth yw pwrpas asesiad risg?</w:t>
      </w:r>
    </w:p>
    <w:p w14:paraId="2298E34C" w14:textId="4334713D" w:rsidR="00226A83" w:rsidRPr="00566793" w:rsidRDefault="00226A83" w:rsidP="00E73D02">
      <w:pPr>
        <w:pStyle w:val="Answer"/>
        <w:numPr>
          <w:ilvl w:val="0"/>
          <w:numId w:val="13"/>
        </w:numPr>
        <w:spacing w:after="0"/>
        <w:ind w:left="714" w:hanging="357"/>
        <w:rPr>
          <w:color w:val="FF0000"/>
        </w:rPr>
      </w:pPr>
      <w:r>
        <w:rPr>
          <w:color w:val="FF0000"/>
        </w:rPr>
        <w:t>Adnabod peryglon penodol</w:t>
      </w:r>
    </w:p>
    <w:p w14:paraId="7E4720E7" w14:textId="77777777" w:rsidR="00412E38" w:rsidRDefault="00412E38" w:rsidP="00BC5C09">
      <w:pPr>
        <w:pStyle w:val="Answer"/>
        <w:numPr>
          <w:ilvl w:val="0"/>
          <w:numId w:val="13"/>
        </w:numPr>
        <w:spacing w:before="0" w:after="0"/>
      </w:pPr>
      <w:r>
        <w:t>Rhestru’r holl ddeunyddiau y gellir eu hailgylchu</w:t>
      </w:r>
    </w:p>
    <w:p w14:paraId="2EF2E4B5" w14:textId="77777777" w:rsidR="00412E38" w:rsidRDefault="00412E38" w:rsidP="00BC5C09">
      <w:pPr>
        <w:pStyle w:val="Answer"/>
        <w:numPr>
          <w:ilvl w:val="0"/>
          <w:numId w:val="13"/>
        </w:numPr>
        <w:spacing w:before="0" w:after="0"/>
      </w:pPr>
      <w:r>
        <w:t>Rhoi manylion am gyfres o weithrediadau</w:t>
      </w:r>
    </w:p>
    <w:p w14:paraId="5BF2806C" w14:textId="788003E8" w:rsidR="00B45224" w:rsidRDefault="00226A83" w:rsidP="00BC5C09">
      <w:pPr>
        <w:pStyle w:val="Answer"/>
        <w:numPr>
          <w:ilvl w:val="0"/>
          <w:numId w:val="13"/>
        </w:numPr>
        <w:spacing w:before="0" w:after="0"/>
      </w:pPr>
      <w:r>
        <w:t>Rhoi gwybod i weithwyr am ffrwydron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47ECF08E" w:rsidR="00B45224" w:rsidRDefault="00A20A69" w:rsidP="00566793">
      <w:pPr>
        <w:pStyle w:val="Normalnumberedlist"/>
      </w:pPr>
      <w:r>
        <w:t xml:space="preserve">Pam ei bod hi’n bwysig atal malurion a deunyddiau rhag gadael y safle yn ystod y broses dymchwel? Dewiswch </w:t>
      </w:r>
      <w:r>
        <w:rPr>
          <w:b/>
          <w:bCs/>
        </w:rPr>
        <w:t>ddau</w:t>
      </w:r>
      <w:r>
        <w:t xml:space="preserve"> ateb. </w:t>
      </w:r>
    </w:p>
    <w:p w14:paraId="646ABADA" w14:textId="4DE904EE" w:rsidR="00412E38" w:rsidRPr="00412E38" w:rsidRDefault="00412E38" w:rsidP="00E73D02">
      <w:pPr>
        <w:pStyle w:val="Answer"/>
        <w:numPr>
          <w:ilvl w:val="0"/>
          <w:numId w:val="14"/>
        </w:numPr>
        <w:spacing w:after="0"/>
        <w:ind w:left="714" w:hanging="357"/>
      </w:pPr>
      <w:r>
        <w:t xml:space="preserve">Fel bod yr holl staff yn cael eu cadw’n ddiogel rhag malurion sy’n cael eu chwythu </w:t>
      </w:r>
    </w:p>
    <w:p w14:paraId="7B57558A" w14:textId="435664ED" w:rsidR="00412E38" w:rsidRPr="00566793" w:rsidRDefault="00412E38" w:rsidP="00BC5C09">
      <w:pPr>
        <w:pStyle w:val="Answer"/>
        <w:numPr>
          <w:ilvl w:val="0"/>
          <w:numId w:val="14"/>
        </w:numPr>
        <w:spacing w:before="0" w:after="0"/>
        <w:rPr>
          <w:color w:val="FF0000"/>
        </w:rPr>
      </w:pPr>
      <w:r>
        <w:rPr>
          <w:color w:val="FF0000"/>
        </w:rPr>
        <w:t>Er mwyn cydymffurfio â’r rheoliadau gwastraff peryglus</w:t>
      </w:r>
    </w:p>
    <w:p w14:paraId="742B4909" w14:textId="3DDA1066" w:rsidR="00412E38" w:rsidRDefault="00412E38" w:rsidP="00BC5C09">
      <w:pPr>
        <w:pStyle w:val="Answer"/>
        <w:numPr>
          <w:ilvl w:val="0"/>
          <w:numId w:val="14"/>
        </w:numPr>
        <w:spacing w:before="0" w:after="0"/>
      </w:pPr>
      <w:r>
        <w:t>Er mwyn gallu dod o hyd i'r holl ddeunyddiau’n hawdd ar gyfer eu hailgylchu’n gynt</w:t>
      </w:r>
    </w:p>
    <w:p w14:paraId="59C2419B" w14:textId="7F6EFB25" w:rsidR="00412E38" w:rsidRDefault="00412E38" w:rsidP="00BC5C09">
      <w:pPr>
        <w:pStyle w:val="Answer"/>
        <w:numPr>
          <w:ilvl w:val="0"/>
          <w:numId w:val="14"/>
        </w:numPr>
        <w:spacing w:before="0" w:after="0"/>
      </w:pPr>
      <w:r>
        <w:t>Sicrhau eich bod yn cydymffurfio â’r rheoliadau sŵn</w:t>
      </w:r>
    </w:p>
    <w:p w14:paraId="52D921FD" w14:textId="31DDBB6E" w:rsidR="00226A83" w:rsidRPr="00566793" w:rsidRDefault="00226A83" w:rsidP="00BC5C09">
      <w:pPr>
        <w:pStyle w:val="Answer"/>
        <w:numPr>
          <w:ilvl w:val="0"/>
          <w:numId w:val="14"/>
        </w:numPr>
        <w:spacing w:before="0" w:after="0"/>
        <w:rPr>
          <w:color w:val="FF0000"/>
        </w:rPr>
      </w:pPr>
      <w:r>
        <w:rPr>
          <w:color w:val="FF0000"/>
        </w:rPr>
        <w:t>Diogelu’r cyhoedd a’r amgylchedd rhag deunyddiau niweidiol</w:t>
      </w:r>
    </w:p>
    <w:p w14:paraId="226C40D5" w14:textId="443E12F8" w:rsidR="00412E38" w:rsidRPr="00412E38" w:rsidRDefault="00412E38" w:rsidP="00412E38">
      <w:pPr>
        <w:pStyle w:val="Answer"/>
        <w:ind w:left="1077"/>
      </w:pPr>
      <w:r>
        <w:t xml:space="preserve"> </w:t>
      </w:r>
    </w:p>
    <w:p w14:paraId="1E045DAE" w14:textId="288A8DE4" w:rsidR="00412E38" w:rsidRDefault="00412E38" w:rsidP="00412E38">
      <w:pPr>
        <w:pStyle w:val="Answer"/>
      </w:pPr>
    </w:p>
    <w:p w14:paraId="667227B6" w14:textId="77777777" w:rsidR="00412E38" w:rsidRDefault="00412E38" w:rsidP="00412E38">
      <w:pPr>
        <w:pStyle w:val="Answer"/>
      </w:pPr>
    </w:p>
    <w:p w14:paraId="009A513B" w14:textId="35A9B34A" w:rsidR="00B45224" w:rsidRDefault="00B45224" w:rsidP="00412E38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>
        <w:t xml:space="preserve">  </w:t>
      </w:r>
    </w:p>
    <w:sectPr w:rsidR="008F27B9" w:rsidRPr="008F27B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4659" w14:textId="77777777" w:rsidR="00093316" w:rsidRDefault="00093316">
      <w:pPr>
        <w:spacing w:before="0" w:after="0"/>
      </w:pPr>
      <w:r>
        <w:separator/>
      </w:r>
    </w:p>
  </w:endnote>
  <w:endnote w:type="continuationSeparator" w:id="0">
    <w:p w14:paraId="6572E467" w14:textId="77777777" w:rsidR="00093316" w:rsidRDefault="000933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125BAE" w:rsidR="00110217" w:rsidRPr="00F03E33" w:rsidRDefault="0012741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6AFE9" w14:textId="77777777" w:rsidR="00093316" w:rsidRDefault="00093316">
      <w:pPr>
        <w:spacing w:before="0" w:after="0"/>
      </w:pPr>
      <w:r>
        <w:separator/>
      </w:r>
    </w:p>
  </w:footnote>
  <w:footnote w:type="continuationSeparator" w:id="0">
    <w:p w14:paraId="3758EFF6" w14:textId="77777777" w:rsidR="00093316" w:rsidRDefault="000933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1CF1" w14:textId="77777777" w:rsidR="000A436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C2FF51E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E4FE6B2" w14:textId="54A7F289" w:rsidR="0012741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13FE4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103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A124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112A4"/>
    <w:multiLevelType w:val="hybridMultilevel"/>
    <w:tmpl w:val="A80424C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5907"/>
    <w:multiLevelType w:val="hybridMultilevel"/>
    <w:tmpl w:val="5E1025D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DF2730D"/>
    <w:multiLevelType w:val="hybridMultilevel"/>
    <w:tmpl w:val="2FCAA0DE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  <w:num w:numId="12">
    <w:abstractNumId w:val="2"/>
  </w:num>
  <w:num w:numId="13">
    <w:abstractNumId w:val="13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778D7"/>
    <w:rsid w:val="00082C62"/>
    <w:rsid w:val="00093316"/>
    <w:rsid w:val="000A4366"/>
    <w:rsid w:val="000B231F"/>
    <w:rsid w:val="000C5208"/>
    <w:rsid w:val="000E194B"/>
    <w:rsid w:val="000F5342"/>
    <w:rsid w:val="00110217"/>
    <w:rsid w:val="00115460"/>
    <w:rsid w:val="00127419"/>
    <w:rsid w:val="00152AC3"/>
    <w:rsid w:val="00156AF3"/>
    <w:rsid w:val="00165484"/>
    <w:rsid w:val="0019438F"/>
    <w:rsid w:val="0019491D"/>
    <w:rsid w:val="001A1082"/>
    <w:rsid w:val="001B3DA1"/>
    <w:rsid w:val="001C475A"/>
    <w:rsid w:val="001F74AD"/>
    <w:rsid w:val="00220C27"/>
    <w:rsid w:val="00226A83"/>
    <w:rsid w:val="002A1E27"/>
    <w:rsid w:val="002B0193"/>
    <w:rsid w:val="002C16EE"/>
    <w:rsid w:val="002D07A8"/>
    <w:rsid w:val="002F6E6C"/>
    <w:rsid w:val="003206F1"/>
    <w:rsid w:val="003405EA"/>
    <w:rsid w:val="00361B5C"/>
    <w:rsid w:val="00391FC0"/>
    <w:rsid w:val="003E2897"/>
    <w:rsid w:val="00404B31"/>
    <w:rsid w:val="00412E38"/>
    <w:rsid w:val="00413849"/>
    <w:rsid w:val="00415906"/>
    <w:rsid w:val="0042265E"/>
    <w:rsid w:val="00474F67"/>
    <w:rsid w:val="0048433C"/>
    <w:rsid w:val="0048500D"/>
    <w:rsid w:val="004C1E50"/>
    <w:rsid w:val="004E1192"/>
    <w:rsid w:val="0051332E"/>
    <w:rsid w:val="00524E1B"/>
    <w:rsid w:val="00550849"/>
    <w:rsid w:val="00566793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71326"/>
    <w:rsid w:val="00797FA7"/>
    <w:rsid w:val="007F74DC"/>
    <w:rsid w:val="00821087"/>
    <w:rsid w:val="00877F10"/>
    <w:rsid w:val="008A531A"/>
    <w:rsid w:val="008B4C86"/>
    <w:rsid w:val="008C05F9"/>
    <w:rsid w:val="008C1F1C"/>
    <w:rsid w:val="008D3926"/>
    <w:rsid w:val="008F27B9"/>
    <w:rsid w:val="0092144F"/>
    <w:rsid w:val="00925D10"/>
    <w:rsid w:val="00955FFD"/>
    <w:rsid w:val="00966324"/>
    <w:rsid w:val="00971201"/>
    <w:rsid w:val="00994B64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B430C"/>
    <w:rsid w:val="00AD009C"/>
    <w:rsid w:val="00AE245C"/>
    <w:rsid w:val="00AE6277"/>
    <w:rsid w:val="00AF08D1"/>
    <w:rsid w:val="00B054EC"/>
    <w:rsid w:val="00B32A7C"/>
    <w:rsid w:val="00B45224"/>
    <w:rsid w:val="00BC2CDA"/>
    <w:rsid w:val="00BC5C09"/>
    <w:rsid w:val="00BE2C21"/>
    <w:rsid w:val="00BE495C"/>
    <w:rsid w:val="00BF3A51"/>
    <w:rsid w:val="00C01D20"/>
    <w:rsid w:val="00C202BF"/>
    <w:rsid w:val="00C51859"/>
    <w:rsid w:val="00C51E83"/>
    <w:rsid w:val="00C858D7"/>
    <w:rsid w:val="00CA03C3"/>
    <w:rsid w:val="00CA146C"/>
    <w:rsid w:val="00CF7CF5"/>
    <w:rsid w:val="00CF7E33"/>
    <w:rsid w:val="00D057A1"/>
    <w:rsid w:val="00D073BC"/>
    <w:rsid w:val="00D439FF"/>
    <w:rsid w:val="00D56B82"/>
    <w:rsid w:val="00D77D40"/>
    <w:rsid w:val="00DA2485"/>
    <w:rsid w:val="00DB1D14"/>
    <w:rsid w:val="00DE29A8"/>
    <w:rsid w:val="00DF7816"/>
    <w:rsid w:val="00E0250E"/>
    <w:rsid w:val="00E03D79"/>
    <w:rsid w:val="00E26279"/>
    <w:rsid w:val="00E31BA2"/>
    <w:rsid w:val="00E4018E"/>
    <w:rsid w:val="00E54DCB"/>
    <w:rsid w:val="00E63105"/>
    <w:rsid w:val="00E73D02"/>
    <w:rsid w:val="00E84E4E"/>
    <w:rsid w:val="00EC2D4B"/>
    <w:rsid w:val="00EE2D16"/>
    <w:rsid w:val="00EF096A"/>
    <w:rsid w:val="00F03E33"/>
    <w:rsid w:val="00F15749"/>
    <w:rsid w:val="00F275EE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138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38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38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3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38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2013-05-15T12:05:00Z</cp:lastPrinted>
  <dcterms:created xsi:type="dcterms:W3CDTF">2020-08-04T15:15:00Z</dcterms:created>
  <dcterms:modified xsi:type="dcterms:W3CDTF">2021-05-10T15:05:00Z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