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6A18FB0B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3C91F9B5" w:rsidR="001259FF" w:rsidRDefault="00AA0E5F" w:rsidP="00A60089">
      <w:pPr>
        <w:pStyle w:val="Heading1"/>
      </w:pPr>
      <w:r>
        <w:t>Taflen waith 14: Proses argyfwng (tiwtor)</w:t>
      </w:r>
    </w:p>
    <w:p w14:paraId="14F2984C" w14:textId="6236F7B6" w:rsidR="00D84975" w:rsidRDefault="00CA57FA" w:rsidP="006E1224">
      <w:pPr>
        <w:pStyle w:val="Normalnumberedlist"/>
      </w:pPr>
      <w:bookmarkStart w:id="0" w:name="_Hlk63415655"/>
      <w:r>
        <w:t xml:space="preserve">Llenwch y golofn ar y dde yn y tabl isod, </w:t>
      </w:r>
      <w:bookmarkEnd w:id="0"/>
      <w:r>
        <w:t>gan nodi’r math o broblem neu anaf sy’n gallu digwydd yn sgil yr argyfwng sydd wedi’i nodi yn y golofn chwith.</w:t>
      </w:r>
    </w:p>
    <w:p w14:paraId="6EA688ED" w14:textId="77777777" w:rsidR="001A19E6" w:rsidRPr="00D84975" w:rsidRDefault="001A19E6" w:rsidP="00D849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670"/>
      </w:tblGrid>
      <w:tr w:rsidR="00D84975" w:rsidRPr="002A7265" w14:paraId="36948EE2" w14:textId="77777777" w:rsidTr="00D84975">
        <w:tc>
          <w:tcPr>
            <w:tcW w:w="1838" w:type="dxa"/>
          </w:tcPr>
          <w:p w14:paraId="2FEB1B45" w14:textId="0591EB59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Yr argyfwng</w:t>
            </w:r>
          </w:p>
        </w:tc>
        <w:tc>
          <w:tcPr>
            <w:tcW w:w="7670" w:type="dxa"/>
          </w:tcPr>
          <w:p w14:paraId="6981E0A8" w14:textId="59268633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FF0000"/>
                <w:szCs w:val="22"/>
              </w:rPr>
            </w:pPr>
            <w:r>
              <w:rPr>
                <w:b/>
              </w:rPr>
              <w:t>Y math o broblem</w:t>
            </w:r>
          </w:p>
        </w:tc>
      </w:tr>
      <w:tr w:rsidR="00D84975" w:rsidRPr="002A7265" w14:paraId="766DC24E" w14:textId="77777777" w:rsidTr="00D84975">
        <w:tc>
          <w:tcPr>
            <w:tcW w:w="1838" w:type="dxa"/>
          </w:tcPr>
          <w:p w14:paraId="7C3A459F" w14:textId="76250839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Baglu </w:t>
            </w:r>
          </w:p>
        </w:tc>
        <w:tc>
          <w:tcPr>
            <w:tcW w:w="7670" w:type="dxa"/>
          </w:tcPr>
          <w:p w14:paraId="628DD693" w14:textId="7217881F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 gadael cyfarpar a deunyddiau o gwmpas y lle, yn ogystal â cheblau sy’n llusgo neu ddŵr neu olew sydd wedi colli, yn gallu achosi damweiniau. Mae rhai o’r deunyddiau hyn yn beryglon tân posibl hefyd. </w:t>
            </w:r>
          </w:p>
        </w:tc>
      </w:tr>
      <w:tr w:rsidR="00D84975" w:rsidRPr="002A7265" w14:paraId="7A5C2685" w14:textId="77777777" w:rsidTr="00D84975">
        <w:tc>
          <w:tcPr>
            <w:tcW w:w="1838" w:type="dxa"/>
          </w:tcPr>
          <w:p w14:paraId="74333AB3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Arllwysiadau cemegol </w:t>
            </w:r>
          </w:p>
          <w:p w14:paraId="6BC422AB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5E72EF88" w14:textId="512B0F15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Os nad yw’r cemegion yn rhai peryglus, mae eu glanhau gyda mop yn ddigon. Ond weithiau maent yn cynnwys deunyddiau peryglus, a bydd cynllun yn bodoli sy’n egluro sut i ddelio â nhw. Bydd asesiad risg wedi cael ei gynnal. </w:t>
            </w:r>
          </w:p>
        </w:tc>
      </w:tr>
      <w:tr w:rsidR="00D84975" w:rsidRPr="002A7265" w14:paraId="03A2FC46" w14:textId="77777777" w:rsidTr="00D84975">
        <w:tc>
          <w:tcPr>
            <w:tcW w:w="1838" w:type="dxa"/>
          </w:tcPr>
          <w:p w14:paraId="1A3BB970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Syrthio o fannau uchel </w:t>
            </w:r>
          </w:p>
          <w:p w14:paraId="3C3EAEA8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4BBF4410" w14:textId="6E17053D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 syrthio hyd yn oed o fannau isel yn gallu achosi anafiadau difrifol. Mae angen dilyn rhagofalon wrth weithio mewn man uchel er mwyn osgoi anaf parhaol. Dylai syrthio i fannau cloddio agored hefyd gael ei ystyried yn enghraifft o syrthio o fannau uchel. Mae angen i’r un rhagofalon fod ar waith i atal rhywun rhag syrthio. </w:t>
            </w:r>
          </w:p>
        </w:tc>
      </w:tr>
      <w:tr w:rsidR="00D84975" w:rsidRPr="002A7265" w14:paraId="58A37D2E" w14:textId="77777777" w:rsidTr="00D84975">
        <w:tc>
          <w:tcPr>
            <w:tcW w:w="1838" w:type="dxa"/>
          </w:tcPr>
          <w:p w14:paraId="62FFF847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Llosgiadau </w:t>
            </w:r>
          </w:p>
          <w:p w14:paraId="1EB4B078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14E2B76D" w14:textId="794B52BE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Nid dim ond tanau a gwres sy’n achosi llosgiadau – mae cemegion a thoddyddion yn gallu achosi hynny hefyd. Mae trydan ynghyd â sment a choncrid gwlyb hefyd yn gallu llosgi'r croen. Yn aml iawn, PPE yw’r ffordd orau o osgoi’r peryglon hyn. Mae llosg haul yn fath cyffredin ac anghyfforddus o losgi, a dylid darparu eli haul. Er enghraifft, bydd cuddio'r croen yn helpu i atal llosg haul. Efallai eich bod chi’n meddwl bod lliw haul yn edrych yn dda, ond fe allai arwain at ganser y croen. </w:t>
            </w:r>
          </w:p>
        </w:tc>
      </w:tr>
      <w:tr w:rsidR="00D84975" w:rsidRPr="002A7265" w14:paraId="60C9D551" w14:textId="77777777" w:rsidTr="00D84975">
        <w:tc>
          <w:tcPr>
            <w:tcW w:w="1838" w:type="dxa"/>
          </w:tcPr>
          <w:p w14:paraId="6867C260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Trydanol </w:t>
            </w:r>
          </w:p>
          <w:p w14:paraId="13062A7A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6E9838D9" w14:textId="66B93C6F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 trydan yn beryglus, ac mae sioc drydanol yn gallu achosi llosgiadau a niwed i gyhyrau, ac mae’n gallu lladd. </w:t>
            </w:r>
          </w:p>
        </w:tc>
      </w:tr>
      <w:tr w:rsidR="00D84975" w:rsidRPr="002A7265" w14:paraId="35844FE4" w14:textId="77777777" w:rsidTr="00D84975">
        <w:tc>
          <w:tcPr>
            <w:tcW w:w="1838" w:type="dxa"/>
          </w:tcPr>
          <w:p w14:paraId="70FC338A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Dod i gysylltiad â sylweddau peryglus </w:t>
            </w:r>
          </w:p>
          <w:p w14:paraId="3A096143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14E52334" w14:textId="2931DDA1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 rheoliadau COSHH yn enwi sylweddau peryglus, ac yn mynnu eu bod yn cael eu labelu. Dylech bob amser ddilyn y cyfarwyddiadau wrth eu defnyddio. </w:t>
            </w:r>
          </w:p>
        </w:tc>
      </w:tr>
      <w:tr w:rsidR="00D84975" w:rsidRPr="002A7265" w14:paraId="1F749E38" w14:textId="77777777" w:rsidTr="00D84975">
        <w:tc>
          <w:tcPr>
            <w:tcW w:w="1838" w:type="dxa"/>
          </w:tcPr>
          <w:p w14:paraId="3C6AB5F6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Peiriannau a cherbydau </w:t>
            </w:r>
          </w:p>
          <w:p w14:paraId="2FF9BB0A" w14:textId="77777777" w:rsidR="00D84975" w:rsidRPr="002A7265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1A8946FA" w14:textId="2E48E65F" w:rsidR="00D84975" w:rsidRPr="002A7265" w:rsidRDefault="00D84975" w:rsidP="00E40094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FF0000"/>
                <w:szCs w:val="22"/>
              </w:rPr>
            </w:pPr>
            <w:r>
              <w:rPr>
                <w:color w:val="FF0000"/>
              </w:rPr>
              <w:t>Ar safleoedd prysur, mae offer trwm a cherbydau sy’n symud yn achosi perygl drwy’r amser. Er bod gan lawer ohonyn nhw larymau bacio, efallai na fydd hi’n hawdd eu clywed nhw dros sŵn cyfarpar a pheiriannau eraill. Dylech bob amser sicrhau nad ydych chi’n blocio llwybrau nac allanfeydd. Mae llwybrau cerdded dynodedig yn gwahanu traffig y safle a cherddwyr – mae hyn yn cynnwys gweithwyr sy’n cerdded o amgylch y safle. Dylid trefnu mannau croesi er mwyn ei gwneud hi’n haws symud ar y safle.</w:t>
            </w:r>
          </w:p>
        </w:tc>
      </w:tr>
    </w:tbl>
    <w:p w14:paraId="422ECF9F" w14:textId="1B4218EB" w:rsidR="00E05A3D" w:rsidRPr="00D84975" w:rsidRDefault="00E05A3D" w:rsidP="00C40649">
      <w:pPr>
        <w:rPr>
          <w:rFonts w:cs="Arial"/>
          <w:bCs/>
          <w:color w:val="000000" w:themeColor="text1"/>
          <w:sz w:val="24"/>
        </w:rPr>
      </w:pPr>
    </w:p>
    <w:sectPr w:rsidR="00E05A3D" w:rsidRPr="00D8497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C326C" w14:textId="77777777" w:rsidR="004B0ACA" w:rsidRDefault="004B0ACA">
      <w:pPr>
        <w:spacing w:before="0" w:after="0"/>
      </w:pPr>
      <w:r>
        <w:separator/>
      </w:r>
    </w:p>
  </w:endnote>
  <w:endnote w:type="continuationSeparator" w:id="0">
    <w:p w14:paraId="4D7392E2" w14:textId="77777777" w:rsidR="004B0ACA" w:rsidRDefault="004B0A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518E5148" w:rsidR="00110217" w:rsidRPr="00F03E33" w:rsidRDefault="00F158F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D0FD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FD0FD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E91A1" w14:textId="77777777" w:rsidR="004B0ACA" w:rsidRDefault="004B0ACA">
      <w:pPr>
        <w:spacing w:before="0" w:after="0"/>
      </w:pPr>
      <w:r>
        <w:separator/>
      </w:r>
    </w:p>
  </w:footnote>
  <w:footnote w:type="continuationSeparator" w:id="0">
    <w:p w14:paraId="6E6305A6" w14:textId="77777777" w:rsidR="004B0ACA" w:rsidRDefault="004B0A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96E0" w14:textId="77777777" w:rsidR="00A411A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3C0EB6D" w14:textId="09DE9F4D" w:rsidR="001A19E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A411A9">
      <w:rPr>
        <w:b/>
        <w:sz w:val="28"/>
      </w:rPr>
      <w:t xml:space="preserve"> </w:t>
    </w:r>
    <w:r>
      <w:rPr>
        <w:b/>
        <w:sz w:val="28"/>
      </w:rPr>
      <w:t>a Pheirianneg</w:t>
    </w:r>
    <w:r w:rsidR="00FD0FDE">
      <w:rPr>
        <w:b/>
        <w:bCs/>
        <w:sz w:val="28"/>
        <w:szCs w:val="28"/>
      </w:rPr>
      <w:t xml:space="preserve"> </w:t>
    </w:r>
    <w:r w:rsidR="001A19E6">
      <w:rPr>
        <w:b/>
        <w:sz w:val="28"/>
      </w:rPr>
      <w:t>Gwasanaethau Adeiladu</w:t>
    </w:r>
  </w:p>
  <w:p w14:paraId="7C7EE0C3" w14:textId="78DFA92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AEC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A19E6"/>
    <w:rsid w:val="001C1D69"/>
    <w:rsid w:val="001D2A06"/>
    <w:rsid w:val="001F74AD"/>
    <w:rsid w:val="0020096C"/>
    <w:rsid w:val="00243CCB"/>
    <w:rsid w:val="002A7265"/>
    <w:rsid w:val="002C4032"/>
    <w:rsid w:val="002D07A8"/>
    <w:rsid w:val="003405EA"/>
    <w:rsid w:val="003769E1"/>
    <w:rsid w:val="00404B31"/>
    <w:rsid w:val="0041190C"/>
    <w:rsid w:val="004145CA"/>
    <w:rsid w:val="00433A94"/>
    <w:rsid w:val="00474F67"/>
    <w:rsid w:val="00484E14"/>
    <w:rsid w:val="0048500D"/>
    <w:rsid w:val="004A2174"/>
    <w:rsid w:val="004B0ACA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224"/>
    <w:rsid w:val="006E19C2"/>
    <w:rsid w:val="006F7BAF"/>
    <w:rsid w:val="0077434A"/>
    <w:rsid w:val="0078176B"/>
    <w:rsid w:val="00796699"/>
    <w:rsid w:val="00797FA7"/>
    <w:rsid w:val="007990E9"/>
    <w:rsid w:val="008051BF"/>
    <w:rsid w:val="00806A2E"/>
    <w:rsid w:val="00832AD4"/>
    <w:rsid w:val="008768C0"/>
    <w:rsid w:val="008A00F4"/>
    <w:rsid w:val="008A2009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411A9"/>
    <w:rsid w:val="00A60089"/>
    <w:rsid w:val="00A70C46"/>
    <w:rsid w:val="00A90E92"/>
    <w:rsid w:val="00A95D7C"/>
    <w:rsid w:val="00AA0E5F"/>
    <w:rsid w:val="00AE245C"/>
    <w:rsid w:val="00B054EC"/>
    <w:rsid w:val="00B261C8"/>
    <w:rsid w:val="00BB1E97"/>
    <w:rsid w:val="00BB281F"/>
    <w:rsid w:val="00BE2C21"/>
    <w:rsid w:val="00BE4474"/>
    <w:rsid w:val="00BE7682"/>
    <w:rsid w:val="00C01D20"/>
    <w:rsid w:val="00C202BF"/>
    <w:rsid w:val="00C3686C"/>
    <w:rsid w:val="00C40649"/>
    <w:rsid w:val="00C6399E"/>
    <w:rsid w:val="00C76408"/>
    <w:rsid w:val="00C858D7"/>
    <w:rsid w:val="00CA57FA"/>
    <w:rsid w:val="00CD5BB4"/>
    <w:rsid w:val="00D04D79"/>
    <w:rsid w:val="00D073BC"/>
    <w:rsid w:val="00D43A10"/>
    <w:rsid w:val="00D56B82"/>
    <w:rsid w:val="00D61B83"/>
    <w:rsid w:val="00D8173D"/>
    <w:rsid w:val="00D84975"/>
    <w:rsid w:val="00DA2485"/>
    <w:rsid w:val="00DE29A8"/>
    <w:rsid w:val="00E05A3D"/>
    <w:rsid w:val="00E40094"/>
    <w:rsid w:val="00EA5EBD"/>
    <w:rsid w:val="00F03E33"/>
    <w:rsid w:val="00F15749"/>
    <w:rsid w:val="00F158F4"/>
    <w:rsid w:val="00F42A36"/>
    <w:rsid w:val="00F53678"/>
    <w:rsid w:val="00F86994"/>
    <w:rsid w:val="00FD0FDE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2021-04-23T11:14:00Z</dcterms:created>
  <dcterms:modified xsi:type="dcterms:W3CDTF">2021-05-04T09:43:00Z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