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0E098" w14:textId="77777777" w:rsidR="00D11F6E" w:rsidRPr="007F05E6" w:rsidRDefault="00D11F6E" w:rsidP="00D11F6E">
      <w:pPr>
        <w:pStyle w:val="Unittitle"/>
      </w:pPr>
      <w:r>
        <w:t>Uned 107: Gweithio gyda brics, blociau a cherrig</w:t>
      </w:r>
    </w:p>
    <w:p w14:paraId="025C43D1" w14:textId="097F8A55" w:rsidR="00483346" w:rsidRPr="008C3561" w:rsidRDefault="00474F67" w:rsidP="008C3561">
      <w:pPr>
        <w:pStyle w:val="Heading1"/>
      </w:pPr>
      <w:r>
        <w:t>Taflen waith 20: Cynllunio trefn y gwaith (3) (tiwtor)</w:t>
      </w:r>
    </w:p>
    <w:p w14:paraId="320742DD" w14:textId="77777777" w:rsidR="00044FB5" w:rsidRDefault="00044FB5" w:rsidP="00A97E6C">
      <w:pPr>
        <w:pStyle w:val="Answernumbered"/>
        <w:numPr>
          <w:ilvl w:val="0"/>
          <w:numId w:val="0"/>
        </w:numPr>
        <w:ind w:left="357"/>
      </w:pPr>
      <w:bookmarkStart w:id="0" w:name="_Hlk41052269"/>
    </w:p>
    <w:p w14:paraId="47C481DC" w14:textId="77777777" w:rsidR="00BC3B27" w:rsidRDefault="00BC3B27" w:rsidP="00E950E5">
      <w:r>
        <w:t>Dylai dysgwyr weithio’n annibynnol i ateb y cwestiynau. Dewiswch ‘cywir’ neu ‘anghywir’ ar gyfer pob datganiad.</w:t>
      </w:r>
    </w:p>
    <w:p w14:paraId="718F5533" w14:textId="77777777" w:rsidR="00BC3B27" w:rsidRDefault="00BC3B27" w:rsidP="00BC3B27">
      <w:pPr>
        <w:pStyle w:val="Answernumbered"/>
        <w:numPr>
          <w:ilvl w:val="0"/>
          <w:numId w:val="0"/>
        </w:numPr>
        <w:ind w:left="357"/>
      </w:pPr>
    </w:p>
    <w:p w14:paraId="22C48C7A" w14:textId="445233C4" w:rsidR="00BC3B27" w:rsidRDefault="00CE6245" w:rsidP="00BC3B27">
      <w:pPr>
        <w:pStyle w:val="Normalnumberedlist"/>
      </w:pPr>
      <w:r>
        <w:t xml:space="preserve">Mae cofnodi ac adrodd ar anghysondebau yn helpu i adnabod camgymeriadau ac osgoi iddynt gael eu hailadrodd. </w:t>
      </w:r>
      <w:bookmarkStart w:id="1" w:name="_Hlk41148368"/>
      <w:bookmarkStart w:id="2" w:name="_Hlk41148862"/>
      <w:r>
        <w:t>(</w:t>
      </w:r>
      <w:r>
        <w:rPr>
          <w:color w:val="FF0000"/>
        </w:rPr>
        <w:t>Cywir</w:t>
      </w:r>
      <w:r>
        <w:t>)</w:t>
      </w:r>
      <w:bookmarkEnd w:id="1"/>
    </w:p>
    <w:bookmarkEnd w:id="2"/>
    <w:p w14:paraId="3A354D67" w14:textId="77777777" w:rsidR="008C3BF8" w:rsidRDefault="008C3BF8" w:rsidP="008C3BF8">
      <w:pPr>
        <w:pStyle w:val="Normalnumberedlist"/>
        <w:numPr>
          <w:ilvl w:val="0"/>
          <w:numId w:val="0"/>
        </w:numPr>
        <w:ind w:left="357" w:hanging="357"/>
      </w:pPr>
    </w:p>
    <w:p w14:paraId="54DEC828" w14:textId="1D9C4839" w:rsidR="003B66CB" w:rsidRDefault="00600B6C" w:rsidP="00BC3B27">
      <w:pPr>
        <w:pStyle w:val="Normalnumberedlist"/>
      </w:pPr>
      <w:r>
        <w:t xml:space="preserve">Osgoi cyfathrebu ysgrifenedig er mwyn arbed papur yw’r ystyriaeth bwysicaf. </w:t>
      </w:r>
      <w:bookmarkStart w:id="3" w:name="_Hlk41148433"/>
      <w:r>
        <w:t>(</w:t>
      </w:r>
      <w:r>
        <w:rPr>
          <w:color w:val="FF0000"/>
        </w:rPr>
        <w:t>Anghywir</w:t>
      </w:r>
      <w:r>
        <w:t>)</w:t>
      </w:r>
    </w:p>
    <w:p w14:paraId="1A8622BF" w14:textId="77777777" w:rsidR="00207BE2" w:rsidRDefault="00207BE2" w:rsidP="00E950E5">
      <w:pPr>
        <w:pStyle w:val="ListParagraph"/>
      </w:pPr>
    </w:p>
    <w:bookmarkEnd w:id="3"/>
    <w:p w14:paraId="06DE3420" w14:textId="761A79DC" w:rsidR="00066C46" w:rsidRDefault="00066C46" w:rsidP="00066C46">
      <w:pPr>
        <w:pStyle w:val="Normalnumberedlist"/>
      </w:pPr>
      <w:r>
        <w:t>Ni fydd cyfathrebu rheolaidd a chywir â’ch rheolwr llinell yn gwneud unrhyw wahaniaeth i effeithlonrwydd ar y safle. (</w:t>
      </w:r>
      <w:r>
        <w:rPr>
          <w:color w:val="FF0000"/>
        </w:rPr>
        <w:t>Anghywir</w:t>
      </w:r>
      <w:r>
        <w:t>)</w:t>
      </w:r>
    </w:p>
    <w:p w14:paraId="56C54DC0" w14:textId="77777777" w:rsidR="00C4312E" w:rsidRDefault="00C4312E" w:rsidP="00C4312E">
      <w:pPr>
        <w:pStyle w:val="Normalnumberedlist"/>
        <w:numPr>
          <w:ilvl w:val="0"/>
          <w:numId w:val="0"/>
        </w:numPr>
      </w:pPr>
    </w:p>
    <w:p w14:paraId="52D47AB8" w14:textId="57265F3D" w:rsidR="00C4312E" w:rsidRDefault="00C4312E" w:rsidP="00C4312E">
      <w:pPr>
        <w:pStyle w:val="Normalnumberedlist"/>
      </w:pPr>
      <w:r>
        <w:t>Mae briciwr da bob amser yn gwirio ansawdd cydrannau cyn eu gosod oherwydd y gallai cydrannau diffygiol fethu yn y dyfodol. (</w:t>
      </w:r>
      <w:r>
        <w:rPr>
          <w:color w:val="FF0000"/>
        </w:rPr>
        <w:t>Cywir</w:t>
      </w:r>
      <w:r>
        <w:t>)</w:t>
      </w:r>
    </w:p>
    <w:p w14:paraId="56395875" w14:textId="77777777" w:rsidR="00FC4F6B" w:rsidRDefault="00FC4F6B" w:rsidP="00FC4F6B">
      <w:pPr>
        <w:pStyle w:val="ListParagraph"/>
      </w:pPr>
    </w:p>
    <w:p w14:paraId="4B389F05" w14:textId="58AE26E9" w:rsidR="00FC4F6B" w:rsidRDefault="00FF4C94" w:rsidP="00C4312E">
      <w:pPr>
        <w:pStyle w:val="Normalnumberedlist"/>
      </w:pPr>
      <w:r>
        <w:t xml:space="preserve">Mae gofyn am help i ddatrys problem ar y safle yn arwydd o wendid. </w:t>
      </w:r>
      <w:bookmarkStart w:id="4" w:name="_Hlk41148807"/>
      <w:r>
        <w:t>(</w:t>
      </w:r>
      <w:r>
        <w:rPr>
          <w:color w:val="FF0000"/>
        </w:rPr>
        <w:t>Anghywir</w:t>
      </w:r>
      <w:r>
        <w:t>)</w:t>
      </w:r>
      <w:bookmarkEnd w:id="4"/>
    </w:p>
    <w:p w14:paraId="5D3E2FC5" w14:textId="77777777" w:rsidR="00FF4C94" w:rsidRDefault="00FF4C94" w:rsidP="00FF4C94">
      <w:pPr>
        <w:pStyle w:val="ListParagraph"/>
      </w:pPr>
    </w:p>
    <w:p w14:paraId="1842FF05" w14:textId="22804C82" w:rsidR="00FF4C94" w:rsidRDefault="0098565C" w:rsidP="00C4312E">
      <w:pPr>
        <w:pStyle w:val="Normalnumberedlist"/>
      </w:pPr>
      <w:r>
        <w:t>Os nad yw’r deunyddiau sy’n ofynnol yn y fanyleb yn hawdd cyrraedd atynt ar y safle, mae’n dderbyniol defnyddio rhywbeth arall yn eu lle. (</w:t>
      </w:r>
      <w:r>
        <w:rPr>
          <w:color w:val="FF0000"/>
        </w:rPr>
        <w:t>Anghywir</w:t>
      </w:r>
      <w:r>
        <w:t>)</w:t>
      </w:r>
    </w:p>
    <w:p w14:paraId="6DFCE19E" w14:textId="77777777" w:rsidR="00E00C67" w:rsidRDefault="00E00C67" w:rsidP="00E00C67">
      <w:pPr>
        <w:pStyle w:val="ListParagraph"/>
      </w:pPr>
    </w:p>
    <w:p w14:paraId="1421C12F" w14:textId="44BFB0CC" w:rsidR="00E00C67" w:rsidRDefault="00E00C67" w:rsidP="00E00C67">
      <w:pPr>
        <w:pStyle w:val="Normalnumberedlist"/>
      </w:pPr>
      <w:r>
        <w:t>Mae dilyn cyfarwyddiadau’r gwneuthurwr yn hanfodol er mwyn diogelu gweithwyr rhag niwed neu anaf. (</w:t>
      </w:r>
      <w:r>
        <w:rPr>
          <w:color w:val="FF0000"/>
        </w:rPr>
        <w:t>Cywir</w:t>
      </w:r>
      <w:r>
        <w:t>)</w:t>
      </w:r>
    </w:p>
    <w:p w14:paraId="3DDDF855" w14:textId="3C74D2EA" w:rsidR="004E4680" w:rsidRDefault="004E4680" w:rsidP="00C9133B">
      <w:pPr>
        <w:pStyle w:val="Normalnumberedlist"/>
        <w:numPr>
          <w:ilvl w:val="0"/>
          <w:numId w:val="0"/>
        </w:numPr>
      </w:pPr>
    </w:p>
    <w:p w14:paraId="694DDD0A" w14:textId="77777777" w:rsidR="00BC3B27" w:rsidRDefault="00BC3B27" w:rsidP="00BC3B27">
      <w:pPr>
        <w:pStyle w:val="Normalnumberedlist"/>
        <w:numPr>
          <w:ilvl w:val="0"/>
          <w:numId w:val="0"/>
        </w:numPr>
        <w:ind w:left="357" w:hanging="357"/>
      </w:pPr>
    </w:p>
    <w:bookmarkEnd w:id="0"/>
    <w:p w14:paraId="2D2FDC40" w14:textId="77777777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sectPr w:rsidR="00044FB5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60236" w14:textId="77777777" w:rsidR="00F30A1A" w:rsidRDefault="00F30A1A">
      <w:pPr>
        <w:spacing w:before="0" w:after="0"/>
      </w:pPr>
      <w:r>
        <w:separator/>
      </w:r>
    </w:p>
  </w:endnote>
  <w:endnote w:type="continuationSeparator" w:id="0">
    <w:p w14:paraId="3B108692" w14:textId="77777777" w:rsidR="00F30A1A" w:rsidRDefault="00F30A1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1D52" w14:textId="77777777" w:rsidR="008720A9" w:rsidRDefault="008720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138980B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8720A9">
      <w:fldChar w:fldCharType="begin"/>
    </w:r>
    <w:r w:rsidR="008720A9">
      <w:instrText xml:space="preserve"> NUMPAGES   \* MERGEFORMAT </w:instrText>
    </w:r>
    <w:r w:rsidR="008720A9">
      <w:fldChar w:fldCharType="separate"/>
    </w:r>
    <w:r>
      <w:t>1</w:t>
    </w:r>
    <w:r w:rsidR="008720A9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27AF7" w14:textId="77777777" w:rsidR="008720A9" w:rsidRDefault="008720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69ADE" w14:textId="77777777" w:rsidR="00F30A1A" w:rsidRDefault="00F30A1A">
      <w:pPr>
        <w:spacing w:before="0" w:after="0"/>
      </w:pPr>
      <w:r>
        <w:separator/>
      </w:r>
    </w:p>
  </w:footnote>
  <w:footnote w:type="continuationSeparator" w:id="0">
    <w:p w14:paraId="6D357E30" w14:textId="77777777" w:rsidR="00F30A1A" w:rsidRDefault="00F30A1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8D983" w14:textId="77777777" w:rsidR="008720A9" w:rsidRDefault="008720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10D491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7239981">
          <wp:simplePos x="0" y="0"/>
          <wp:positionH relativeFrom="rightMargin">
            <wp:posOffset>-1685925</wp:posOffset>
          </wp:positionH>
          <wp:positionV relativeFrom="page">
            <wp:posOffset>307975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8720A9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23FF24B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130C5CC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9DBF1" w14:textId="77777777" w:rsidR="008720A9" w:rsidRDefault="008720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3056C922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66C46"/>
    <w:rsid w:val="0007717E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2D7C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07BE2"/>
    <w:rsid w:val="00266208"/>
    <w:rsid w:val="00287013"/>
    <w:rsid w:val="0029197C"/>
    <w:rsid w:val="002955ED"/>
    <w:rsid w:val="002A6DB8"/>
    <w:rsid w:val="002B13AA"/>
    <w:rsid w:val="002B72B0"/>
    <w:rsid w:val="002C7B5A"/>
    <w:rsid w:val="002D052A"/>
    <w:rsid w:val="002D07A8"/>
    <w:rsid w:val="002D1D21"/>
    <w:rsid w:val="002D44C3"/>
    <w:rsid w:val="002E7A76"/>
    <w:rsid w:val="003321E9"/>
    <w:rsid w:val="003405EA"/>
    <w:rsid w:val="003B66CB"/>
    <w:rsid w:val="003C0D31"/>
    <w:rsid w:val="003D4FF4"/>
    <w:rsid w:val="003E1182"/>
    <w:rsid w:val="003E2698"/>
    <w:rsid w:val="003F191E"/>
    <w:rsid w:val="00404B31"/>
    <w:rsid w:val="00412250"/>
    <w:rsid w:val="004231CF"/>
    <w:rsid w:val="00431B53"/>
    <w:rsid w:val="00474F67"/>
    <w:rsid w:val="00483346"/>
    <w:rsid w:val="00483BAB"/>
    <w:rsid w:val="0048500D"/>
    <w:rsid w:val="004C6D8A"/>
    <w:rsid w:val="004D312D"/>
    <w:rsid w:val="004E4680"/>
    <w:rsid w:val="004F42BC"/>
    <w:rsid w:val="004F5D4A"/>
    <w:rsid w:val="004F6FB0"/>
    <w:rsid w:val="004F7128"/>
    <w:rsid w:val="00501F6A"/>
    <w:rsid w:val="00524E1B"/>
    <w:rsid w:val="00545896"/>
    <w:rsid w:val="005466A4"/>
    <w:rsid w:val="00551CCE"/>
    <w:rsid w:val="00552F64"/>
    <w:rsid w:val="00565FD1"/>
    <w:rsid w:val="00577A0B"/>
    <w:rsid w:val="00587889"/>
    <w:rsid w:val="005A69EC"/>
    <w:rsid w:val="005B2261"/>
    <w:rsid w:val="005C0168"/>
    <w:rsid w:val="005C5358"/>
    <w:rsid w:val="00600B6C"/>
    <w:rsid w:val="006102C9"/>
    <w:rsid w:val="006135C0"/>
    <w:rsid w:val="00630238"/>
    <w:rsid w:val="00640757"/>
    <w:rsid w:val="0064349E"/>
    <w:rsid w:val="006642FD"/>
    <w:rsid w:val="00664845"/>
    <w:rsid w:val="006807B0"/>
    <w:rsid w:val="00691B95"/>
    <w:rsid w:val="0069356F"/>
    <w:rsid w:val="00694C12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84DC9"/>
    <w:rsid w:val="007950A9"/>
    <w:rsid w:val="00797FA7"/>
    <w:rsid w:val="007D2949"/>
    <w:rsid w:val="007E5615"/>
    <w:rsid w:val="007E7174"/>
    <w:rsid w:val="008416F6"/>
    <w:rsid w:val="0086435D"/>
    <w:rsid w:val="00865496"/>
    <w:rsid w:val="008720A9"/>
    <w:rsid w:val="00886267"/>
    <w:rsid w:val="00891B82"/>
    <w:rsid w:val="008A5619"/>
    <w:rsid w:val="008C1F1C"/>
    <w:rsid w:val="008C3561"/>
    <w:rsid w:val="008C3BF8"/>
    <w:rsid w:val="008C5CF3"/>
    <w:rsid w:val="009024FB"/>
    <w:rsid w:val="0090487F"/>
    <w:rsid w:val="0093575E"/>
    <w:rsid w:val="00940857"/>
    <w:rsid w:val="0098565C"/>
    <w:rsid w:val="009913DE"/>
    <w:rsid w:val="009975A0"/>
    <w:rsid w:val="009A78AE"/>
    <w:rsid w:val="009C5C6E"/>
    <w:rsid w:val="009D5F96"/>
    <w:rsid w:val="009E4085"/>
    <w:rsid w:val="009F5E08"/>
    <w:rsid w:val="00A01183"/>
    <w:rsid w:val="00A111E9"/>
    <w:rsid w:val="00A17705"/>
    <w:rsid w:val="00A2454C"/>
    <w:rsid w:val="00A514A6"/>
    <w:rsid w:val="00A5264A"/>
    <w:rsid w:val="00A97E6C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C3B27"/>
    <w:rsid w:val="00BD5123"/>
    <w:rsid w:val="00BE2C21"/>
    <w:rsid w:val="00BE51D8"/>
    <w:rsid w:val="00BF10C7"/>
    <w:rsid w:val="00C01D20"/>
    <w:rsid w:val="00C0678C"/>
    <w:rsid w:val="00C202BF"/>
    <w:rsid w:val="00C4312E"/>
    <w:rsid w:val="00C64265"/>
    <w:rsid w:val="00C6770D"/>
    <w:rsid w:val="00C7059C"/>
    <w:rsid w:val="00C839D4"/>
    <w:rsid w:val="00C858D7"/>
    <w:rsid w:val="00C9133B"/>
    <w:rsid w:val="00C93052"/>
    <w:rsid w:val="00CC78BA"/>
    <w:rsid w:val="00CD11F5"/>
    <w:rsid w:val="00CD22FF"/>
    <w:rsid w:val="00CE6245"/>
    <w:rsid w:val="00CF6423"/>
    <w:rsid w:val="00D0111D"/>
    <w:rsid w:val="00D073BC"/>
    <w:rsid w:val="00D11F6E"/>
    <w:rsid w:val="00D202C0"/>
    <w:rsid w:val="00D5428E"/>
    <w:rsid w:val="00D56B82"/>
    <w:rsid w:val="00D63AE7"/>
    <w:rsid w:val="00D719D0"/>
    <w:rsid w:val="00D75876"/>
    <w:rsid w:val="00D93663"/>
    <w:rsid w:val="00DA2485"/>
    <w:rsid w:val="00DA57D9"/>
    <w:rsid w:val="00DB1A87"/>
    <w:rsid w:val="00DC58DA"/>
    <w:rsid w:val="00DE1B8D"/>
    <w:rsid w:val="00DE29A8"/>
    <w:rsid w:val="00DE74A3"/>
    <w:rsid w:val="00E00C67"/>
    <w:rsid w:val="00E17483"/>
    <w:rsid w:val="00E73678"/>
    <w:rsid w:val="00E82A4C"/>
    <w:rsid w:val="00E950E5"/>
    <w:rsid w:val="00EA180D"/>
    <w:rsid w:val="00ED6153"/>
    <w:rsid w:val="00EE4C6C"/>
    <w:rsid w:val="00F028D2"/>
    <w:rsid w:val="00F03E33"/>
    <w:rsid w:val="00F15749"/>
    <w:rsid w:val="00F30A1A"/>
    <w:rsid w:val="00F41FBC"/>
    <w:rsid w:val="00F57A45"/>
    <w:rsid w:val="00F642DF"/>
    <w:rsid w:val="00F737D7"/>
    <w:rsid w:val="00F9665F"/>
    <w:rsid w:val="00F97023"/>
    <w:rsid w:val="00FB7C61"/>
    <w:rsid w:val="00FC22DC"/>
    <w:rsid w:val="00FC4F6B"/>
    <w:rsid w:val="00FD52DA"/>
    <w:rsid w:val="00FE05F6"/>
    <w:rsid w:val="00FE4099"/>
    <w:rsid w:val="00FF2FC2"/>
    <w:rsid w:val="00FF3252"/>
    <w:rsid w:val="00FF4C9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2021-02-25T10:00:00Z</cp:lastPrinted>
  <dcterms:created xsi:type="dcterms:W3CDTF">2021-01-15T14:39:00Z</dcterms:created>
  <dcterms:modified xsi:type="dcterms:W3CDTF">2021-04-28T16:08:00Z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