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85E316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Gweithrediadau adeiladu a gweithrediadau peirianneg sifil</w:t>
      </w:r>
      <w:bookmarkEnd w:id="0"/>
      <w:bookmarkEnd w:id="1"/>
      <w:bookmarkEnd w:id="2"/>
    </w:p>
    <w:p w14:paraId="5C4F3365" w14:textId="2AB3BFE7" w:rsidR="00474F67" w:rsidRDefault="00474F67" w:rsidP="00474F67">
      <w:pPr>
        <w:pStyle w:val="Heading1"/>
      </w:pPr>
      <w:r>
        <w:t xml:space="preserve">Taflen waith 2:</w:t>
      </w:r>
      <w:r>
        <w:t xml:space="preserve"> </w:t>
      </w:r>
      <w:r>
        <w:t xml:space="preserve">Systemau gweithio diogel – asesu risg (tiwtor)</w:t>
      </w:r>
    </w:p>
    <w:p w14:paraId="2EAE75C3" w14:textId="614D3EBF" w:rsidR="0058368A" w:rsidRPr="00CE5D15" w:rsidRDefault="0058368A" w:rsidP="005A1B75">
      <w:pPr>
        <w:pStyle w:val="Answer"/>
        <w:ind w:left="0"/>
        <w:rPr>
          <w:color w:val="FF0000"/>
        </w:rPr>
      </w:pPr>
      <w:r>
        <w:rPr>
          <w:color w:val="FF0000"/>
        </w:rPr>
        <w:t xml:space="preserve">Defnyddiwch yr asesiad risg hwn i gael y dysgwyr i’r arfer da o feddwl beth maen nhw’n mynd i’w wneud, nodi unrhyw beryglon posibl a pha ragofalon diogelwch mae angen iddyn nhw eu dilyn i gadw’n ddiogel.</w:t>
      </w:r>
    </w:p>
    <w:p w14:paraId="1934D68B" w14:textId="409DB80C" w:rsidR="006D7FED" w:rsidRPr="00CE5D15" w:rsidRDefault="006D7FED" w:rsidP="005A1B75">
      <w:pPr>
        <w:pStyle w:val="Answer"/>
        <w:ind w:left="0"/>
        <w:rPr>
          <w:color w:val="FF0000"/>
        </w:rPr>
      </w:pPr>
      <w:r>
        <w:rPr>
          <w:color w:val="FF0000"/>
        </w:rPr>
        <w:t xml:space="preserve">Gellir ailadrodd hyn ar gyfer yr holl waith nodweddiadol y gallai’r dysgwyr ei wneud: draenio, palmant modiwlaidd a gwaith concrid.</w:t>
      </w:r>
    </w:p>
    <w:p w14:paraId="7C3EACBF" w14:textId="77777777" w:rsidR="006D7FED" w:rsidRPr="006D7FED" w:rsidRDefault="006D7FED" w:rsidP="006D7FED">
      <w:pPr>
        <w:pStyle w:val="Answer"/>
        <w:rPr>
          <w:color w:val="000000" w:themeColor="text1"/>
        </w:rPr>
      </w:pPr>
    </w:p>
    <w:p w14:paraId="01F4B4B6" w14:textId="271312FD" w:rsidR="00D82466" w:rsidRPr="00106D03" w:rsidRDefault="00106D03" w:rsidP="00D82466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1</w:t>
      </w:r>
      <w:r>
        <w:rPr>
          <w:b/>
          <w:sz w:val="28"/>
        </w:rPr>
        <w:t xml:space="preserve"> </w:t>
      </w:r>
    </w:p>
    <w:tbl>
      <w:tblPr>
        <w:tblStyle w:val="ListTable3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1"/>
      </w:tblGrid>
      <w:tr w:rsidR="00D82466" w14:paraId="762622B0" w14:textId="77777777" w:rsidTr="006D7F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31" w:type="dxa"/>
            <w:tcBorders>
              <w:bottom w:val="none" w:sz="0" w:space="0" w:color="auto"/>
              <w:right w:val="none" w:sz="0" w:space="0" w:color="auto"/>
            </w:tcBorders>
          </w:tcPr>
          <w:p w14:paraId="23C55EA5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Gweithgareddau</w:t>
            </w:r>
          </w:p>
          <w:p w14:paraId="65CCA015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Beth ydych chi’n mynd i’w wneud?</w:t>
            </w:r>
          </w:p>
        </w:tc>
      </w:tr>
      <w:tr w:rsidR="00D82466" w14:paraId="71F9285A" w14:textId="77777777" w:rsidTr="006D7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0DAAB5" w14:textId="7DAA8B28" w:rsidR="00D82466" w:rsidRPr="0080479D" w:rsidRDefault="00D82466" w:rsidP="000A007F">
            <w:pPr>
              <w:pStyle w:val="Answer"/>
              <w:ind w:left="0"/>
              <w:rPr>
                <w:sz w:val="18"/>
              </w:rPr>
            </w:pPr>
            <w:r>
              <w:rPr>
                <w:sz w:val="18"/>
              </w:rPr>
              <w:t xml:space="preserve">Ysgrifennwch ddisgrifiad byr o’r tasgau neu’r gwaith y bydd disgwyl i chi ei wneud wrth wneud gwaith adeiladu</w:t>
            </w:r>
          </w:p>
          <w:p w14:paraId="26CF18DA" w14:textId="77777777" w:rsidR="00D82466" w:rsidRDefault="00D82466" w:rsidP="000A007F">
            <w:pPr>
              <w:pStyle w:val="Answer"/>
              <w:ind w:left="0"/>
            </w:pPr>
          </w:p>
        </w:tc>
      </w:tr>
    </w:tbl>
    <w:p w14:paraId="7E8DF7A2" w14:textId="77777777" w:rsidR="00D82466" w:rsidRDefault="00D82466" w:rsidP="00D82466">
      <w:pPr>
        <w:pStyle w:val="Answ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1144" wp14:editId="1B57EED2">
                <wp:simplePos x="0" y="0"/>
                <wp:positionH relativeFrom="column">
                  <wp:posOffset>1012372</wp:posOffset>
                </wp:positionH>
                <wp:positionV relativeFrom="paragraph">
                  <wp:posOffset>136072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9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2C5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79.7pt;margin-top:10.7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2Gdg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" adj="10800" fillcolor="#2e74b5 [2404]" strokecolor="#4e92d1 [3044]">
                <w10:wrap type="through"/>
              </v:shape>
            </w:pict>
          </mc:Fallback>
        </mc:AlternateContent>
      </w:r>
    </w:p>
    <w:p w14:paraId="2761F445" w14:textId="77777777" w:rsidR="00D82466" w:rsidRDefault="00D82466" w:rsidP="00D82466">
      <w:pPr>
        <w:pStyle w:val="Answer"/>
      </w:pPr>
    </w:p>
    <w:p w14:paraId="73E4BCA0" w14:textId="7C7B4EBF" w:rsidR="00D82466" w:rsidRPr="00106D03" w:rsidRDefault="00106D03" w:rsidP="00106D03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2</w:t>
      </w:r>
    </w:p>
    <w:p w14:paraId="292543DB" w14:textId="0AE09AAA" w:rsidR="00D82466" w:rsidRDefault="00D82466" w:rsidP="00D82466">
      <w:pPr>
        <w:pStyle w:val="Answer"/>
      </w:pPr>
    </w:p>
    <w:tbl>
      <w:tblPr>
        <w:tblStyle w:val="ListTable4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67"/>
        <w:gridCol w:w="2391"/>
        <w:gridCol w:w="2367"/>
      </w:tblGrid>
      <w:tr w:rsidR="00D82466" w14:paraId="376B6281" w14:textId="77777777" w:rsidTr="00106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A8FA9C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Peryglon</w:t>
            </w:r>
          </w:p>
          <w:p w14:paraId="0EA2E22E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Pa rai o’r canlynol allai ddigwydd?</w:t>
            </w:r>
          </w:p>
          <w:p w14:paraId="19CBB855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265EE72B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</w:tcPr>
          <w:p w14:paraId="2DAECF99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Ticiwch y rhai priodol </w:t>
            </w:r>
            <w:r>
              <w:sym w:font="Wingdings" w:char="F0FC"/>
            </w:r>
          </w:p>
        </w:tc>
      </w:tr>
      <w:tr w:rsidR="00D82466" w14:paraId="30DE14D7" w14:textId="77777777" w:rsidTr="00106D0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1D71425" w14:textId="62343DC0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Llithro, baglu a syrthio</w:t>
            </w:r>
          </w:p>
        </w:tc>
        <w:tc>
          <w:tcPr>
            <w:tcW w:w="2434" w:type="dxa"/>
          </w:tcPr>
          <w:p w14:paraId="532C99C5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7113FB99" w14:textId="6223D00F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Llosgiadau: sment, calch</w:t>
            </w:r>
            <w:r>
              <w:t xml:space="preserve"> </w:t>
            </w:r>
          </w:p>
          <w:p w14:paraId="26A7FF0A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5EFF030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6D03" w14:paraId="65194175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2D246CF" w14:textId="12F1C53D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Straen yn y cefn</w:t>
            </w:r>
          </w:p>
          <w:p w14:paraId="67F350B5" w14:textId="77777777" w:rsidR="00D82466" w:rsidRPr="0080479D" w:rsidRDefault="00D82466" w:rsidP="000A007F">
            <w:pPr>
              <w:jc w:val="center"/>
              <w:rPr>
                <w:b w:val="0"/>
              </w:rPr>
            </w:pPr>
          </w:p>
        </w:tc>
        <w:tc>
          <w:tcPr>
            <w:tcW w:w="2434" w:type="dxa"/>
          </w:tcPr>
          <w:p w14:paraId="7C6C23F7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BACB05E" w14:textId="0C5C6332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Llwch, gronynnau’n hedfan</w:t>
            </w:r>
          </w:p>
          <w:p w14:paraId="0AF6E6E2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D0432AF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402F83B8" w14:textId="77777777" w:rsidTr="00106D03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4F11633" w14:textId="77777777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Sŵn</w:t>
            </w:r>
          </w:p>
        </w:tc>
        <w:tc>
          <w:tcPr>
            <w:tcW w:w="2434" w:type="dxa"/>
          </w:tcPr>
          <w:p w14:paraId="7FED5D3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01D299F" w14:textId="4F5635AD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Anaf i’r traed</w:t>
            </w:r>
          </w:p>
          <w:p w14:paraId="09D2865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6C7784D3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DD076D" w14:textId="61D52348" w:rsidR="00D82466" w:rsidRDefault="00D82466" w:rsidP="00D82466">
      <w:pPr>
        <w:pStyle w:val="Answer"/>
      </w:pPr>
    </w:p>
    <w:p w14:paraId="2F72DBC8" w14:textId="18DB8F73" w:rsidR="00D82466" w:rsidRDefault="006D7FED" w:rsidP="00D82466">
      <w:pPr>
        <w:pStyle w:val="Answer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FF91" wp14:editId="3ADC9C15">
                <wp:simplePos x="0" y="0"/>
                <wp:positionH relativeFrom="column">
                  <wp:posOffset>939165</wp:posOffset>
                </wp:positionH>
                <wp:positionV relativeFrom="paragraph">
                  <wp:posOffset>215900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CCCB3" id="Down Arrow 2" o:spid="_x0000_s1026" type="#_x0000_t67" style="position:absolute;margin-left:73.95pt;margin-top:17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a1dw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646652CF" w14:textId="57EC21DA" w:rsidR="00D82466" w:rsidRDefault="00D82466" w:rsidP="00D82466">
      <w:pPr>
        <w:pStyle w:val="Answer"/>
      </w:pPr>
    </w:p>
    <w:p w14:paraId="1197F357" w14:textId="77777777" w:rsidR="00D82466" w:rsidRDefault="00D82466" w:rsidP="006D7FED">
      <w:pPr>
        <w:pStyle w:val="Answer"/>
        <w:ind w:left="0"/>
      </w:pPr>
    </w:p>
    <w:p w14:paraId="0D5F1C10" w14:textId="77777777" w:rsidR="00D82466" w:rsidRDefault="00D82466" w:rsidP="00D82466">
      <w:pPr>
        <w:pStyle w:val="Answer"/>
      </w:pPr>
    </w:p>
    <w:p w14:paraId="14C441EB" w14:textId="35B19B9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3</w:t>
      </w:r>
    </w:p>
    <w:p w14:paraId="48219F60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222"/>
        <w:gridCol w:w="2379"/>
        <w:gridCol w:w="5602"/>
      </w:tblGrid>
      <w:tr w:rsidR="00D82466" w14:paraId="6244AFB9" w14:textId="77777777" w:rsidTr="00AA0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F8E5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Mesurau Diogelwch</w:t>
            </w:r>
            <w:r>
              <w:t xml:space="preserve"> </w:t>
            </w:r>
          </w:p>
          <w:p w14:paraId="13B84CED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Pa rai o’r mesurau diogelwch ddylech chi eu cymryd?</w:t>
            </w:r>
          </w:p>
          <w:p w14:paraId="206BCA82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6CAA4CEF" w14:textId="77777777" w:rsidTr="00AA0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</w:tcPr>
          <w:p w14:paraId="00162587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Ticiwch y rhai priodol </w:t>
            </w:r>
            <w:r>
              <w:sym w:font="Wingdings" w:char="F0FC"/>
            </w:r>
          </w:p>
        </w:tc>
      </w:tr>
      <w:tr w:rsidR="00D82466" w14:paraId="026AE3A6" w14:textId="77777777" w:rsidTr="005A1B75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C566310" w14:textId="77777777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 xml:space="preserve">Cadw’r ardal waith yn daclus, gan ddilyn rheolau’r gweithdy</w:t>
            </w:r>
          </w:p>
        </w:tc>
        <w:tc>
          <w:tcPr>
            <w:tcW w:w="0" w:type="dxa"/>
          </w:tcPr>
          <w:p w14:paraId="79233633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56E3371D" w14:textId="395616BF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Gwisgo PPE – menig, Defnyddio eli rhwystr</w:t>
            </w:r>
          </w:p>
        </w:tc>
        <w:tc>
          <w:tcPr>
            <w:tcW w:w="2142" w:type="dxa"/>
          </w:tcPr>
          <w:p w14:paraId="65C645A6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389FA519" w14:textId="77777777" w:rsidTr="005A1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AC11D3" w14:textId="1FA6AA16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 xml:space="preserve">Codwch mewn parau,</w:t>
            </w:r>
            <w:r>
              <w:rPr>
                <w:b w:val="0"/>
              </w:rPr>
              <w:br/>
            </w:r>
            <w:r>
              <w:rPr>
                <w:b w:val="0"/>
              </w:rPr>
              <w:t xml:space="preserve">Defnyddio cymhorthion codi</w:t>
            </w:r>
            <w:r>
              <w:rPr>
                <w:b w:val="0"/>
              </w:rPr>
              <w:br/>
            </w:r>
            <w:r>
              <w:rPr>
                <w:b w:val="0"/>
              </w:rPr>
              <w:t xml:space="preserve">Defnyddio dulliau codi cinetig</w:t>
            </w:r>
          </w:p>
        </w:tc>
        <w:tc>
          <w:tcPr>
            <w:tcW w:w="0" w:type="dxa"/>
          </w:tcPr>
          <w:p w14:paraId="3934A02D" w14:textId="77777777" w:rsidR="00D82466" w:rsidRPr="00CA007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32F1A4A2" w14:textId="57D7DACB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Defnyddio’r PPE cywir – gogls</w:t>
            </w:r>
          </w:p>
        </w:tc>
        <w:tc>
          <w:tcPr>
            <w:tcW w:w="2142" w:type="dxa"/>
          </w:tcPr>
          <w:p w14:paraId="7B459CDC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609FCC69" w14:textId="77777777" w:rsidTr="005A1B75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F8D8F9D" w14:textId="77777777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 xml:space="preserve">Chwilio am wasanaethau, Darluniau, Gwybodaeth am yr ardal</w:t>
            </w:r>
          </w:p>
        </w:tc>
        <w:tc>
          <w:tcPr>
            <w:tcW w:w="0" w:type="dxa"/>
          </w:tcPr>
          <w:p w14:paraId="54CB6A94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1AC482DD" w14:textId="0EF17E8F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Gwisgo PPE – esgidiau caled</w:t>
            </w:r>
            <w:r>
              <w:t xml:space="preserve"> </w:t>
            </w:r>
          </w:p>
        </w:tc>
        <w:tc>
          <w:tcPr>
            <w:tcW w:w="2142" w:type="dxa"/>
          </w:tcPr>
          <w:p w14:paraId="7FDD1C9E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52B12C31" w14:textId="77777777" w:rsidTr="005A1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D71D173" w14:textId="6190DB23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 xml:space="preserve">Gwisgo PPE – teclynnau diogelu’r clustiau</w:t>
            </w:r>
          </w:p>
        </w:tc>
        <w:tc>
          <w:tcPr>
            <w:tcW w:w="0" w:type="dxa"/>
          </w:tcPr>
          <w:p w14:paraId="427D2BE7" w14:textId="77777777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570A11F6" w14:textId="30C2877A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Gwisgo PPE – masg llwch Defnyddio dŵr i atal llwch</w:t>
            </w:r>
          </w:p>
        </w:tc>
        <w:tc>
          <w:tcPr>
            <w:tcW w:w="2142" w:type="dxa"/>
          </w:tcPr>
          <w:p w14:paraId="385FEA6D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F93069" w14:textId="0271BEC9" w:rsidR="00D82466" w:rsidRDefault="00AA059B" w:rsidP="00D82466">
      <w:pPr>
        <w:pStyle w:val="Answ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0CED4" wp14:editId="6EAB9883">
                <wp:simplePos x="0" y="0"/>
                <wp:positionH relativeFrom="column">
                  <wp:posOffset>1208314</wp:posOffset>
                </wp:positionH>
                <wp:positionV relativeFrom="paragraph">
                  <wp:posOffset>271780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98F92" id="Down Arrow 3" o:spid="_x0000_s1026" type="#_x0000_t67" style="position:absolute;margin-left:95.15pt;margin-top:21.4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7FC31976" w14:textId="3E7BACBD" w:rsidR="00D82466" w:rsidRDefault="00D82466" w:rsidP="00D82466">
      <w:pPr>
        <w:pStyle w:val="Answer"/>
      </w:pPr>
    </w:p>
    <w:p w14:paraId="7AB4C4AA" w14:textId="77777777" w:rsidR="00D82466" w:rsidRDefault="00D82466" w:rsidP="00D82466">
      <w:pPr>
        <w:pStyle w:val="Answer"/>
      </w:pPr>
    </w:p>
    <w:p w14:paraId="3827F814" w14:textId="4FBF48A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4</w:t>
      </w:r>
    </w:p>
    <w:p w14:paraId="7064EB55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2344"/>
        <w:gridCol w:w="2345"/>
        <w:gridCol w:w="2345"/>
      </w:tblGrid>
      <w:tr w:rsidR="00D82466" w14:paraId="5A0DF091" w14:textId="77777777" w:rsidTr="00AF6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7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A51470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Ydy hi’n ddiogel gweithio?</w:t>
            </w:r>
            <w:r>
              <w:t xml:space="preserve"> </w:t>
            </w:r>
          </w:p>
        </w:tc>
      </w:tr>
      <w:tr w:rsidR="00D82466" w14:paraId="077BD021" w14:textId="77777777" w:rsidTr="00AF6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</w:tcPr>
          <w:p w14:paraId="63D2C962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YDY (</w:t>
            </w:r>
            <w:r>
              <w:sym w:font="Wingdings" w:char="F0FC"/>
            </w:r>
            <w:r>
              <w:t xml:space="preserve">)</w:t>
            </w:r>
          </w:p>
        </w:tc>
        <w:tc>
          <w:tcPr>
            <w:tcW w:w="2344" w:type="dxa"/>
          </w:tcPr>
          <w:p w14:paraId="2884A538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03C32F69" w14:textId="70C5E21B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NAC YDY (</w:t>
            </w:r>
            <w:r>
              <w:sym w:font="Wingdings" w:char="F0FC"/>
            </w:r>
            <w:r>
              <w:t xml:space="preserve">)</w:t>
            </w:r>
          </w:p>
          <w:p w14:paraId="71FE8F5B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4DCE8973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3FFD4D22" w14:textId="77777777" w:rsidTr="00AF6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7" w:type="dxa"/>
            <w:gridSpan w:val="2"/>
          </w:tcPr>
          <w:p w14:paraId="33EC432D" w14:textId="77777777" w:rsidR="00D82466" w:rsidRDefault="00D82466" w:rsidP="000A007F">
            <w:pPr>
              <w:jc w:val="center"/>
            </w:pPr>
          </w:p>
          <w:p w14:paraId="09D9F03D" w14:textId="31D4212C" w:rsidR="00D82466" w:rsidRDefault="00D82466" w:rsidP="000A007F">
            <w:pPr>
              <w:jc w:val="center"/>
            </w:pPr>
            <w:r>
              <w:t xml:space="preserve">Os YDY, mae’n ddiogel dechrau ar eich gwaith nawr</w:t>
            </w:r>
          </w:p>
          <w:p w14:paraId="08E2144D" w14:textId="77777777" w:rsidR="00D82466" w:rsidRDefault="00D82466" w:rsidP="000A007F">
            <w:pPr>
              <w:jc w:val="center"/>
            </w:pPr>
          </w:p>
          <w:p w14:paraId="64319407" w14:textId="77777777" w:rsidR="00D82466" w:rsidRPr="00771DD1" w:rsidRDefault="00D82466" w:rsidP="000A007F">
            <w:pPr>
              <w:jc w:val="center"/>
            </w:pPr>
          </w:p>
        </w:tc>
        <w:tc>
          <w:tcPr>
            <w:tcW w:w="4690" w:type="dxa"/>
            <w:gridSpan w:val="2"/>
          </w:tcPr>
          <w:p w14:paraId="5D08CA60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48AC0D" w14:textId="32096442" w:rsidR="00D82466" w:rsidRPr="00771DD1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Os NAC YDY, ewch yn ôl at yr asesiad risg a rhoi gwybod i’r tiwtor</w:t>
            </w:r>
          </w:p>
        </w:tc>
      </w:tr>
    </w:tbl>
    <w:p w14:paraId="7384E618" w14:textId="77777777" w:rsidR="00D82466" w:rsidRDefault="00D82466" w:rsidP="00D82466">
      <w:pPr>
        <w:pStyle w:val="Answer"/>
      </w:pPr>
    </w:p>
    <w:p w14:paraId="78538E53" w14:textId="3EC582EC" w:rsidR="00AA059B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5 – Adolygu’r broses os bydd y dull gweithio’n newid.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F088D" w14:textId="77777777" w:rsidR="00251026" w:rsidRDefault="00251026">
      <w:pPr>
        <w:spacing w:before="0" w:after="0"/>
      </w:pPr>
      <w:r>
        <w:separator/>
      </w:r>
    </w:p>
  </w:endnote>
  <w:endnote w:type="continuationSeparator" w:id="0">
    <w:p w14:paraId="063C9176" w14:textId="77777777" w:rsidR="00251026" w:rsidRDefault="002510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AC7238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B996A" w14:textId="77777777" w:rsidR="00251026" w:rsidRDefault="00251026">
      <w:pPr>
        <w:spacing w:before="0" w:after="0"/>
      </w:pPr>
      <w:r>
        <w:separator/>
      </w:r>
    </w:p>
  </w:footnote>
  <w:footnote w:type="continuationSeparator" w:id="0">
    <w:p w14:paraId="0BAEE1BD" w14:textId="77777777" w:rsidR="00251026" w:rsidRDefault="002510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391A8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sz w:val="28"/>
        <w:b/>
      </w:rPr>
      <w:t xml:space="preserve">Adeiladu a </w:t>
    </w:r>
    <w:r>
      <w:rPr>
        <w:sz w:val="28"/>
        <w:b/>
      </w:rPr>
      <w:br/>
    </w:r>
    <w:r>
      <w:rPr>
        <w:sz w:val="28"/>
        <w:b/>
      </w:rPr>
      <w:t xml:space="preserve">Pheirianneg Gwasanaethau Adeiladu</w:t>
    </w:r>
  </w:p>
  <w:p w14:paraId="6D5BF42A" w14:textId="25FB751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112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D03"/>
    <w:rsid w:val="00110217"/>
    <w:rsid w:val="0015225E"/>
    <w:rsid w:val="00152AC3"/>
    <w:rsid w:val="00156AF3"/>
    <w:rsid w:val="0019491D"/>
    <w:rsid w:val="001A4D5D"/>
    <w:rsid w:val="001F74AD"/>
    <w:rsid w:val="00251026"/>
    <w:rsid w:val="002612F4"/>
    <w:rsid w:val="00264671"/>
    <w:rsid w:val="0026692E"/>
    <w:rsid w:val="002D07A8"/>
    <w:rsid w:val="003405EA"/>
    <w:rsid w:val="00404B31"/>
    <w:rsid w:val="004610BB"/>
    <w:rsid w:val="00474F67"/>
    <w:rsid w:val="0048500D"/>
    <w:rsid w:val="00492959"/>
    <w:rsid w:val="00524E1B"/>
    <w:rsid w:val="00550046"/>
    <w:rsid w:val="0058368A"/>
    <w:rsid w:val="005A1B75"/>
    <w:rsid w:val="006135C0"/>
    <w:rsid w:val="006642FD"/>
    <w:rsid w:val="006807B0"/>
    <w:rsid w:val="00691B95"/>
    <w:rsid w:val="006B798A"/>
    <w:rsid w:val="006D3AA3"/>
    <w:rsid w:val="006D4994"/>
    <w:rsid w:val="006D7FED"/>
    <w:rsid w:val="006E1028"/>
    <w:rsid w:val="006E19C2"/>
    <w:rsid w:val="006F7BAF"/>
    <w:rsid w:val="00797FA7"/>
    <w:rsid w:val="007B1A6B"/>
    <w:rsid w:val="00890550"/>
    <w:rsid w:val="008C1F1C"/>
    <w:rsid w:val="008D47A6"/>
    <w:rsid w:val="009975A0"/>
    <w:rsid w:val="009C5C6E"/>
    <w:rsid w:val="00A2454C"/>
    <w:rsid w:val="00A75BC2"/>
    <w:rsid w:val="00A77554"/>
    <w:rsid w:val="00AA059B"/>
    <w:rsid w:val="00AC7DD9"/>
    <w:rsid w:val="00AE245C"/>
    <w:rsid w:val="00AF3D18"/>
    <w:rsid w:val="00AF6655"/>
    <w:rsid w:val="00B054EC"/>
    <w:rsid w:val="00BE2C21"/>
    <w:rsid w:val="00C01D20"/>
    <w:rsid w:val="00C202BF"/>
    <w:rsid w:val="00C858D7"/>
    <w:rsid w:val="00CA5AA9"/>
    <w:rsid w:val="00CE5D15"/>
    <w:rsid w:val="00D073BC"/>
    <w:rsid w:val="00D56B82"/>
    <w:rsid w:val="00D82466"/>
    <w:rsid w:val="00DA2485"/>
    <w:rsid w:val="00DC065D"/>
    <w:rsid w:val="00DE29A8"/>
    <w:rsid w:val="00E91BAE"/>
    <w:rsid w:val="00EA1BCD"/>
    <w:rsid w:val="00F03E33"/>
    <w:rsid w:val="00F15749"/>
    <w:rsid w:val="00F42A36"/>
    <w:rsid w:val="00FA533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Shading-Accent2">
    <w:name w:val="Light Shading Accent 2"/>
    <w:basedOn w:val="TableNormal"/>
    <w:rsid w:val="00D82466"/>
    <w:rPr>
      <w:color w:val="C45911" w:themeColor="accent2" w:themeShade="BF"/>
      <w:sz w:val="24"/>
      <w:szCs w:val="24"/>
      <w:lang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1Light-Accent1">
    <w:name w:val="List Table 1 Light Accent 1"/>
    <w:basedOn w:val="TableNormal"/>
    <w:uiPriority w:val="46"/>
    <w:rsid w:val="00D8246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D82466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2612F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106D0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AA059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2020-08-11T20:35:00Z</dcterms:created>
  <dcterms:modified xsi:type="dcterms:W3CDTF">2021-03-04T14:37:00Z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