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2C7B97F5" w:rsidR="00474F67" w:rsidRPr="007F05E6" w:rsidRDefault="00474F67" w:rsidP="00474F67">
      <w:pPr>
        <w:pStyle w:val="Unittitle"/>
      </w:pPr>
      <w:r w:rsidRPr="007051BD">
        <w:t xml:space="preserve">Unit </w:t>
      </w:r>
      <w:r w:rsidR="006B6B60">
        <w:t>104</w:t>
      </w:r>
      <w:r w:rsidRPr="007051BD">
        <w:t xml:space="preserve">: </w:t>
      </w:r>
      <w:r w:rsidR="00D43A10">
        <w:t xml:space="preserve">Employability in </w:t>
      </w:r>
      <w:r w:rsidR="00EA079F">
        <w:t>the c</w:t>
      </w:r>
      <w:r w:rsidR="00D43A10">
        <w:t xml:space="preserve">onstruction and the </w:t>
      </w:r>
      <w:r w:rsidR="00EA079F">
        <w:t>b</w:t>
      </w:r>
      <w:r w:rsidR="00D43A10">
        <w:t xml:space="preserve">uilt </w:t>
      </w:r>
      <w:r w:rsidR="00EA079F">
        <w:t>e</w:t>
      </w:r>
      <w:r w:rsidR="00D43A10">
        <w:t>nvironment sector</w:t>
      </w:r>
    </w:p>
    <w:p w14:paraId="78325DB0" w14:textId="2C4C8C8E" w:rsidR="00A60089" w:rsidRPr="00A60089" w:rsidRDefault="00474F67" w:rsidP="00A60089">
      <w:pPr>
        <w:pStyle w:val="Heading1"/>
      </w:pPr>
      <w:r w:rsidRPr="00692A45">
        <w:t xml:space="preserve">Worksheet </w:t>
      </w:r>
      <w:r w:rsidR="006B6B60">
        <w:t>5</w:t>
      </w:r>
      <w:r w:rsidRPr="00692A45">
        <w:t xml:space="preserve">: </w:t>
      </w:r>
      <w:r w:rsidR="00175D2D">
        <w:t xml:space="preserve">Standards and behaviours </w:t>
      </w:r>
      <w:r w:rsidR="00672AE3">
        <w:t>(</w:t>
      </w:r>
      <w:r w:rsidR="00EA079F">
        <w:t>l</w:t>
      </w:r>
      <w:r w:rsidR="00E7176C">
        <w:t>earner</w:t>
      </w:r>
      <w:r w:rsidR="00672AE3">
        <w:t>)</w:t>
      </w:r>
    </w:p>
    <w:p w14:paraId="0CF71765" w14:textId="002C3AFF" w:rsidR="006B6B60" w:rsidRPr="00EA079F" w:rsidRDefault="00134E36" w:rsidP="008B018D">
      <w:pPr>
        <w:spacing w:before="40" w:after="40" w:line="240" w:lineRule="auto"/>
        <w:rPr>
          <w:rFonts w:cs="Arial"/>
          <w:bCs/>
          <w:lang w:val="en-US"/>
        </w:rPr>
      </w:pPr>
      <w:r w:rsidRPr="00EA079F">
        <w:rPr>
          <w:rFonts w:cs="Arial"/>
          <w:bCs/>
          <w:lang w:val="en-US"/>
        </w:rPr>
        <w:t xml:space="preserve">You </w:t>
      </w:r>
      <w:r w:rsidR="008B018D" w:rsidRPr="00EA079F">
        <w:rPr>
          <w:rFonts w:cs="Arial"/>
          <w:bCs/>
          <w:lang w:val="en-US"/>
        </w:rPr>
        <w:t>will be expected to</w:t>
      </w:r>
      <w:r w:rsidRPr="00EA079F">
        <w:rPr>
          <w:rFonts w:cs="Arial"/>
          <w:bCs/>
          <w:lang w:val="en-US"/>
        </w:rPr>
        <w:t xml:space="preserve"> </w:t>
      </w:r>
      <w:r w:rsidR="008B018D" w:rsidRPr="00EA079F">
        <w:rPr>
          <w:rFonts w:cs="Arial"/>
          <w:bCs/>
          <w:lang w:val="en-US"/>
        </w:rPr>
        <w:t>demonstrate</w:t>
      </w:r>
      <w:r w:rsidRPr="00EA079F">
        <w:rPr>
          <w:rFonts w:cs="Arial"/>
          <w:bCs/>
          <w:lang w:val="en-US"/>
        </w:rPr>
        <w:t xml:space="preserve"> </w:t>
      </w:r>
      <w:r w:rsidR="008B018D" w:rsidRPr="00EA079F">
        <w:rPr>
          <w:rFonts w:cs="Arial"/>
          <w:bCs/>
          <w:lang w:val="en-US"/>
        </w:rPr>
        <w:t>certain</w:t>
      </w:r>
      <w:r w:rsidRPr="00EA079F">
        <w:rPr>
          <w:rFonts w:cs="Arial"/>
          <w:bCs/>
          <w:lang w:val="en-US"/>
        </w:rPr>
        <w:t xml:space="preserve"> standards and </w:t>
      </w:r>
      <w:proofErr w:type="spellStart"/>
      <w:r w:rsidRPr="00EA079F">
        <w:rPr>
          <w:rFonts w:cs="Arial"/>
          <w:bCs/>
          <w:lang w:val="en-US"/>
        </w:rPr>
        <w:t>behaviours</w:t>
      </w:r>
      <w:proofErr w:type="spellEnd"/>
      <w:r w:rsidRPr="00EA079F">
        <w:rPr>
          <w:rFonts w:cs="Arial"/>
          <w:bCs/>
          <w:lang w:val="en-US"/>
        </w:rPr>
        <w:t xml:space="preserve"> </w:t>
      </w:r>
      <w:r w:rsidR="008B018D" w:rsidRPr="00EA079F">
        <w:rPr>
          <w:rFonts w:cs="Arial"/>
          <w:bCs/>
          <w:lang w:val="en-US"/>
        </w:rPr>
        <w:t xml:space="preserve">at work. Describe the positive </w:t>
      </w:r>
      <w:proofErr w:type="spellStart"/>
      <w:r w:rsidR="008B018D" w:rsidRPr="00EA079F">
        <w:rPr>
          <w:rFonts w:cs="Arial"/>
          <w:bCs/>
          <w:lang w:val="en-US"/>
        </w:rPr>
        <w:t>behaviours</w:t>
      </w:r>
      <w:proofErr w:type="spellEnd"/>
      <w:r w:rsidR="008B018D" w:rsidRPr="00EA079F">
        <w:rPr>
          <w:rFonts w:cs="Arial"/>
          <w:bCs/>
          <w:lang w:val="en-US"/>
        </w:rPr>
        <w:t xml:space="preserve"> you think an employer would expect around each of the areas listed in the table below. </w:t>
      </w:r>
    </w:p>
    <w:p w14:paraId="2533291F" w14:textId="77777777" w:rsidR="008B018D" w:rsidRPr="00EA079F" w:rsidRDefault="008B018D" w:rsidP="008B018D">
      <w:pPr>
        <w:spacing w:before="40" w:after="40" w:line="240" w:lineRule="auto"/>
        <w:rPr>
          <w:rStyle w:val="Strong"/>
          <w:rFonts w:cs="Arial"/>
          <w:b w:val="0"/>
          <w:szCs w:val="22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245"/>
      </w:tblGrid>
      <w:tr w:rsidR="001B60DD" w:rsidRPr="00EA079F" w14:paraId="7A49D9AF" w14:textId="77777777" w:rsidTr="001B60DD">
        <w:tc>
          <w:tcPr>
            <w:tcW w:w="2263" w:type="dxa"/>
          </w:tcPr>
          <w:p w14:paraId="0DFCCEEE" w14:textId="36BD532B" w:rsidR="001B60DD" w:rsidRPr="00EA079F" w:rsidRDefault="001B60DD" w:rsidP="00A60089">
            <w:pPr>
              <w:pStyle w:val="NormalWeb"/>
              <w:spacing w:before="240" w:beforeAutospacing="0" w:after="240" w:afterAutospacing="0" w:line="451" w:lineRule="atLeast"/>
              <w:rPr>
                <w:rStyle w:val="Strong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45" w:type="dxa"/>
          </w:tcPr>
          <w:p w14:paraId="369B2E3E" w14:textId="72BEB98F" w:rsidR="001B60DD" w:rsidRPr="00EA079F" w:rsidRDefault="00134E36" w:rsidP="00A60089">
            <w:pPr>
              <w:pStyle w:val="NormalWeb"/>
              <w:spacing w:before="240" w:beforeAutospacing="0" w:after="240" w:afterAutospacing="0" w:line="451" w:lineRule="atLeast"/>
              <w:rPr>
                <w:rStyle w:val="Strong"/>
                <w:rFonts w:ascii="Arial" w:hAnsi="Arial" w:cs="Arial"/>
                <w:sz w:val="22"/>
                <w:szCs w:val="22"/>
              </w:rPr>
            </w:pPr>
            <w:r w:rsidRPr="00EA079F">
              <w:rPr>
                <w:rStyle w:val="Strong"/>
                <w:rFonts w:ascii="Arial" w:hAnsi="Arial" w:cs="Arial"/>
                <w:sz w:val="22"/>
                <w:szCs w:val="22"/>
              </w:rPr>
              <w:t xml:space="preserve">Employer expectations </w:t>
            </w:r>
          </w:p>
        </w:tc>
      </w:tr>
      <w:tr w:rsidR="001B60DD" w:rsidRPr="00EA079F" w14:paraId="2532358A" w14:textId="77777777" w:rsidTr="001B60DD">
        <w:tc>
          <w:tcPr>
            <w:tcW w:w="2263" w:type="dxa"/>
          </w:tcPr>
          <w:p w14:paraId="7E31149E" w14:textId="26D7CA80" w:rsidR="001B60DD" w:rsidRPr="00EA079F" w:rsidRDefault="00134E36" w:rsidP="00134E36">
            <w:pPr>
              <w:pStyle w:val="NormalWeb"/>
              <w:shd w:val="clear" w:color="auto" w:fill="FFFFFF"/>
              <w:spacing w:before="240" w:beforeAutospacing="0" w:after="240" w:afterAutospacing="0" w:line="451" w:lineRule="atLeast"/>
              <w:rPr>
                <w:rStyle w:val="Strong"/>
                <w:rFonts w:ascii="Arial" w:hAnsi="Arial" w:cs="Arial"/>
                <w:b w:val="0"/>
                <w:bCs w:val="0"/>
              </w:rPr>
            </w:pPr>
            <w:r w:rsidRPr="00EA079F">
              <w:rPr>
                <w:rFonts w:ascii="Arial" w:hAnsi="Arial" w:cs="Arial"/>
              </w:rPr>
              <w:t>Timekeeping</w:t>
            </w:r>
          </w:p>
        </w:tc>
        <w:tc>
          <w:tcPr>
            <w:tcW w:w="7245" w:type="dxa"/>
          </w:tcPr>
          <w:p w14:paraId="1C60DDEE" w14:textId="77777777" w:rsidR="001B60DD" w:rsidRDefault="001B60DD" w:rsidP="001B60DD">
            <w:pPr>
              <w:pStyle w:val="NormalWeb"/>
              <w:spacing w:before="240" w:beforeAutospacing="0" w:after="240" w:afterAutospacing="0" w:line="451" w:lineRule="atLeast"/>
              <w:rPr>
                <w:rStyle w:val="Strong"/>
                <w:rFonts w:ascii="Arial" w:hAnsi="Arial" w:cs="Arial"/>
                <w:sz w:val="22"/>
                <w:szCs w:val="22"/>
              </w:rPr>
            </w:pPr>
          </w:p>
          <w:p w14:paraId="3BF0EFF4" w14:textId="6FAB5ECD" w:rsidR="00927E33" w:rsidRPr="00EA079F" w:rsidRDefault="00927E33" w:rsidP="001B60DD">
            <w:pPr>
              <w:pStyle w:val="NormalWeb"/>
              <w:spacing w:before="240" w:beforeAutospacing="0" w:after="240" w:afterAutospacing="0" w:line="451" w:lineRule="atLeast"/>
              <w:rPr>
                <w:rStyle w:val="Strong"/>
                <w:rFonts w:ascii="Arial" w:hAnsi="Arial" w:cs="Arial"/>
                <w:sz w:val="22"/>
                <w:szCs w:val="22"/>
              </w:rPr>
            </w:pPr>
          </w:p>
        </w:tc>
      </w:tr>
      <w:tr w:rsidR="001B60DD" w:rsidRPr="00EA079F" w14:paraId="62F85182" w14:textId="77777777" w:rsidTr="001B60DD">
        <w:tc>
          <w:tcPr>
            <w:tcW w:w="2263" w:type="dxa"/>
          </w:tcPr>
          <w:p w14:paraId="123CB711" w14:textId="6D5A54E2" w:rsidR="001B60DD" w:rsidRPr="00EA079F" w:rsidRDefault="00134E36" w:rsidP="00134E36">
            <w:pPr>
              <w:pStyle w:val="NormalWeb"/>
              <w:shd w:val="clear" w:color="auto" w:fill="FFFFFF"/>
              <w:spacing w:before="240" w:beforeAutospacing="0" w:after="240" w:afterAutospacing="0" w:line="451" w:lineRule="atLeast"/>
              <w:rPr>
                <w:rStyle w:val="Strong"/>
                <w:rFonts w:ascii="Arial" w:hAnsi="Arial" w:cs="Arial"/>
                <w:b w:val="0"/>
                <w:bCs w:val="0"/>
              </w:rPr>
            </w:pPr>
            <w:r w:rsidRPr="00EA079F">
              <w:rPr>
                <w:rFonts w:ascii="Arial" w:hAnsi="Arial" w:cs="Arial"/>
              </w:rPr>
              <w:t>Attitude</w:t>
            </w:r>
          </w:p>
        </w:tc>
        <w:tc>
          <w:tcPr>
            <w:tcW w:w="7245" w:type="dxa"/>
          </w:tcPr>
          <w:p w14:paraId="579ED8AB" w14:textId="77777777" w:rsidR="001B60DD" w:rsidRDefault="001B60DD" w:rsidP="001B60DD">
            <w:pPr>
              <w:pStyle w:val="NormalWeb"/>
              <w:spacing w:before="240" w:beforeAutospacing="0" w:after="240" w:afterAutospacing="0" w:line="451" w:lineRule="atLeast"/>
              <w:rPr>
                <w:rStyle w:val="Strong"/>
                <w:rFonts w:ascii="Arial" w:hAnsi="Arial" w:cs="Arial"/>
                <w:sz w:val="22"/>
                <w:szCs w:val="22"/>
              </w:rPr>
            </w:pPr>
          </w:p>
          <w:p w14:paraId="3E47C90A" w14:textId="4B2EA5E3" w:rsidR="00927E33" w:rsidRPr="00EA079F" w:rsidRDefault="00927E33" w:rsidP="001B60DD">
            <w:pPr>
              <w:pStyle w:val="NormalWeb"/>
              <w:spacing w:before="240" w:beforeAutospacing="0" w:after="240" w:afterAutospacing="0" w:line="451" w:lineRule="atLeast"/>
              <w:rPr>
                <w:rStyle w:val="Strong"/>
                <w:rFonts w:ascii="Arial" w:hAnsi="Arial" w:cs="Arial"/>
                <w:sz w:val="22"/>
                <w:szCs w:val="22"/>
              </w:rPr>
            </w:pPr>
          </w:p>
        </w:tc>
      </w:tr>
      <w:tr w:rsidR="001B60DD" w:rsidRPr="00EA079F" w14:paraId="1DFE68E3" w14:textId="77777777" w:rsidTr="001B60DD">
        <w:tc>
          <w:tcPr>
            <w:tcW w:w="2263" w:type="dxa"/>
          </w:tcPr>
          <w:p w14:paraId="6B5BD000" w14:textId="2E45D845" w:rsidR="001B60DD" w:rsidRPr="00EA079F" w:rsidRDefault="00134E36" w:rsidP="00134E36">
            <w:pPr>
              <w:pStyle w:val="NormalWeb"/>
              <w:shd w:val="clear" w:color="auto" w:fill="FFFFFF"/>
              <w:spacing w:before="240" w:beforeAutospacing="0" w:after="240" w:afterAutospacing="0" w:line="451" w:lineRule="atLeast"/>
              <w:rPr>
                <w:rStyle w:val="Strong"/>
                <w:rFonts w:ascii="Arial" w:hAnsi="Arial" w:cs="Arial"/>
                <w:b w:val="0"/>
                <w:bCs w:val="0"/>
              </w:rPr>
            </w:pPr>
            <w:r w:rsidRPr="00EA079F">
              <w:rPr>
                <w:rFonts w:ascii="Arial" w:hAnsi="Arial" w:cs="Arial"/>
              </w:rPr>
              <w:t>Personal presentation</w:t>
            </w:r>
          </w:p>
        </w:tc>
        <w:tc>
          <w:tcPr>
            <w:tcW w:w="7245" w:type="dxa"/>
          </w:tcPr>
          <w:p w14:paraId="6A259B72" w14:textId="77777777" w:rsidR="001B60DD" w:rsidRDefault="001B60DD" w:rsidP="001B60DD">
            <w:pPr>
              <w:pStyle w:val="NormalWeb"/>
              <w:spacing w:before="240" w:beforeAutospacing="0" w:after="240" w:afterAutospacing="0" w:line="451" w:lineRule="atLeast"/>
              <w:rPr>
                <w:rStyle w:val="Strong"/>
                <w:rFonts w:ascii="Arial" w:hAnsi="Arial" w:cs="Arial"/>
                <w:sz w:val="22"/>
                <w:szCs w:val="22"/>
              </w:rPr>
            </w:pPr>
          </w:p>
          <w:p w14:paraId="3C477FCB" w14:textId="03EB04D9" w:rsidR="00927E33" w:rsidRPr="00EA079F" w:rsidRDefault="00927E33" w:rsidP="001B60DD">
            <w:pPr>
              <w:pStyle w:val="NormalWeb"/>
              <w:spacing w:before="240" w:beforeAutospacing="0" w:after="240" w:afterAutospacing="0" w:line="451" w:lineRule="atLeast"/>
              <w:rPr>
                <w:rStyle w:val="Strong"/>
                <w:rFonts w:ascii="Arial" w:hAnsi="Arial" w:cs="Arial"/>
                <w:sz w:val="22"/>
                <w:szCs w:val="22"/>
              </w:rPr>
            </w:pPr>
          </w:p>
        </w:tc>
      </w:tr>
      <w:tr w:rsidR="001B60DD" w:rsidRPr="00EA079F" w14:paraId="76ADB756" w14:textId="77777777" w:rsidTr="001B60DD">
        <w:tc>
          <w:tcPr>
            <w:tcW w:w="2263" w:type="dxa"/>
          </w:tcPr>
          <w:p w14:paraId="440A93A6" w14:textId="26A8F66B" w:rsidR="001B60DD" w:rsidRPr="00EA079F" w:rsidRDefault="00134E36" w:rsidP="00134E36">
            <w:pPr>
              <w:pStyle w:val="NormalWeb"/>
              <w:shd w:val="clear" w:color="auto" w:fill="FFFFFF"/>
              <w:spacing w:before="240" w:beforeAutospacing="0" w:after="240" w:afterAutospacing="0" w:line="451" w:lineRule="atLeast"/>
              <w:rPr>
                <w:rStyle w:val="Strong"/>
                <w:rFonts w:ascii="Arial" w:hAnsi="Arial" w:cs="Arial"/>
                <w:sz w:val="22"/>
                <w:szCs w:val="22"/>
              </w:rPr>
            </w:pPr>
            <w:r w:rsidRPr="00EA079F">
              <w:rPr>
                <w:rFonts w:ascii="Arial" w:hAnsi="Arial" w:cs="Arial"/>
              </w:rPr>
              <w:t>Flexibility</w:t>
            </w:r>
          </w:p>
        </w:tc>
        <w:tc>
          <w:tcPr>
            <w:tcW w:w="7245" w:type="dxa"/>
          </w:tcPr>
          <w:p w14:paraId="2BAD1881" w14:textId="77777777" w:rsidR="001B60DD" w:rsidRDefault="001B60DD" w:rsidP="001B60DD">
            <w:pPr>
              <w:pStyle w:val="NormalWeb"/>
              <w:spacing w:before="240" w:beforeAutospacing="0" w:after="240" w:afterAutospacing="0" w:line="451" w:lineRule="atLeast"/>
              <w:rPr>
                <w:rStyle w:val="Strong"/>
                <w:rFonts w:ascii="Arial" w:hAnsi="Arial" w:cs="Arial"/>
                <w:sz w:val="22"/>
                <w:szCs w:val="22"/>
              </w:rPr>
            </w:pPr>
          </w:p>
          <w:p w14:paraId="64CF1035" w14:textId="3FC96178" w:rsidR="00927E33" w:rsidRPr="00EA079F" w:rsidRDefault="00927E33" w:rsidP="001B60DD">
            <w:pPr>
              <w:pStyle w:val="NormalWeb"/>
              <w:spacing w:before="240" w:beforeAutospacing="0" w:after="240" w:afterAutospacing="0" w:line="451" w:lineRule="atLeast"/>
              <w:rPr>
                <w:rStyle w:val="Strong"/>
                <w:rFonts w:ascii="Arial" w:hAnsi="Arial" w:cs="Arial"/>
                <w:sz w:val="22"/>
                <w:szCs w:val="22"/>
              </w:rPr>
            </w:pPr>
          </w:p>
        </w:tc>
      </w:tr>
    </w:tbl>
    <w:p w14:paraId="45F596E7" w14:textId="67F6EBF7" w:rsidR="002C4032" w:rsidRDefault="002C4032" w:rsidP="00A70C46">
      <w:pPr>
        <w:pStyle w:val="Answer"/>
        <w:ind w:left="0"/>
      </w:pPr>
    </w:p>
    <w:p w14:paraId="06C7512E" w14:textId="77777777" w:rsidR="00866166" w:rsidRDefault="00866166" w:rsidP="00A70C46">
      <w:pPr>
        <w:pStyle w:val="Answer"/>
        <w:ind w:left="0"/>
      </w:pPr>
    </w:p>
    <w:sectPr w:rsidR="00866166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B3FF4A" w14:textId="77777777" w:rsidR="005F3DA8" w:rsidRDefault="005F3DA8">
      <w:pPr>
        <w:spacing w:before="0" w:after="0"/>
      </w:pPr>
      <w:r>
        <w:separator/>
      </w:r>
    </w:p>
  </w:endnote>
  <w:endnote w:type="continuationSeparator" w:id="0">
    <w:p w14:paraId="4CAA5016" w14:textId="77777777" w:rsidR="005F3DA8" w:rsidRDefault="005F3DA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64C435" w14:textId="77777777" w:rsidR="00F1192C" w:rsidRDefault="00F119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6EFA8440" w:rsidR="00110217" w:rsidRPr="00F03E33" w:rsidRDefault="00F1192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3D983C" w14:textId="77777777" w:rsidR="00F1192C" w:rsidRDefault="00F119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5FA8F7" w14:textId="77777777" w:rsidR="005F3DA8" w:rsidRDefault="005F3DA8">
      <w:pPr>
        <w:spacing w:before="0" w:after="0"/>
      </w:pPr>
      <w:r>
        <w:separator/>
      </w:r>
    </w:p>
  </w:footnote>
  <w:footnote w:type="continuationSeparator" w:id="0">
    <w:p w14:paraId="5714A788" w14:textId="77777777" w:rsidR="005F3DA8" w:rsidRDefault="005F3DA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CC36A7" w14:textId="77777777" w:rsidR="00F1192C" w:rsidRDefault="00F119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03FD0BA7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EA079F">
      <w:rPr>
        <w:b/>
        <w:bCs/>
        <w:sz w:val="28"/>
        <w:szCs w:val="28"/>
      </w:rPr>
      <w:t>Building</w:t>
    </w:r>
    <w:r w:rsidR="00EA079F">
      <w:rPr>
        <w:b/>
        <w:bCs/>
        <w:sz w:val="28"/>
        <w:szCs w:val="28"/>
      </w:rPr>
      <w:br/>
      <w:t xml:space="preserve">Services </w:t>
    </w:r>
    <w:proofErr w:type="gramStart"/>
    <w:r w:rsidR="00EA079F">
      <w:rPr>
        <w:b/>
        <w:bCs/>
        <w:sz w:val="28"/>
        <w:szCs w:val="28"/>
      </w:rPr>
      <w:t>Engineering</w:t>
    </w:r>
    <w:proofErr w:type="gramEnd"/>
  </w:p>
  <w:p w14:paraId="6D5BF42A" w14:textId="35DCA3A2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6B6B60">
      <w:rPr>
        <w:color w:val="0077E3"/>
        <w:sz w:val="24"/>
        <w:szCs w:val="28"/>
      </w:rPr>
      <w:t>104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6B6B60">
      <w:rPr>
        <w:color w:val="0077E3"/>
        <w:sz w:val="24"/>
        <w:szCs w:val="28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855D7D" w14:textId="77777777" w:rsidR="00F1192C" w:rsidRDefault="00F119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6"/>
  </w:num>
  <w:num w:numId="2">
    <w:abstractNumId w:val="19"/>
  </w:num>
  <w:num w:numId="3">
    <w:abstractNumId w:val="27"/>
  </w:num>
  <w:num w:numId="4">
    <w:abstractNumId w:val="21"/>
  </w:num>
  <w:num w:numId="5">
    <w:abstractNumId w:val="10"/>
  </w:num>
  <w:num w:numId="6">
    <w:abstractNumId w:val="20"/>
  </w:num>
  <w:num w:numId="7">
    <w:abstractNumId w:val="10"/>
  </w:num>
  <w:num w:numId="8">
    <w:abstractNumId w:val="2"/>
  </w:num>
  <w:num w:numId="9">
    <w:abstractNumId w:val="10"/>
    <w:lvlOverride w:ilvl="0">
      <w:startOverride w:val="1"/>
    </w:lvlOverride>
  </w:num>
  <w:num w:numId="10">
    <w:abstractNumId w:val="22"/>
  </w:num>
  <w:num w:numId="11">
    <w:abstractNumId w:val="18"/>
  </w:num>
  <w:num w:numId="12">
    <w:abstractNumId w:val="7"/>
  </w:num>
  <w:num w:numId="13">
    <w:abstractNumId w:val="16"/>
  </w:num>
  <w:num w:numId="14">
    <w:abstractNumId w:val="24"/>
  </w:num>
  <w:num w:numId="15">
    <w:abstractNumId w:val="14"/>
  </w:num>
  <w:num w:numId="16">
    <w:abstractNumId w:val="9"/>
  </w:num>
  <w:num w:numId="17">
    <w:abstractNumId w:val="29"/>
  </w:num>
  <w:num w:numId="18">
    <w:abstractNumId w:val="30"/>
  </w:num>
  <w:num w:numId="19">
    <w:abstractNumId w:val="5"/>
  </w:num>
  <w:num w:numId="20">
    <w:abstractNumId w:val="3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8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5"/>
  </w:num>
  <w:num w:numId="28">
    <w:abstractNumId w:val="12"/>
    <w:lvlOverride w:ilvl="0">
      <w:startOverride w:val="1"/>
    </w:lvlOverride>
  </w:num>
  <w:num w:numId="29">
    <w:abstractNumId w:val="26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4"/>
  </w:num>
  <w:num w:numId="36">
    <w:abstractNumId w:val="23"/>
  </w:num>
  <w:num w:numId="37">
    <w:abstractNumId w:val="8"/>
  </w:num>
  <w:num w:numId="38">
    <w:abstractNumId w:val="17"/>
  </w:num>
  <w:num w:numId="39">
    <w:abstractNumId w:val="33"/>
  </w:num>
  <w:num w:numId="40">
    <w:abstractNumId w:val="1"/>
  </w:num>
  <w:num w:numId="41">
    <w:abstractNumId w:val="32"/>
  </w:num>
  <w:num w:numId="42">
    <w:abstractNumId w:val="31"/>
  </w:num>
  <w:num w:numId="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34E36"/>
    <w:rsid w:val="0014141E"/>
    <w:rsid w:val="00152AC3"/>
    <w:rsid w:val="00156AF3"/>
    <w:rsid w:val="00175D2D"/>
    <w:rsid w:val="0019491D"/>
    <w:rsid w:val="001B60DD"/>
    <w:rsid w:val="001F74AD"/>
    <w:rsid w:val="00243CCB"/>
    <w:rsid w:val="002C4032"/>
    <w:rsid w:val="002D016C"/>
    <w:rsid w:val="002D07A8"/>
    <w:rsid w:val="003405EA"/>
    <w:rsid w:val="00387C4C"/>
    <w:rsid w:val="00404B31"/>
    <w:rsid w:val="00474F67"/>
    <w:rsid w:val="0048500D"/>
    <w:rsid w:val="00524E1B"/>
    <w:rsid w:val="005F1A1B"/>
    <w:rsid w:val="005F3DA8"/>
    <w:rsid w:val="006135C0"/>
    <w:rsid w:val="00617561"/>
    <w:rsid w:val="00643C4A"/>
    <w:rsid w:val="006642FD"/>
    <w:rsid w:val="00672AE3"/>
    <w:rsid w:val="00677F8F"/>
    <w:rsid w:val="006807B0"/>
    <w:rsid w:val="00691B95"/>
    <w:rsid w:val="006B6B60"/>
    <w:rsid w:val="006B798A"/>
    <w:rsid w:val="006D3AA3"/>
    <w:rsid w:val="006D4994"/>
    <w:rsid w:val="006E1028"/>
    <w:rsid w:val="006E19C2"/>
    <w:rsid w:val="006E3EF7"/>
    <w:rsid w:val="006F7BAF"/>
    <w:rsid w:val="00797FA7"/>
    <w:rsid w:val="00832AD4"/>
    <w:rsid w:val="00866166"/>
    <w:rsid w:val="008B018D"/>
    <w:rsid w:val="008C1F1C"/>
    <w:rsid w:val="008D47A6"/>
    <w:rsid w:val="00927E33"/>
    <w:rsid w:val="00937EB1"/>
    <w:rsid w:val="009975A0"/>
    <w:rsid w:val="009C5C6E"/>
    <w:rsid w:val="00A2454C"/>
    <w:rsid w:val="00A60089"/>
    <w:rsid w:val="00A70C46"/>
    <w:rsid w:val="00A90E92"/>
    <w:rsid w:val="00A95D7C"/>
    <w:rsid w:val="00AE245C"/>
    <w:rsid w:val="00B054EC"/>
    <w:rsid w:val="00BB281F"/>
    <w:rsid w:val="00BE2C21"/>
    <w:rsid w:val="00BE4474"/>
    <w:rsid w:val="00C01D20"/>
    <w:rsid w:val="00C202BF"/>
    <w:rsid w:val="00C3686C"/>
    <w:rsid w:val="00C76408"/>
    <w:rsid w:val="00C858D7"/>
    <w:rsid w:val="00CD5BB4"/>
    <w:rsid w:val="00D073BC"/>
    <w:rsid w:val="00D43A10"/>
    <w:rsid w:val="00D56B82"/>
    <w:rsid w:val="00D61B83"/>
    <w:rsid w:val="00DA2485"/>
    <w:rsid w:val="00DE29A8"/>
    <w:rsid w:val="00E7176C"/>
    <w:rsid w:val="00EA079F"/>
    <w:rsid w:val="00EC07EF"/>
    <w:rsid w:val="00F03E33"/>
    <w:rsid w:val="00F1192C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table" w:styleId="TableGrid">
    <w:name w:val="Table Grid"/>
    <w:basedOn w:val="TableNormal"/>
    <w:rsid w:val="001B6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9</cp:revision>
  <cp:lastPrinted>2013-05-15T12:05:00Z</cp:lastPrinted>
  <dcterms:created xsi:type="dcterms:W3CDTF">2020-05-12T16:10:00Z</dcterms:created>
  <dcterms:modified xsi:type="dcterms:W3CDTF">2021-02-18T13:17:00Z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