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60941391" w:rsidR="00474F67" w:rsidRPr="007F05E6" w:rsidRDefault="00474F67" w:rsidP="00474F67">
      <w:pPr>
        <w:pStyle w:val="Unittitle"/>
      </w:pPr>
      <w:r w:rsidRPr="007051BD">
        <w:t xml:space="preserve">Unit </w:t>
      </w:r>
      <w:r w:rsidR="00F42302">
        <w:t>105</w:t>
      </w:r>
      <w:r w:rsidRPr="007051BD">
        <w:t xml:space="preserve">: </w:t>
      </w:r>
      <w:r w:rsidR="001259FF" w:rsidRPr="001259FF">
        <w:t xml:space="preserve">Protecting </w:t>
      </w:r>
      <w:r w:rsidR="007A4D26">
        <w:t>h</w:t>
      </w:r>
      <w:r w:rsidR="001259FF" w:rsidRPr="001259FF">
        <w:t xml:space="preserve">ealth, </w:t>
      </w:r>
      <w:r w:rsidR="007A4D26">
        <w:t>s</w:t>
      </w:r>
      <w:r w:rsidR="001259FF" w:rsidRPr="001259FF">
        <w:t xml:space="preserve">afety and the </w:t>
      </w:r>
      <w:r w:rsidR="007A4D26">
        <w:t>e</w:t>
      </w:r>
      <w:r w:rsidR="001259FF" w:rsidRPr="001259FF">
        <w:t xml:space="preserve">nvironment </w:t>
      </w:r>
      <w:r w:rsidR="007A4D26">
        <w:t>w</w:t>
      </w:r>
      <w:r w:rsidR="001259FF" w:rsidRPr="001259FF">
        <w:t xml:space="preserve">hen </w:t>
      </w:r>
      <w:r w:rsidR="007A4D26">
        <w:t>w</w:t>
      </w:r>
      <w:r w:rsidR="001259FF" w:rsidRPr="001259FF">
        <w:t xml:space="preserve">orking in the </w:t>
      </w:r>
      <w:r w:rsidR="007A4D26">
        <w:t>c</w:t>
      </w:r>
      <w:r w:rsidR="001259FF" w:rsidRPr="001259FF">
        <w:t xml:space="preserve">onstruction and </w:t>
      </w:r>
      <w:r w:rsidR="007A4D26">
        <w:t>b</w:t>
      </w:r>
      <w:r w:rsidR="001259FF" w:rsidRPr="001259FF">
        <w:t xml:space="preserve">uilt </w:t>
      </w:r>
      <w:r w:rsidR="007A4D26">
        <w:t>e</w:t>
      </w:r>
      <w:r w:rsidR="001259FF" w:rsidRPr="001259FF">
        <w:t xml:space="preserve">nvironment </w:t>
      </w:r>
      <w:r w:rsidR="007A4D26">
        <w:t>s</w:t>
      </w:r>
      <w:r w:rsidR="001259FF" w:rsidRPr="001259FF">
        <w:t>ector</w:t>
      </w:r>
    </w:p>
    <w:p w14:paraId="0CACE771" w14:textId="5C7FFE3E" w:rsidR="001259FF" w:rsidRDefault="00AA0E5F" w:rsidP="00A60089">
      <w:pPr>
        <w:pStyle w:val="Heading1"/>
      </w:pPr>
      <w:r w:rsidRPr="00692A45">
        <w:t>Worksheet</w:t>
      </w:r>
      <w:r w:rsidR="00F42302">
        <w:t xml:space="preserve"> 18</w:t>
      </w:r>
      <w:r w:rsidRPr="00692A45">
        <w:t>:</w:t>
      </w:r>
      <w:r w:rsidR="00474F67" w:rsidRPr="00692A45">
        <w:t xml:space="preserve"> </w:t>
      </w:r>
      <w:r w:rsidR="00F15D1E">
        <w:t>Electricity and power tools</w:t>
      </w:r>
      <w:r w:rsidR="00672AE3">
        <w:t xml:space="preserve"> (</w:t>
      </w:r>
      <w:r w:rsidR="007A4D26">
        <w:t>l</w:t>
      </w:r>
      <w:r w:rsidR="00F15D1E">
        <w:t>earner</w:t>
      </w:r>
      <w:r w:rsidR="00672AE3">
        <w:t>)</w:t>
      </w:r>
    </w:p>
    <w:p w14:paraId="659FECB3" w14:textId="659AAFAC" w:rsidR="00F15D1E" w:rsidRDefault="007D3DA9" w:rsidP="00FB2695">
      <w:pPr>
        <w:pStyle w:val="Normalnumberedlist"/>
        <w:rPr>
          <w:bCs/>
        </w:rPr>
      </w:pPr>
      <w:r>
        <w:t>Shown</w:t>
      </w:r>
      <w:r w:rsidR="00F15D1E" w:rsidRPr="007A4D26">
        <w:t xml:space="preserve"> below are eight questions about </w:t>
      </w:r>
      <w:r>
        <w:t>e</w:t>
      </w:r>
      <w:r w:rsidR="00F15D1E" w:rsidRPr="007A4D26">
        <w:t xml:space="preserve">lectricity at </w:t>
      </w:r>
      <w:r>
        <w:t>w</w:t>
      </w:r>
      <w:r w:rsidR="00F15D1E" w:rsidRPr="007A4D26">
        <w:t>ork. Each question has three answers</w:t>
      </w:r>
      <w:r>
        <w:t xml:space="preserve">: </w:t>
      </w:r>
      <w:r w:rsidR="00F15D1E" w:rsidRPr="007A4D26">
        <w:t>select the correct answer</w:t>
      </w:r>
      <w:r>
        <w:t>.</w:t>
      </w:r>
    </w:p>
    <w:p w14:paraId="75E28587" w14:textId="77777777" w:rsidR="007A4D26" w:rsidRPr="007A4D26" w:rsidRDefault="007A4D26" w:rsidP="00F15D1E">
      <w:pPr>
        <w:pStyle w:val="Subtitle"/>
        <w:jc w:val="left"/>
        <w:rPr>
          <w:rFonts w:ascii="Arial" w:hAnsi="Arial" w:cs="Arial"/>
          <w:bCs w:val="0"/>
          <w:sz w:val="22"/>
          <w:szCs w:val="22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473"/>
        <w:gridCol w:w="3322"/>
        <w:gridCol w:w="1880"/>
        <w:gridCol w:w="1938"/>
        <w:gridCol w:w="2021"/>
      </w:tblGrid>
      <w:tr w:rsidR="00F15D1E" w:rsidRPr="007A4D26" w14:paraId="430EBD4D" w14:textId="77777777" w:rsidTr="00F15D1E">
        <w:tc>
          <w:tcPr>
            <w:tcW w:w="3795" w:type="dxa"/>
            <w:gridSpan w:val="2"/>
            <w:shd w:val="pct10" w:color="auto" w:fill="auto"/>
          </w:tcPr>
          <w:p w14:paraId="4348838A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noProof/>
                <w:sz w:val="22"/>
                <w:szCs w:val="22"/>
              </w:rPr>
            </w:pPr>
            <w:r w:rsidRPr="007A4D26">
              <w:rPr>
                <w:rFonts w:ascii="Arial" w:hAnsi="Arial" w:cs="Arial"/>
                <w:noProof/>
                <w:sz w:val="22"/>
                <w:szCs w:val="22"/>
              </w:rPr>
              <w:t>Questions</w:t>
            </w:r>
          </w:p>
        </w:tc>
        <w:tc>
          <w:tcPr>
            <w:tcW w:w="1880" w:type="dxa"/>
            <w:shd w:val="pct10" w:color="auto" w:fill="auto"/>
          </w:tcPr>
          <w:p w14:paraId="4FEB3048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Choice A</w:t>
            </w:r>
          </w:p>
        </w:tc>
        <w:tc>
          <w:tcPr>
            <w:tcW w:w="1938" w:type="dxa"/>
            <w:shd w:val="pct10" w:color="auto" w:fill="auto"/>
          </w:tcPr>
          <w:p w14:paraId="0CA80A42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Choice B</w:t>
            </w:r>
          </w:p>
        </w:tc>
        <w:tc>
          <w:tcPr>
            <w:tcW w:w="2021" w:type="dxa"/>
            <w:shd w:val="pct10" w:color="auto" w:fill="auto"/>
          </w:tcPr>
          <w:p w14:paraId="259E401F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Choice C</w:t>
            </w:r>
          </w:p>
        </w:tc>
      </w:tr>
      <w:tr w:rsidR="00F15D1E" w:rsidRPr="007A4D26" w14:paraId="58E6387F" w14:textId="77777777" w:rsidTr="00F15D1E">
        <w:tc>
          <w:tcPr>
            <w:tcW w:w="473" w:type="dxa"/>
            <w:shd w:val="pct10" w:color="auto" w:fill="auto"/>
            <w:vAlign w:val="center"/>
          </w:tcPr>
          <w:p w14:paraId="27811D3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7A4D2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3322" w:type="dxa"/>
            <w:vAlign w:val="center"/>
          </w:tcPr>
          <w:p w14:paraId="1F4ADCEA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 wp14:anchorId="056A8BDB" wp14:editId="320C5578">
                  <wp:simplePos x="0" y="0"/>
                  <wp:positionH relativeFrom="column">
                    <wp:posOffset>1318260</wp:posOffset>
                  </wp:positionH>
                  <wp:positionV relativeFrom="paragraph">
                    <wp:posOffset>91440</wp:posOffset>
                  </wp:positionV>
                  <wp:extent cx="565150" cy="635000"/>
                  <wp:effectExtent l="0" t="0" r="6350" b="0"/>
                  <wp:wrapSquare wrapText="bothSides"/>
                  <wp:docPr id="2" name="Picture 1" descr="Double Insulated Symbol.jp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uble Insulated Symbol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150" cy="635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F6D9812" w14:textId="7B0209E9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If you found this symbol on an electric drill what does this mean?</w:t>
            </w:r>
          </w:p>
        </w:tc>
        <w:tc>
          <w:tcPr>
            <w:tcW w:w="1880" w:type="dxa"/>
            <w:vAlign w:val="center"/>
          </w:tcPr>
          <w:p w14:paraId="7A6FB251" w14:textId="5B220C1A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The drill can be stored safely in a toolbox</w:t>
            </w:r>
          </w:p>
        </w:tc>
        <w:tc>
          <w:tcPr>
            <w:tcW w:w="1938" w:type="dxa"/>
            <w:vAlign w:val="center"/>
          </w:tcPr>
          <w:p w14:paraId="2A18CE1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The drill has been recently tested and is safe to use</w:t>
            </w:r>
          </w:p>
        </w:tc>
        <w:tc>
          <w:tcPr>
            <w:tcW w:w="2021" w:type="dxa"/>
            <w:vAlign w:val="center"/>
          </w:tcPr>
          <w:p w14:paraId="14A6AA76" w14:textId="77777777" w:rsidR="00F15D1E" w:rsidRPr="007A4D26" w:rsidRDefault="00F15D1E" w:rsidP="00F15D1E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The drill is double insulated and does not require an earth lead</w:t>
            </w:r>
          </w:p>
        </w:tc>
      </w:tr>
      <w:tr w:rsidR="00F15D1E" w:rsidRPr="007A4D26" w14:paraId="0F06A589" w14:textId="77777777" w:rsidTr="00F15D1E">
        <w:tc>
          <w:tcPr>
            <w:tcW w:w="473" w:type="dxa"/>
            <w:shd w:val="pct10" w:color="auto" w:fill="auto"/>
            <w:vAlign w:val="center"/>
          </w:tcPr>
          <w:p w14:paraId="131252DB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7A4D2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3322" w:type="dxa"/>
            <w:vAlign w:val="center"/>
          </w:tcPr>
          <w:p w14:paraId="4101528E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AC8F7DC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 xml:space="preserve">Which piece of </w:t>
            </w:r>
          </w:p>
          <w:p w14:paraId="3AD9B0CD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electrical safety</w:t>
            </w:r>
          </w:p>
          <w:p w14:paraId="2E59FE64" w14:textId="55C6E6E4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equipment is pictured?</w:t>
            </w:r>
            <w:r w:rsidRPr="007A4D26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5C017ED7" wp14:editId="406BDC5E">
                  <wp:simplePos x="0" y="0"/>
                  <wp:positionH relativeFrom="column">
                    <wp:posOffset>1165860</wp:posOffset>
                  </wp:positionH>
                  <wp:positionV relativeFrom="paragraph">
                    <wp:posOffset>-629285</wp:posOffset>
                  </wp:positionV>
                  <wp:extent cx="866775" cy="866775"/>
                  <wp:effectExtent l="19050" t="0" r="9525" b="0"/>
                  <wp:wrapSquare wrapText="bothSides"/>
                  <wp:docPr id="3" name="Picture 2" descr="R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CD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86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880" w:type="dxa"/>
            <w:vAlign w:val="center"/>
          </w:tcPr>
          <w:p w14:paraId="4D8104F0" w14:textId="77777777" w:rsidR="00F15D1E" w:rsidRPr="007A4D26" w:rsidRDefault="00F15D1E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7A4D26"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Residual</w:t>
            </w:r>
          </w:p>
          <w:p w14:paraId="69A75762" w14:textId="77777777" w:rsidR="00F15D1E" w:rsidRPr="007A4D26" w:rsidRDefault="00F15D1E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7A4D26"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Current</w:t>
            </w:r>
          </w:p>
          <w:p w14:paraId="53D02F87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Device</w:t>
            </w:r>
          </w:p>
        </w:tc>
        <w:tc>
          <w:tcPr>
            <w:tcW w:w="1938" w:type="dxa"/>
            <w:vAlign w:val="center"/>
          </w:tcPr>
          <w:p w14:paraId="74BC419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Transformer</w:t>
            </w:r>
          </w:p>
          <w:p w14:paraId="752CCE6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21" w:type="dxa"/>
            <w:vAlign w:val="center"/>
          </w:tcPr>
          <w:p w14:paraId="52F797E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Cartridge</w:t>
            </w:r>
          </w:p>
          <w:p w14:paraId="7F8AE881" w14:textId="717D86B6" w:rsidR="00F15D1E" w:rsidRPr="007A4D26" w:rsidRDefault="00E80511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="00F15D1E" w:rsidRPr="007A4D26">
              <w:rPr>
                <w:rFonts w:ascii="Arial" w:hAnsi="Arial" w:cs="Arial"/>
                <w:sz w:val="22"/>
                <w:szCs w:val="22"/>
              </w:rPr>
              <w:t>use</w:t>
            </w:r>
          </w:p>
        </w:tc>
      </w:tr>
      <w:tr w:rsidR="00F15D1E" w:rsidRPr="007A4D26" w14:paraId="7D14175C" w14:textId="77777777" w:rsidTr="00F15D1E">
        <w:tc>
          <w:tcPr>
            <w:tcW w:w="473" w:type="dxa"/>
            <w:shd w:val="pct10" w:color="auto" w:fill="auto"/>
            <w:vAlign w:val="center"/>
          </w:tcPr>
          <w:p w14:paraId="0D09383D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7A4D2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322" w:type="dxa"/>
            <w:vAlign w:val="center"/>
          </w:tcPr>
          <w:p w14:paraId="35BF29DE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Why should you use the piece of electrical safety equipment pictured above?</w:t>
            </w:r>
          </w:p>
        </w:tc>
        <w:tc>
          <w:tcPr>
            <w:tcW w:w="1880" w:type="dxa"/>
            <w:vAlign w:val="center"/>
          </w:tcPr>
          <w:p w14:paraId="01B5FBD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It reduces the voltage from 240v to 110v</w:t>
            </w:r>
          </w:p>
        </w:tc>
        <w:tc>
          <w:tcPr>
            <w:tcW w:w="1938" w:type="dxa"/>
            <w:vAlign w:val="center"/>
          </w:tcPr>
          <w:p w14:paraId="3D8B7146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color w:val="000000"/>
                <w:sz w:val="22"/>
                <w:szCs w:val="22"/>
              </w:rPr>
              <w:t>It detects faults in the electrical system and rapidly switches off the supply</w:t>
            </w:r>
          </w:p>
        </w:tc>
        <w:tc>
          <w:tcPr>
            <w:tcW w:w="2021" w:type="dxa"/>
            <w:vAlign w:val="center"/>
          </w:tcPr>
          <w:p w14:paraId="2985622D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It allows for additional equipment to be connected</w:t>
            </w:r>
          </w:p>
        </w:tc>
      </w:tr>
      <w:tr w:rsidR="00F15D1E" w:rsidRPr="007A4D26" w14:paraId="52DD7923" w14:textId="77777777" w:rsidTr="00F15D1E">
        <w:tc>
          <w:tcPr>
            <w:tcW w:w="473" w:type="dxa"/>
            <w:shd w:val="pct10" w:color="auto" w:fill="auto"/>
            <w:vAlign w:val="center"/>
          </w:tcPr>
          <w:p w14:paraId="06D11B6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7A4D26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3322" w:type="dxa"/>
            <w:vAlign w:val="center"/>
          </w:tcPr>
          <w:p w14:paraId="1F154FB5" w14:textId="12D09DAB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What colour is the earth conductor in a typical 230-volt supply?</w:t>
            </w:r>
          </w:p>
        </w:tc>
        <w:tc>
          <w:tcPr>
            <w:tcW w:w="1880" w:type="dxa"/>
            <w:vAlign w:val="center"/>
          </w:tcPr>
          <w:p w14:paraId="0F9F8DF3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Green</w:t>
            </w:r>
          </w:p>
          <w:p w14:paraId="771569C8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and</w:t>
            </w:r>
          </w:p>
          <w:p w14:paraId="0B881AF1" w14:textId="0E7EACA1" w:rsidR="00F15D1E" w:rsidRPr="007A4D26" w:rsidRDefault="00C05638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F15D1E" w:rsidRPr="007A4D26">
              <w:rPr>
                <w:rFonts w:ascii="Arial" w:hAnsi="Arial" w:cs="Arial"/>
                <w:sz w:val="22"/>
                <w:szCs w:val="22"/>
              </w:rPr>
              <w:t>ellow</w:t>
            </w:r>
          </w:p>
        </w:tc>
        <w:tc>
          <w:tcPr>
            <w:tcW w:w="1938" w:type="dxa"/>
            <w:vAlign w:val="center"/>
          </w:tcPr>
          <w:p w14:paraId="7F7E37A2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Brown</w:t>
            </w:r>
          </w:p>
        </w:tc>
        <w:tc>
          <w:tcPr>
            <w:tcW w:w="2021" w:type="dxa"/>
            <w:vAlign w:val="center"/>
          </w:tcPr>
          <w:p w14:paraId="282948E0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Blue</w:t>
            </w:r>
          </w:p>
        </w:tc>
      </w:tr>
      <w:tr w:rsidR="00F15D1E" w:rsidRPr="007A4D26" w14:paraId="60DA5422" w14:textId="77777777" w:rsidTr="00F15D1E">
        <w:tc>
          <w:tcPr>
            <w:tcW w:w="473" w:type="dxa"/>
            <w:shd w:val="pct10" w:color="auto" w:fill="auto"/>
            <w:vAlign w:val="center"/>
          </w:tcPr>
          <w:p w14:paraId="157D23A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7A4D26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322" w:type="dxa"/>
            <w:vAlign w:val="center"/>
          </w:tcPr>
          <w:p w14:paraId="7CCDCC1A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noProof/>
                <w:sz w:val="22"/>
                <w:szCs w:val="22"/>
              </w:rPr>
              <w:drawing>
                <wp:anchor distT="0" distB="0" distL="114300" distR="114300" simplePos="0" relativeHeight="251661312" behindDoc="0" locked="0" layoutInCell="1" allowOverlap="1" wp14:anchorId="04F1C8F6" wp14:editId="4AB72B6E">
                  <wp:simplePos x="0" y="0"/>
                  <wp:positionH relativeFrom="column">
                    <wp:posOffset>1165860</wp:posOffset>
                  </wp:positionH>
                  <wp:positionV relativeFrom="paragraph">
                    <wp:posOffset>65405</wp:posOffset>
                  </wp:positionV>
                  <wp:extent cx="1076325" cy="1076325"/>
                  <wp:effectExtent l="19050" t="0" r="9525" b="0"/>
                  <wp:wrapSquare wrapText="bothSides"/>
                  <wp:docPr id="5" name="Picture 2" descr="RC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CD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E1C0D1C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 xml:space="preserve">Which piece of </w:t>
            </w:r>
          </w:p>
          <w:p w14:paraId="152FDB31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electrical safety</w:t>
            </w:r>
          </w:p>
          <w:p w14:paraId="67F8AF8E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equipment is pictured?</w:t>
            </w:r>
          </w:p>
        </w:tc>
        <w:tc>
          <w:tcPr>
            <w:tcW w:w="1880" w:type="dxa"/>
            <w:vAlign w:val="center"/>
          </w:tcPr>
          <w:p w14:paraId="4A73C2BC" w14:textId="77777777" w:rsidR="00F15D1E" w:rsidRPr="007A4D26" w:rsidRDefault="00F15D1E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7A4D26"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Residual</w:t>
            </w:r>
          </w:p>
          <w:p w14:paraId="56029291" w14:textId="77777777" w:rsidR="00F15D1E" w:rsidRPr="007A4D26" w:rsidRDefault="00F15D1E" w:rsidP="00C92986">
            <w:pPr>
              <w:pStyle w:val="Subtitle"/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</w:pPr>
            <w:r w:rsidRPr="007A4D26"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Current</w:t>
            </w:r>
          </w:p>
          <w:p w14:paraId="3BBDB093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Style w:val="Emphasis"/>
                <w:rFonts w:ascii="Arial" w:hAnsi="Arial" w:cs="Arial"/>
                <w:b w:val="0"/>
                <w:bCs/>
                <w:color w:val="000000"/>
                <w:sz w:val="22"/>
                <w:szCs w:val="22"/>
              </w:rPr>
              <w:t>Device</w:t>
            </w:r>
          </w:p>
        </w:tc>
        <w:tc>
          <w:tcPr>
            <w:tcW w:w="1938" w:type="dxa"/>
            <w:vAlign w:val="center"/>
          </w:tcPr>
          <w:p w14:paraId="772BC07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Transformer</w:t>
            </w:r>
          </w:p>
        </w:tc>
        <w:tc>
          <w:tcPr>
            <w:tcW w:w="2021" w:type="dxa"/>
            <w:vAlign w:val="center"/>
          </w:tcPr>
          <w:p w14:paraId="6483262A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Cartridge</w:t>
            </w:r>
          </w:p>
          <w:p w14:paraId="165BF533" w14:textId="74A46C33" w:rsidR="00F15D1E" w:rsidRPr="007A4D26" w:rsidRDefault="000033C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="00F15D1E" w:rsidRPr="007A4D26">
              <w:rPr>
                <w:rFonts w:ascii="Arial" w:hAnsi="Arial" w:cs="Arial"/>
                <w:sz w:val="22"/>
                <w:szCs w:val="22"/>
              </w:rPr>
              <w:t>use</w:t>
            </w:r>
          </w:p>
        </w:tc>
      </w:tr>
      <w:tr w:rsidR="00F15D1E" w:rsidRPr="007A4D26" w14:paraId="67BC6B71" w14:textId="77777777" w:rsidTr="00F15D1E">
        <w:tc>
          <w:tcPr>
            <w:tcW w:w="473" w:type="dxa"/>
            <w:shd w:val="pct10" w:color="auto" w:fill="auto"/>
            <w:vAlign w:val="center"/>
          </w:tcPr>
          <w:p w14:paraId="32DA7571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7A4D2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3322" w:type="dxa"/>
            <w:vAlign w:val="center"/>
          </w:tcPr>
          <w:p w14:paraId="01D848C5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62FB089" w14:textId="0CB31041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110</w:t>
            </w:r>
            <w:r w:rsidR="000033CE">
              <w:rPr>
                <w:rFonts w:ascii="Arial" w:hAnsi="Arial" w:cs="Arial"/>
                <w:sz w:val="22"/>
                <w:szCs w:val="22"/>
              </w:rPr>
              <w:t>-</w:t>
            </w:r>
            <w:r w:rsidRPr="007A4D26">
              <w:rPr>
                <w:rFonts w:ascii="Arial" w:hAnsi="Arial" w:cs="Arial"/>
                <w:sz w:val="22"/>
                <w:szCs w:val="22"/>
              </w:rPr>
              <w:t>volt plugs and connectors are which colour?</w:t>
            </w:r>
          </w:p>
        </w:tc>
        <w:tc>
          <w:tcPr>
            <w:tcW w:w="1880" w:type="dxa"/>
            <w:vAlign w:val="center"/>
          </w:tcPr>
          <w:p w14:paraId="3E943104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Red</w:t>
            </w:r>
          </w:p>
        </w:tc>
        <w:tc>
          <w:tcPr>
            <w:tcW w:w="1938" w:type="dxa"/>
            <w:vAlign w:val="center"/>
          </w:tcPr>
          <w:p w14:paraId="56293799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Blue</w:t>
            </w:r>
          </w:p>
        </w:tc>
        <w:tc>
          <w:tcPr>
            <w:tcW w:w="2021" w:type="dxa"/>
            <w:vAlign w:val="center"/>
          </w:tcPr>
          <w:p w14:paraId="0646DDEC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Yellow</w:t>
            </w:r>
          </w:p>
        </w:tc>
      </w:tr>
      <w:tr w:rsidR="00F15D1E" w:rsidRPr="007A4D26" w14:paraId="51365B0B" w14:textId="77777777" w:rsidTr="00F15D1E">
        <w:tc>
          <w:tcPr>
            <w:tcW w:w="473" w:type="dxa"/>
            <w:shd w:val="pct10" w:color="auto" w:fill="auto"/>
            <w:vAlign w:val="center"/>
          </w:tcPr>
          <w:p w14:paraId="4272BD8B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7A4D26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3322" w:type="dxa"/>
            <w:vAlign w:val="center"/>
          </w:tcPr>
          <w:p w14:paraId="46DE6220" w14:textId="77777777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Why are fuses fitted within electrical circuits and appliances?</w:t>
            </w:r>
          </w:p>
        </w:tc>
        <w:tc>
          <w:tcPr>
            <w:tcW w:w="1880" w:type="dxa"/>
            <w:vAlign w:val="center"/>
          </w:tcPr>
          <w:p w14:paraId="5C673D4A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To provide circuit protection</w:t>
            </w:r>
          </w:p>
        </w:tc>
        <w:tc>
          <w:tcPr>
            <w:tcW w:w="1938" w:type="dxa"/>
            <w:vAlign w:val="center"/>
          </w:tcPr>
          <w:p w14:paraId="7FA72DA6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To protect the user from an electric shock</w:t>
            </w:r>
          </w:p>
        </w:tc>
        <w:tc>
          <w:tcPr>
            <w:tcW w:w="2021" w:type="dxa"/>
            <w:vAlign w:val="center"/>
          </w:tcPr>
          <w:p w14:paraId="4B8F3D7A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It allows for additional equipment to be connected</w:t>
            </w:r>
          </w:p>
        </w:tc>
      </w:tr>
      <w:tr w:rsidR="00F15D1E" w:rsidRPr="007A4D26" w14:paraId="19163E8E" w14:textId="77777777" w:rsidTr="00F15D1E">
        <w:tc>
          <w:tcPr>
            <w:tcW w:w="473" w:type="dxa"/>
            <w:shd w:val="pct10" w:color="auto" w:fill="auto"/>
            <w:vAlign w:val="center"/>
          </w:tcPr>
          <w:p w14:paraId="2D4F9A27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b/>
                <w:sz w:val="22"/>
                <w:szCs w:val="22"/>
              </w:rPr>
            </w:pPr>
            <w:r w:rsidRPr="007A4D26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3322" w:type="dxa"/>
            <w:vAlign w:val="center"/>
          </w:tcPr>
          <w:p w14:paraId="61D985E2" w14:textId="13C01AA6" w:rsidR="00F15D1E" w:rsidRPr="007A4D26" w:rsidRDefault="00F15D1E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What colour is the live conductor in a typical 230-volt supply?</w:t>
            </w:r>
          </w:p>
        </w:tc>
        <w:tc>
          <w:tcPr>
            <w:tcW w:w="1880" w:type="dxa"/>
            <w:vAlign w:val="center"/>
          </w:tcPr>
          <w:p w14:paraId="70F22662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Green</w:t>
            </w:r>
          </w:p>
          <w:p w14:paraId="14B78467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and</w:t>
            </w:r>
          </w:p>
          <w:p w14:paraId="5F5F0E33" w14:textId="287B123C" w:rsidR="00F15D1E" w:rsidRPr="007A4D26" w:rsidRDefault="00C05638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F15D1E" w:rsidRPr="007A4D26">
              <w:rPr>
                <w:rFonts w:ascii="Arial" w:hAnsi="Arial" w:cs="Arial"/>
                <w:sz w:val="22"/>
                <w:szCs w:val="22"/>
              </w:rPr>
              <w:t>ellow</w:t>
            </w:r>
          </w:p>
        </w:tc>
        <w:tc>
          <w:tcPr>
            <w:tcW w:w="1938" w:type="dxa"/>
            <w:vAlign w:val="center"/>
          </w:tcPr>
          <w:p w14:paraId="5CB0AFDD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Brown</w:t>
            </w:r>
          </w:p>
        </w:tc>
        <w:tc>
          <w:tcPr>
            <w:tcW w:w="2021" w:type="dxa"/>
            <w:vAlign w:val="center"/>
          </w:tcPr>
          <w:p w14:paraId="01579C5D" w14:textId="77777777" w:rsidR="00F15D1E" w:rsidRPr="007A4D26" w:rsidRDefault="00F15D1E" w:rsidP="00C92986">
            <w:pPr>
              <w:pStyle w:val="Subtitle"/>
              <w:rPr>
                <w:rFonts w:ascii="Arial" w:hAnsi="Arial" w:cs="Arial"/>
                <w:sz w:val="22"/>
                <w:szCs w:val="22"/>
              </w:rPr>
            </w:pPr>
            <w:r w:rsidRPr="007A4D26">
              <w:rPr>
                <w:rFonts w:ascii="Arial" w:hAnsi="Arial" w:cs="Arial"/>
                <w:sz w:val="22"/>
                <w:szCs w:val="22"/>
              </w:rPr>
              <w:t>Blue</w:t>
            </w:r>
          </w:p>
        </w:tc>
      </w:tr>
    </w:tbl>
    <w:p w14:paraId="4A38A047" w14:textId="77777777" w:rsidR="00F15D1E" w:rsidRPr="00F15D1E" w:rsidRDefault="00F15D1E" w:rsidP="00F15D1E"/>
    <w:sectPr w:rsidR="00F15D1E" w:rsidRPr="00F15D1E" w:rsidSect="00F03E33">
      <w:headerReference w:type="default" r:id="rId13"/>
      <w:footerReference w:type="default" r:id="rId14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4F7B3B" w14:textId="77777777" w:rsidR="00457E00" w:rsidRDefault="00457E00">
      <w:pPr>
        <w:spacing w:before="0" w:after="0"/>
      </w:pPr>
      <w:r>
        <w:separator/>
      </w:r>
    </w:p>
  </w:endnote>
  <w:endnote w:type="continuationSeparator" w:id="0">
    <w:p w14:paraId="30B4C347" w14:textId="77777777" w:rsidR="00457E00" w:rsidRDefault="00457E0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D6F2CE5" w:rsidR="00110217" w:rsidRPr="00F03E33" w:rsidRDefault="007A4D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57E00">
      <w:fldChar w:fldCharType="begin"/>
    </w:r>
    <w:r w:rsidR="00457E00">
      <w:instrText xml:space="preserve"> NUMPAGES   \* MERGEFORMAT </w:instrText>
    </w:r>
    <w:r w:rsidR="00457E00">
      <w:fldChar w:fldCharType="separate"/>
    </w:r>
    <w:r w:rsidR="00F03E33">
      <w:t>1</w:t>
    </w:r>
    <w:r w:rsidR="00457E00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513E22" w14:textId="77777777" w:rsidR="00457E00" w:rsidRDefault="00457E00">
      <w:pPr>
        <w:spacing w:before="0" w:after="0"/>
      </w:pPr>
      <w:r>
        <w:separator/>
      </w:r>
    </w:p>
  </w:footnote>
  <w:footnote w:type="continuationSeparator" w:id="0">
    <w:p w14:paraId="68B0FF8C" w14:textId="77777777" w:rsidR="00457E00" w:rsidRDefault="00457E0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5753AB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A4D26">
      <w:rPr>
        <w:b/>
        <w:bCs/>
        <w:sz w:val="28"/>
        <w:szCs w:val="28"/>
      </w:rPr>
      <w:t>Building</w:t>
    </w:r>
  </w:p>
  <w:p w14:paraId="0D5AFFF0" w14:textId="6C14D17F" w:rsidR="007A4D26" w:rsidRPr="00D42CEB" w:rsidRDefault="007A4D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354FD0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42302">
      <w:rPr>
        <w:color w:val="0077E3"/>
        <w:sz w:val="24"/>
        <w:szCs w:val="28"/>
      </w:rPr>
      <w:t xml:space="preserve">105 </w:t>
    </w:r>
    <w:r>
      <w:rPr>
        <w:color w:val="0077E3"/>
        <w:sz w:val="24"/>
        <w:szCs w:val="28"/>
      </w:rPr>
      <w:t>Worksheet 1</w:t>
    </w:r>
    <w:r w:rsidR="00F42302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33CE"/>
    <w:rsid w:val="00082C62"/>
    <w:rsid w:val="000B231F"/>
    <w:rsid w:val="000C1B90"/>
    <w:rsid w:val="000E194B"/>
    <w:rsid w:val="00110217"/>
    <w:rsid w:val="001259FF"/>
    <w:rsid w:val="0014141E"/>
    <w:rsid w:val="00152AC3"/>
    <w:rsid w:val="00153184"/>
    <w:rsid w:val="00156AF3"/>
    <w:rsid w:val="0019491D"/>
    <w:rsid w:val="001F74AD"/>
    <w:rsid w:val="00243CCB"/>
    <w:rsid w:val="002C4032"/>
    <w:rsid w:val="002D07A8"/>
    <w:rsid w:val="003405EA"/>
    <w:rsid w:val="0036326F"/>
    <w:rsid w:val="003769E1"/>
    <w:rsid w:val="003F0930"/>
    <w:rsid w:val="00404B31"/>
    <w:rsid w:val="004145CA"/>
    <w:rsid w:val="00433A94"/>
    <w:rsid w:val="00457E00"/>
    <w:rsid w:val="00474F67"/>
    <w:rsid w:val="0048500D"/>
    <w:rsid w:val="004A2174"/>
    <w:rsid w:val="004F21C4"/>
    <w:rsid w:val="00524E1B"/>
    <w:rsid w:val="005435F8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46607"/>
    <w:rsid w:val="0078621F"/>
    <w:rsid w:val="00797FA7"/>
    <w:rsid w:val="007A4D26"/>
    <w:rsid w:val="007D3DA9"/>
    <w:rsid w:val="008051BF"/>
    <w:rsid w:val="00832AD4"/>
    <w:rsid w:val="00836954"/>
    <w:rsid w:val="008768C0"/>
    <w:rsid w:val="008C1F1C"/>
    <w:rsid w:val="008D47A6"/>
    <w:rsid w:val="00923BFF"/>
    <w:rsid w:val="00930403"/>
    <w:rsid w:val="00937EB1"/>
    <w:rsid w:val="00963B2E"/>
    <w:rsid w:val="009975A0"/>
    <w:rsid w:val="009B0850"/>
    <w:rsid w:val="009C5C6E"/>
    <w:rsid w:val="009E1785"/>
    <w:rsid w:val="009F5CD6"/>
    <w:rsid w:val="00A2454C"/>
    <w:rsid w:val="00A529F1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B281F"/>
    <w:rsid w:val="00BE1063"/>
    <w:rsid w:val="00BE2C21"/>
    <w:rsid w:val="00BE4474"/>
    <w:rsid w:val="00C01D20"/>
    <w:rsid w:val="00C05638"/>
    <w:rsid w:val="00C202BF"/>
    <w:rsid w:val="00C31DDF"/>
    <w:rsid w:val="00C3686C"/>
    <w:rsid w:val="00C7207B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80511"/>
    <w:rsid w:val="00F03E33"/>
    <w:rsid w:val="00F15749"/>
    <w:rsid w:val="00F15D1E"/>
    <w:rsid w:val="00F42302"/>
    <w:rsid w:val="00F42A36"/>
    <w:rsid w:val="00F86994"/>
    <w:rsid w:val="00FB2695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Subtitle">
    <w:name w:val="Subtitle"/>
    <w:basedOn w:val="Normal"/>
    <w:link w:val="SubtitleChar"/>
    <w:qFormat/>
    <w:rsid w:val="009B0850"/>
    <w:pPr>
      <w:spacing w:before="0" w:after="0" w:line="240" w:lineRule="auto"/>
      <w:jc w:val="center"/>
    </w:pPr>
    <w:rPr>
      <w:rFonts w:ascii="Comic Sans MS" w:eastAsia="Times New Roman" w:hAnsi="Comic Sans MS"/>
      <w:bCs/>
      <w:sz w:val="24"/>
    </w:rPr>
  </w:style>
  <w:style w:type="character" w:customStyle="1" w:styleId="SubtitleChar">
    <w:name w:val="Subtitle Char"/>
    <w:basedOn w:val="DefaultParagraphFont"/>
    <w:link w:val="Subtitle"/>
    <w:rsid w:val="009B0850"/>
    <w:rPr>
      <w:rFonts w:ascii="Comic Sans MS" w:eastAsia="Times New Roman" w:hAnsi="Comic Sans MS"/>
      <w:bCs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F15D1E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11</cp:revision>
  <cp:lastPrinted>2013-05-15T12:05:00Z</cp:lastPrinted>
  <dcterms:created xsi:type="dcterms:W3CDTF">2020-06-14T19:29:00Z</dcterms:created>
  <dcterms:modified xsi:type="dcterms:W3CDTF">2021-03-03T16:25:00Z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