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07604" w14:textId="2F021B36" w:rsidR="00474F67" w:rsidRPr="007F05E6" w:rsidRDefault="00474F67" w:rsidP="00474F67">
      <w:pPr>
        <w:pStyle w:val="Unittitle"/>
      </w:pPr>
      <w:r w:rsidRPr="007051BD">
        <w:t xml:space="preserve">Unit </w:t>
      </w:r>
      <w:r w:rsidR="003F6C81">
        <w:t>105</w:t>
      </w:r>
      <w:r w:rsidRPr="007051BD">
        <w:t xml:space="preserve">: </w:t>
      </w:r>
      <w:r w:rsidR="001259FF" w:rsidRPr="001259FF">
        <w:t xml:space="preserve">Protecting </w:t>
      </w:r>
      <w:r w:rsidR="00C627F3">
        <w:t>h</w:t>
      </w:r>
      <w:r w:rsidR="001259FF" w:rsidRPr="001259FF">
        <w:t xml:space="preserve">ealth, </w:t>
      </w:r>
      <w:r w:rsidR="00C627F3">
        <w:t>s</w:t>
      </w:r>
      <w:r w:rsidR="001259FF" w:rsidRPr="001259FF">
        <w:t xml:space="preserve">afety and the </w:t>
      </w:r>
      <w:r w:rsidR="00C627F3">
        <w:t>e</w:t>
      </w:r>
      <w:r w:rsidR="001259FF" w:rsidRPr="001259FF">
        <w:t xml:space="preserve">nvironment </w:t>
      </w:r>
      <w:r w:rsidR="00C627F3">
        <w:t>w</w:t>
      </w:r>
      <w:r w:rsidR="001259FF" w:rsidRPr="001259FF">
        <w:t xml:space="preserve">hen </w:t>
      </w:r>
      <w:r w:rsidR="00C627F3">
        <w:t>w</w:t>
      </w:r>
      <w:r w:rsidR="001259FF" w:rsidRPr="001259FF">
        <w:t xml:space="preserve">orking in the </w:t>
      </w:r>
      <w:r w:rsidR="00C627F3">
        <w:t>c</w:t>
      </w:r>
      <w:r w:rsidR="001259FF" w:rsidRPr="001259FF">
        <w:t xml:space="preserve">onstruction and </w:t>
      </w:r>
      <w:r w:rsidR="00C627F3">
        <w:t>b</w:t>
      </w:r>
      <w:r w:rsidR="001259FF" w:rsidRPr="001259FF">
        <w:t xml:space="preserve">uilt </w:t>
      </w:r>
      <w:r w:rsidR="00C627F3">
        <w:t>e</w:t>
      </w:r>
      <w:r w:rsidR="001259FF" w:rsidRPr="001259FF">
        <w:t xml:space="preserve">nvironment </w:t>
      </w:r>
      <w:proofErr w:type="gramStart"/>
      <w:r w:rsidR="00C627F3">
        <w:t>s</w:t>
      </w:r>
      <w:r w:rsidR="001259FF" w:rsidRPr="001259FF">
        <w:t>ector</w:t>
      </w:r>
      <w:proofErr w:type="gramEnd"/>
    </w:p>
    <w:p w14:paraId="5C5C47ED" w14:textId="2875216B" w:rsidR="001259FF" w:rsidRDefault="00AA0E5F" w:rsidP="00A60089">
      <w:pPr>
        <w:pStyle w:val="Heading1"/>
      </w:pPr>
      <w:r>
        <w:t>Worksheet</w:t>
      </w:r>
      <w:r w:rsidR="003F6C81">
        <w:t xml:space="preserve"> 9</w:t>
      </w:r>
      <w:r>
        <w:t>:</w:t>
      </w:r>
      <w:r w:rsidR="00474F67">
        <w:t xml:space="preserve"> </w:t>
      </w:r>
      <w:r w:rsidR="00683745">
        <w:t xml:space="preserve">Risk </w:t>
      </w:r>
      <w:r w:rsidR="003F6C81">
        <w:t>a</w:t>
      </w:r>
      <w:r w:rsidR="00E91689">
        <w:t>ctivity</w:t>
      </w:r>
      <w:r w:rsidR="00672AE3">
        <w:t xml:space="preserve"> (</w:t>
      </w:r>
      <w:r w:rsidR="00C627F3">
        <w:t>t</w:t>
      </w:r>
      <w:r w:rsidR="003F6C81">
        <w:t>utor</w:t>
      </w:r>
      <w:r w:rsidR="00672AE3">
        <w:t>)</w:t>
      </w:r>
    </w:p>
    <w:p w14:paraId="1E33C396" w14:textId="18310E29" w:rsidR="00E91689" w:rsidRPr="00E91689" w:rsidRDefault="00E91689" w:rsidP="001472E9">
      <w:pPr>
        <w:pStyle w:val="Normalnumberedlist"/>
      </w:pPr>
      <w:r>
        <w:t>Look at the two tables below and d</w:t>
      </w:r>
      <w:r w:rsidRPr="00E91689">
        <w:t>raw a line to match up the type of hazard with its correct description.</w:t>
      </w:r>
    </w:p>
    <w:p w14:paraId="42E313CE" w14:textId="77777777" w:rsidR="00E91689" w:rsidRPr="00E91689" w:rsidRDefault="00E91689" w:rsidP="00E91689">
      <w:pPr>
        <w:rPr>
          <w:rFonts w:cs="Arial"/>
          <w:szCs w:val="22"/>
        </w:rPr>
      </w:pPr>
    </w:p>
    <w:tbl>
      <w:tblPr>
        <w:tblStyle w:val="TableGrid"/>
        <w:tblW w:w="8516" w:type="dxa"/>
        <w:tblLook w:val="04A0" w:firstRow="1" w:lastRow="0" w:firstColumn="1" w:lastColumn="0" w:noHBand="0" w:noVBand="1"/>
      </w:tblPr>
      <w:tblGrid>
        <w:gridCol w:w="2263"/>
        <w:gridCol w:w="1447"/>
        <w:gridCol w:w="4806"/>
      </w:tblGrid>
      <w:tr w:rsidR="00C627F3" w:rsidRPr="00C627F3" w14:paraId="0E11B83B" w14:textId="77777777" w:rsidTr="00C627F3">
        <w:tc>
          <w:tcPr>
            <w:tcW w:w="2263" w:type="dxa"/>
            <w:shd w:val="clear" w:color="auto" w:fill="auto"/>
            <w:vAlign w:val="center"/>
          </w:tcPr>
          <w:p w14:paraId="1C7B9629" w14:textId="77777777" w:rsidR="00E91689" w:rsidRPr="00C627F3" w:rsidRDefault="00E91689" w:rsidP="00047701">
            <w:pPr>
              <w:tabs>
                <w:tab w:val="left" w:pos="1669"/>
              </w:tabs>
              <w:rPr>
                <w:rFonts w:cs="Arial"/>
                <w:b/>
                <w:szCs w:val="22"/>
              </w:rPr>
            </w:pPr>
            <w:r w:rsidRPr="00C627F3">
              <w:rPr>
                <w:rFonts w:cs="Arial"/>
                <w:b/>
                <w:szCs w:val="22"/>
              </w:rPr>
              <w:t>Hazard</w:t>
            </w:r>
          </w:p>
        </w:tc>
        <w:tc>
          <w:tcPr>
            <w:tcW w:w="1447" w:type="dxa"/>
            <w:tcBorders>
              <w:top w:val="nil"/>
              <w:bottom w:val="nil"/>
            </w:tcBorders>
            <w:shd w:val="clear" w:color="auto" w:fill="auto"/>
          </w:tcPr>
          <w:p w14:paraId="4C3C71F2" w14:textId="77777777" w:rsidR="00E91689" w:rsidRPr="00C627F3" w:rsidRDefault="00E91689" w:rsidP="00047701">
            <w:pPr>
              <w:rPr>
                <w:rFonts w:cs="Arial"/>
                <w:b/>
                <w:szCs w:val="22"/>
              </w:rPr>
            </w:pPr>
          </w:p>
        </w:tc>
        <w:tc>
          <w:tcPr>
            <w:tcW w:w="4806" w:type="dxa"/>
            <w:shd w:val="clear" w:color="auto" w:fill="auto"/>
            <w:vAlign w:val="center"/>
          </w:tcPr>
          <w:p w14:paraId="45EC1C97" w14:textId="77777777" w:rsidR="00E91689" w:rsidRPr="00C627F3" w:rsidRDefault="00E91689" w:rsidP="00047701">
            <w:pPr>
              <w:rPr>
                <w:rFonts w:cs="Arial"/>
                <w:b/>
                <w:szCs w:val="22"/>
              </w:rPr>
            </w:pPr>
            <w:r w:rsidRPr="00C627F3">
              <w:rPr>
                <w:rFonts w:cs="Arial"/>
                <w:b/>
                <w:szCs w:val="22"/>
              </w:rPr>
              <w:t>Description</w:t>
            </w:r>
          </w:p>
        </w:tc>
      </w:tr>
      <w:tr w:rsidR="00E91689" w:rsidRPr="00E91689" w14:paraId="2513E05D" w14:textId="77777777" w:rsidTr="00B77913">
        <w:tc>
          <w:tcPr>
            <w:tcW w:w="2263" w:type="dxa"/>
            <w:vAlign w:val="center"/>
          </w:tcPr>
          <w:p w14:paraId="58D56E13" w14:textId="17798B69" w:rsidR="00E91689" w:rsidRPr="00E91689" w:rsidRDefault="00B77913" w:rsidP="00047701">
            <w:pPr>
              <w:pStyle w:val="Tabletext1"/>
              <w:rPr>
                <w:sz w:val="22"/>
                <w:szCs w:val="22"/>
              </w:rPr>
            </w:pPr>
            <w:r>
              <w:rPr>
                <w:noProof/>
                <w:sz w:val="22"/>
                <w:szCs w:val="22"/>
              </w:rPr>
              <mc:AlternateContent>
                <mc:Choice Requires="wps">
                  <w:drawing>
                    <wp:anchor distT="0" distB="0" distL="114300" distR="114300" simplePos="0" relativeHeight="251664384" behindDoc="0" locked="0" layoutInCell="1" allowOverlap="1" wp14:anchorId="2CE5F0B8" wp14:editId="2B31B4A1">
                      <wp:simplePos x="0" y="0"/>
                      <wp:positionH relativeFrom="column">
                        <wp:posOffset>1229360</wp:posOffset>
                      </wp:positionH>
                      <wp:positionV relativeFrom="paragraph">
                        <wp:posOffset>600075</wp:posOffset>
                      </wp:positionV>
                      <wp:extent cx="1028700" cy="1314450"/>
                      <wp:effectExtent l="38100" t="38100" r="57150" b="57150"/>
                      <wp:wrapNone/>
                      <wp:docPr id="10" name="Straight Arrow Connector 10"/>
                      <wp:cNvGraphicFramePr/>
                      <a:graphic xmlns:a="http://schemas.openxmlformats.org/drawingml/2006/main">
                        <a:graphicData uri="http://schemas.microsoft.com/office/word/2010/wordprocessingShape">
                          <wps:wsp>
                            <wps:cNvCnPr/>
                            <wps:spPr>
                              <a:xfrm flipH="1">
                                <a:off x="0" y="0"/>
                                <a:ext cx="1028700" cy="131445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5722DE4" id="_x0000_t32" coordsize="21600,21600" o:spt="32" o:oned="t" path="m,l21600,21600e" filled="f">
                      <v:path arrowok="t" fillok="f" o:connecttype="none"/>
                      <o:lock v:ext="edit" shapetype="t"/>
                    </v:shapetype>
                    <v:shape id="Straight Arrow Connector 10" o:spid="_x0000_s1026" type="#_x0000_t32" style="position:absolute;margin-left:96.8pt;margin-top:47.25pt;width:81pt;height:103.5pt;flip:x;z-index:2516643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" strokecolor="#5b9bd5 [3204]" strokeweight=".5pt">
                      <v:stroke startarrow="block" endarrow="block" joinstyle="miter"/>
                    </v:shape>
                  </w:pict>
                </mc:Fallback>
              </mc:AlternateContent>
            </w:r>
            <w:r w:rsidR="00E91689" w:rsidRPr="00E91689">
              <w:rPr>
                <w:sz w:val="22"/>
                <w:szCs w:val="22"/>
              </w:rPr>
              <w:t>Fires</w:t>
            </w:r>
          </w:p>
        </w:tc>
        <w:tc>
          <w:tcPr>
            <w:tcW w:w="1447" w:type="dxa"/>
            <w:tcBorders>
              <w:top w:val="nil"/>
              <w:bottom w:val="nil"/>
            </w:tcBorders>
            <w:shd w:val="clear" w:color="auto" w:fill="auto"/>
          </w:tcPr>
          <w:p w14:paraId="0EECA30D" w14:textId="77777777" w:rsidR="00E91689" w:rsidRPr="00E91689" w:rsidRDefault="00E91689" w:rsidP="00047701">
            <w:pPr>
              <w:pStyle w:val="Tabletext1"/>
              <w:rPr>
                <w:sz w:val="22"/>
                <w:szCs w:val="22"/>
              </w:rPr>
            </w:pPr>
          </w:p>
        </w:tc>
        <w:tc>
          <w:tcPr>
            <w:tcW w:w="4806" w:type="dxa"/>
            <w:vAlign w:val="center"/>
          </w:tcPr>
          <w:p w14:paraId="2737DC87" w14:textId="77777777" w:rsidR="00E91689" w:rsidRPr="00E91689" w:rsidRDefault="00E91689" w:rsidP="00047701">
            <w:pPr>
              <w:pStyle w:val="Tabletext1"/>
              <w:rPr>
                <w:sz w:val="22"/>
                <w:szCs w:val="22"/>
              </w:rPr>
            </w:pPr>
            <w:r w:rsidRPr="00E91689">
              <w:rPr>
                <w:sz w:val="22"/>
                <w:szCs w:val="22"/>
              </w:rPr>
              <w:t>These may be hazardous substances; even if not, they must be cleaned as they can be an extra slip hazard. Carries risk of burns or skin problems. They must be dealt with and cleaned up without delay and according to an existing plan.</w:t>
            </w:r>
          </w:p>
        </w:tc>
      </w:tr>
      <w:tr w:rsidR="00E91689" w:rsidRPr="00E91689" w14:paraId="7296D70F" w14:textId="77777777" w:rsidTr="00B77913">
        <w:tc>
          <w:tcPr>
            <w:tcW w:w="2263" w:type="dxa"/>
            <w:vAlign w:val="center"/>
          </w:tcPr>
          <w:p w14:paraId="069327E8" w14:textId="03088A1A" w:rsidR="00E91689" w:rsidRPr="00E91689" w:rsidRDefault="00B77913" w:rsidP="00047701">
            <w:pPr>
              <w:pStyle w:val="Tabletext1"/>
              <w:rPr>
                <w:sz w:val="22"/>
                <w:szCs w:val="22"/>
              </w:rPr>
            </w:pPr>
            <w:r>
              <w:rPr>
                <w:noProof/>
                <w:sz w:val="22"/>
                <w:szCs w:val="22"/>
              </w:rPr>
              <mc:AlternateContent>
                <mc:Choice Requires="wps">
                  <w:drawing>
                    <wp:anchor distT="0" distB="0" distL="114300" distR="114300" simplePos="0" relativeHeight="251665408" behindDoc="0" locked="0" layoutInCell="1" allowOverlap="1" wp14:anchorId="79A6BB4B" wp14:editId="30FC4A99">
                      <wp:simplePos x="0" y="0"/>
                      <wp:positionH relativeFrom="column">
                        <wp:posOffset>1229360</wp:posOffset>
                      </wp:positionH>
                      <wp:positionV relativeFrom="paragraph">
                        <wp:posOffset>353695</wp:posOffset>
                      </wp:positionV>
                      <wp:extent cx="1028700" cy="1581150"/>
                      <wp:effectExtent l="38100" t="38100" r="57150" b="57150"/>
                      <wp:wrapNone/>
                      <wp:docPr id="12" name="Straight Arrow Connector 12"/>
                      <wp:cNvGraphicFramePr/>
                      <a:graphic xmlns:a="http://schemas.openxmlformats.org/drawingml/2006/main">
                        <a:graphicData uri="http://schemas.microsoft.com/office/word/2010/wordprocessingShape">
                          <wps:wsp>
                            <wps:cNvCnPr/>
                            <wps:spPr>
                              <a:xfrm flipH="1">
                                <a:off x="0" y="0"/>
                                <a:ext cx="1028700" cy="158115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6E8438F" id="Straight Arrow Connector 12" o:spid="_x0000_s1026" type="#_x0000_t32" style="position:absolute;margin-left:96.8pt;margin-top:27.85pt;width:81pt;height:124.5pt;flip:x;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" strokecolor="#5b9bd5 [3204]" strokeweight=".5pt">
                      <v:stroke startarrow="block" endarrow="block" joinstyle="miter"/>
                    </v:shape>
                  </w:pict>
                </mc:Fallback>
              </mc:AlternateContent>
            </w:r>
            <w:r>
              <w:rPr>
                <w:noProof/>
                <w:sz w:val="22"/>
                <w:szCs w:val="22"/>
              </w:rPr>
              <mc:AlternateContent>
                <mc:Choice Requires="wps">
                  <w:drawing>
                    <wp:anchor distT="0" distB="0" distL="114300" distR="114300" simplePos="0" relativeHeight="251662336" behindDoc="0" locked="0" layoutInCell="1" allowOverlap="1" wp14:anchorId="3B1C4787" wp14:editId="1D9DFC6B">
                      <wp:simplePos x="0" y="0"/>
                      <wp:positionH relativeFrom="column">
                        <wp:posOffset>1334135</wp:posOffset>
                      </wp:positionH>
                      <wp:positionV relativeFrom="paragraph">
                        <wp:posOffset>420370</wp:posOffset>
                      </wp:positionV>
                      <wp:extent cx="981075" cy="3495675"/>
                      <wp:effectExtent l="57150" t="38100" r="66675" b="47625"/>
                      <wp:wrapNone/>
                      <wp:docPr id="7" name="Straight Arrow Connector 7"/>
                      <wp:cNvGraphicFramePr/>
                      <a:graphic xmlns:a="http://schemas.openxmlformats.org/drawingml/2006/main">
                        <a:graphicData uri="http://schemas.microsoft.com/office/word/2010/wordprocessingShape">
                          <wps:wsp>
                            <wps:cNvCnPr/>
                            <wps:spPr>
                              <a:xfrm flipH="1" flipV="1">
                                <a:off x="0" y="0"/>
                                <a:ext cx="981075" cy="349567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1653627" id="Straight Arrow Connector 7" o:spid="_x0000_s1026" type="#_x0000_t32" style="position:absolute;margin-left:105.05pt;margin-top:33.1pt;width:77.25pt;height:275.25pt;flip:x y;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" strokecolor="#5b9bd5 [3204]" strokeweight=".5pt">
                      <v:stroke startarrow="block" endarrow="block" joinstyle="miter"/>
                    </v:shape>
                  </w:pict>
                </mc:Fallback>
              </mc:AlternateContent>
            </w:r>
            <w:r w:rsidR="00E91689" w:rsidRPr="00E91689">
              <w:rPr>
                <w:sz w:val="22"/>
                <w:szCs w:val="22"/>
              </w:rPr>
              <w:t>Tripping</w:t>
            </w:r>
          </w:p>
        </w:tc>
        <w:tc>
          <w:tcPr>
            <w:tcW w:w="1447" w:type="dxa"/>
            <w:tcBorders>
              <w:top w:val="nil"/>
              <w:bottom w:val="nil"/>
            </w:tcBorders>
            <w:shd w:val="clear" w:color="auto" w:fill="auto"/>
          </w:tcPr>
          <w:p w14:paraId="566E93C5" w14:textId="77777777" w:rsidR="00E91689" w:rsidRPr="00E91689" w:rsidRDefault="00E91689" w:rsidP="00047701">
            <w:pPr>
              <w:pStyle w:val="Tabletext1"/>
              <w:rPr>
                <w:sz w:val="22"/>
                <w:szCs w:val="22"/>
              </w:rPr>
            </w:pPr>
          </w:p>
        </w:tc>
        <w:tc>
          <w:tcPr>
            <w:tcW w:w="4806" w:type="dxa"/>
            <w:vAlign w:val="center"/>
          </w:tcPr>
          <w:p w14:paraId="6B27D803" w14:textId="77777777" w:rsidR="00E91689" w:rsidRPr="00E91689" w:rsidRDefault="00E91689" w:rsidP="00047701">
            <w:pPr>
              <w:pStyle w:val="Tabletext1"/>
              <w:rPr>
                <w:sz w:val="22"/>
                <w:szCs w:val="22"/>
              </w:rPr>
            </w:pPr>
            <w:r w:rsidRPr="00E91689">
              <w:rPr>
                <w:sz w:val="22"/>
                <w:szCs w:val="22"/>
              </w:rPr>
              <w:t xml:space="preserve">Not only caused by fire or heat, </w:t>
            </w:r>
            <w:proofErr w:type="gramStart"/>
            <w:r w:rsidRPr="00E91689">
              <w:rPr>
                <w:sz w:val="22"/>
                <w:szCs w:val="22"/>
              </w:rPr>
              <w:t>these can</w:t>
            </w:r>
            <w:proofErr w:type="gramEnd"/>
            <w:r w:rsidRPr="00E91689">
              <w:rPr>
                <w:sz w:val="22"/>
                <w:szCs w:val="22"/>
              </w:rPr>
              <w:t xml:space="preserve"> occur through contact with chemicals, electricity and even too much exposure to the sun.</w:t>
            </w:r>
          </w:p>
        </w:tc>
      </w:tr>
      <w:tr w:rsidR="00E91689" w:rsidRPr="00E91689" w14:paraId="71052864" w14:textId="77777777" w:rsidTr="00B77913">
        <w:tc>
          <w:tcPr>
            <w:tcW w:w="2263" w:type="dxa"/>
            <w:vAlign w:val="center"/>
          </w:tcPr>
          <w:p w14:paraId="1FC550EA" w14:textId="77777777" w:rsidR="00E91689" w:rsidRPr="00E91689" w:rsidRDefault="00E91689" w:rsidP="00047701">
            <w:pPr>
              <w:pStyle w:val="Tabletext1"/>
              <w:rPr>
                <w:sz w:val="22"/>
                <w:szCs w:val="22"/>
              </w:rPr>
            </w:pPr>
            <w:r w:rsidRPr="00E91689">
              <w:rPr>
                <w:sz w:val="22"/>
                <w:szCs w:val="22"/>
              </w:rPr>
              <w:t>Chemical spill</w:t>
            </w:r>
          </w:p>
        </w:tc>
        <w:tc>
          <w:tcPr>
            <w:tcW w:w="1447" w:type="dxa"/>
            <w:tcBorders>
              <w:top w:val="nil"/>
              <w:bottom w:val="nil"/>
            </w:tcBorders>
            <w:shd w:val="clear" w:color="auto" w:fill="auto"/>
          </w:tcPr>
          <w:p w14:paraId="6FBDDB39" w14:textId="4B2BA2A4" w:rsidR="00E91689" w:rsidRPr="001472E9" w:rsidRDefault="00B77913" w:rsidP="00047701">
            <w:pPr>
              <w:pStyle w:val="Tabletext1"/>
              <w:rPr>
                <w:color w:val="FF0000"/>
                <w:sz w:val="22"/>
                <w:szCs w:val="22"/>
              </w:rPr>
            </w:pPr>
            <w:r w:rsidRPr="001472E9">
              <w:rPr>
                <w:noProof/>
                <w:color w:val="FF0000"/>
                <w:sz w:val="22"/>
                <w:szCs w:val="22"/>
              </w:rPr>
              <mc:AlternateContent>
                <mc:Choice Requires="wps">
                  <w:drawing>
                    <wp:anchor distT="0" distB="0" distL="114300" distR="114300" simplePos="0" relativeHeight="251663360" behindDoc="0" locked="0" layoutInCell="1" allowOverlap="1" wp14:anchorId="640B47F1" wp14:editId="229BCDCE">
                      <wp:simplePos x="0" y="0"/>
                      <wp:positionH relativeFrom="column">
                        <wp:posOffset>-160020</wp:posOffset>
                      </wp:positionH>
                      <wp:positionV relativeFrom="paragraph">
                        <wp:posOffset>-933450</wp:posOffset>
                      </wp:positionV>
                      <wp:extent cx="981075" cy="1228725"/>
                      <wp:effectExtent l="38100" t="38100" r="66675" b="47625"/>
                      <wp:wrapNone/>
                      <wp:docPr id="9" name="Straight Arrow Connector 9"/>
                      <wp:cNvGraphicFramePr/>
                      <a:graphic xmlns:a="http://schemas.openxmlformats.org/drawingml/2006/main">
                        <a:graphicData uri="http://schemas.microsoft.com/office/word/2010/wordprocessingShape">
                          <wps:wsp>
                            <wps:cNvCnPr/>
                            <wps:spPr>
                              <a:xfrm flipH="1" flipV="1">
                                <a:off x="0" y="0"/>
                                <a:ext cx="981075" cy="1228725"/>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83C0558" id="Straight Arrow Connector 9" o:spid="_x0000_s1026" type="#_x0000_t32" style="position:absolute;margin-left:-12.6pt;margin-top:-73.5pt;width:77.25pt;height:96.75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" strokecolor="#5b9bd5 [3204]" strokeweight=".5pt">
                      <v:stroke startarrow="block" endarrow="block" joinstyle="miter"/>
                    </v:shape>
                  </w:pict>
                </mc:Fallback>
              </mc:AlternateContent>
            </w:r>
          </w:p>
        </w:tc>
        <w:tc>
          <w:tcPr>
            <w:tcW w:w="4806" w:type="dxa"/>
            <w:vAlign w:val="center"/>
          </w:tcPr>
          <w:p w14:paraId="61901F14" w14:textId="77777777" w:rsidR="00E91689" w:rsidRPr="00E91689" w:rsidRDefault="00E91689" w:rsidP="00047701">
            <w:pPr>
              <w:pStyle w:val="Tabletext1"/>
              <w:rPr>
                <w:sz w:val="22"/>
                <w:szCs w:val="22"/>
              </w:rPr>
            </w:pPr>
            <w:r w:rsidRPr="00E91689">
              <w:rPr>
                <w:sz w:val="22"/>
                <w:szCs w:val="22"/>
              </w:rPr>
              <w:t xml:space="preserve">Can cause burns, breathing difficulties and widespread damage. They require three things: oxygen, </w:t>
            </w:r>
            <w:proofErr w:type="gramStart"/>
            <w:r w:rsidRPr="00E91689">
              <w:rPr>
                <w:sz w:val="22"/>
                <w:szCs w:val="22"/>
              </w:rPr>
              <w:t>heat</w:t>
            </w:r>
            <w:proofErr w:type="gramEnd"/>
            <w:r w:rsidRPr="00E91689">
              <w:rPr>
                <w:sz w:val="22"/>
                <w:szCs w:val="22"/>
              </w:rPr>
              <w:t xml:space="preserve"> and fuel.</w:t>
            </w:r>
          </w:p>
        </w:tc>
      </w:tr>
      <w:tr w:rsidR="00E91689" w:rsidRPr="00E91689" w14:paraId="2848C9FC" w14:textId="77777777" w:rsidTr="00B77913">
        <w:tc>
          <w:tcPr>
            <w:tcW w:w="2263" w:type="dxa"/>
            <w:vAlign w:val="center"/>
          </w:tcPr>
          <w:p w14:paraId="6DEB7445" w14:textId="543CF3A8" w:rsidR="00E91689" w:rsidRPr="00E91689" w:rsidRDefault="00B77913" w:rsidP="00047701">
            <w:pPr>
              <w:pStyle w:val="Tabletext1"/>
              <w:rPr>
                <w:sz w:val="22"/>
                <w:szCs w:val="22"/>
              </w:rPr>
            </w:pPr>
            <w:r>
              <w:rPr>
                <w:noProof/>
                <w:sz w:val="22"/>
                <w:szCs w:val="22"/>
              </w:rPr>
              <mc:AlternateContent>
                <mc:Choice Requires="wps">
                  <w:drawing>
                    <wp:anchor distT="0" distB="0" distL="114300" distR="114300" simplePos="0" relativeHeight="251666432" behindDoc="0" locked="0" layoutInCell="1" allowOverlap="1" wp14:anchorId="415C5F41" wp14:editId="523E72BF">
                      <wp:simplePos x="0" y="0"/>
                      <wp:positionH relativeFrom="column">
                        <wp:posOffset>1229360</wp:posOffset>
                      </wp:positionH>
                      <wp:positionV relativeFrom="paragraph">
                        <wp:posOffset>197485</wp:posOffset>
                      </wp:positionV>
                      <wp:extent cx="1028700" cy="1885950"/>
                      <wp:effectExtent l="38100" t="38100" r="57150" b="57150"/>
                      <wp:wrapNone/>
                      <wp:docPr id="13" name="Straight Arrow Connector 13"/>
                      <wp:cNvGraphicFramePr/>
                      <a:graphic xmlns:a="http://schemas.openxmlformats.org/drawingml/2006/main">
                        <a:graphicData uri="http://schemas.microsoft.com/office/word/2010/wordprocessingShape">
                          <wps:wsp>
                            <wps:cNvCnPr/>
                            <wps:spPr>
                              <a:xfrm flipH="1">
                                <a:off x="0" y="0"/>
                                <a:ext cx="1028700" cy="188595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F0BB195" id="Straight Arrow Connector 13" o:spid="_x0000_s1026" type="#_x0000_t32" style="position:absolute;margin-left:96.8pt;margin-top:15.55pt;width:81pt;height:148.5pt;flip:x;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" strokecolor="#5b9bd5 [3204]" strokeweight=".5pt">
                      <v:stroke startarrow="block" endarrow="block" joinstyle="miter"/>
                    </v:shape>
                  </w:pict>
                </mc:Fallback>
              </mc:AlternateContent>
            </w:r>
            <w:r>
              <w:rPr>
                <w:noProof/>
                <w:sz w:val="22"/>
                <w:szCs w:val="22"/>
              </w:rPr>
              <mc:AlternateContent>
                <mc:Choice Requires="wps">
                  <w:drawing>
                    <wp:anchor distT="0" distB="0" distL="114300" distR="114300" simplePos="0" relativeHeight="251661312" behindDoc="0" locked="0" layoutInCell="1" allowOverlap="1" wp14:anchorId="74122F6A" wp14:editId="636B5614">
                      <wp:simplePos x="0" y="0"/>
                      <wp:positionH relativeFrom="column">
                        <wp:posOffset>1334134</wp:posOffset>
                      </wp:positionH>
                      <wp:positionV relativeFrom="paragraph">
                        <wp:posOffset>273685</wp:posOffset>
                      </wp:positionV>
                      <wp:extent cx="981075" cy="1809750"/>
                      <wp:effectExtent l="38100" t="38100" r="47625" b="57150"/>
                      <wp:wrapNone/>
                      <wp:docPr id="6" name="Straight Arrow Connector 6"/>
                      <wp:cNvGraphicFramePr/>
                      <a:graphic xmlns:a="http://schemas.openxmlformats.org/drawingml/2006/main">
                        <a:graphicData uri="http://schemas.microsoft.com/office/word/2010/wordprocessingShape">
                          <wps:wsp>
                            <wps:cNvCnPr/>
                            <wps:spPr>
                              <a:xfrm>
                                <a:off x="0" y="0"/>
                                <a:ext cx="981075" cy="180975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2EA00F4B" id="Straight Arrow Connector 6" o:spid="_x0000_s1026" type="#_x0000_t32" style="position:absolute;margin-left:105.05pt;margin-top:21.55pt;width:77.25pt;height:142.5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" strokecolor="#5b9bd5 [3204]" strokeweight=".5pt">
                      <v:stroke startarrow="block" endarrow="block" joinstyle="miter"/>
                    </v:shape>
                  </w:pict>
                </mc:Fallback>
              </mc:AlternateContent>
            </w:r>
            <w:r w:rsidR="00E91689" w:rsidRPr="00E91689">
              <w:rPr>
                <w:sz w:val="22"/>
                <w:szCs w:val="22"/>
              </w:rPr>
              <w:t>Fall from height</w:t>
            </w:r>
          </w:p>
        </w:tc>
        <w:tc>
          <w:tcPr>
            <w:tcW w:w="1447" w:type="dxa"/>
            <w:tcBorders>
              <w:top w:val="nil"/>
              <w:bottom w:val="nil"/>
            </w:tcBorders>
            <w:shd w:val="clear" w:color="auto" w:fill="auto"/>
          </w:tcPr>
          <w:p w14:paraId="7CD8634A" w14:textId="77777777" w:rsidR="00E91689" w:rsidRPr="00E91689" w:rsidRDefault="00E91689" w:rsidP="00047701">
            <w:pPr>
              <w:pStyle w:val="Tabletext1"/>
              <w:rPr>
                <w:sz w:val="22"/>
                <w:szCs w:val="22"/>
              </w:rPr>
            </w:pPr>
          </w:p>
        </w:tc>
        <w:tc>
          <w:tcPr>
            <w:tcW w:w="4806" w:type="dxa"/>
            <w:vAlign w:val="center"/>
          </w:tcPr>
          <w:p w14:paraId="14660133" w14:textId="77777777" w:rsidR="00E91689" w:rsidRPr="00E91689" w:rsidRDefault="00E91689" w:rsidP="00047701">
            <w:pPr>
              <w:pStyle w:val="Tabletext1"/>
              <w:rPr>
                <w:sz w:val="22"/>
                <w:szCs w:val="22"/>
              </w:rPr>
            </w:pPr>
            <w:r w:rsidRPr="00E91689">
              <w:rPr>
                <w:sz w:val="22"/>
                <w:szCs w:val="22"/>
              </w:rPr>
              <w:t xml:space="preserve">Substances often used in construction can cause illness, </w:t>
            </w:r>
            <w:proofErr w:type="gramStart"/>
            <w:r w:rsidRPr="00E91689">
              <w:rPr>
                <w:sz w:val="22"/>
                <w:szCs w:val="22"/>
              </w:rPr>
              <w:t>e.g.</w:t>
            </w:r>
            <w:proofErr w:type="gramEnd"/>
            <w:r w:rsidRPr="00E91689">
              <w:rPr>
                <w:sz w:val="22"/>
                <w:szCs w:val="22"/>
              </w:rPr>
              <w:t xml:space="preserve"> from dust, mould, bacteria, and asbestos.</w:t>
            </w:r>
          </w:p>
        </w:tc>
      </w:tr>
      <w:tr w:rsidR="00E91689" w:rsidRPr="00E91689" w14:paraId="3D0F0AD5" w14:textId="77777777" w:rsidTr="00B77913">
        <w:tc>
          <w:tcPr>
            <w:tcW w:w="2263" w:type="dxa"/>
            <w:vAlign w:val="center"/>
          </w:tcPr>
          <w:p w14:paraId="0B7994D4" w14:textId="3E4DA054" w:rsidR="00E91689" w:rsidRPr="00E91689" w:rsidRDefault="00B77913" w:rsidP="00047701">
            <w:pPr>
              <w:pStyle w:val="Tabletext1"/>
              <w:rPr>
                <w:sz w:val="22"/>
                <w:szCs w:val="22"/>
              </w:rPr>
            </w:pPr>
            <w:r>
              <w:rPr>
                <w:noProof/>
                <w:sz w:val="22"/>
                <w:szCs w:val="22"/>
              </w:rPr>
              <mc:AlternateContent>
                <mc:Choice Requires="wps">
                  <w:drawing>
                    <wp:anchor distT="0" distB="0" distL="114300" distR="114300" simplePos="0" relativeHeight="251659264" behindDoc="0" locked="0" layoutInCell="1" allowOverlap="1" wp14:anchorId="430C9BAB" wp14:editId="1569CEB6">
                      <wp:simplePos x="0" y="0"/>
                      <wp:positionH relativeFrom="column">
                        <wp:posOffset>1276984</wp:posOffset>
                      </wp:positionH>
                      <wp:positionV relativeFrom="paragraph">
                        <wp:posOffset>261620</wp:posOffset>
                      </wp:positionV>
                      <wp:extent cx="1038225" cy="628650"/>
                      <wp:effectExtent l="38100" t="38100" r="47625" b="57150"/>
                      <wp:wrapNone/>
                      <wp:docPr id="4" name="Straight Arrow Connector 4"/>
                      <wp:cNvGraphicFramePr/>
                      <a:graphic xmlns:a="http://schemas.openxmlformats.org/drawingml/2006/main">
                        <a:graphicData uri="http://schemas.microsoft.com/office/word/2010/wordprocessingShape">
                          <wps:wsp>
                            <wps:cNvCnPr/>
                            <wps:spPr>
                              <a:xfrm flipV="1">
                                <a:off x="0" y="0"/>
                                <a:ext cx="1038225" cy="62865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7733A1F" id="Straight Arrow Connector 4" o:spid="_x0000_s1026" type="#_x0000_t32" style="position:absolute;margin-left:100.55pt;margin-top:20.6pt;width:81.75pt;height:49.5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" strokecolor="#5b9bd5 [3204]" strokeweight=".5pt">
                      <v:stroke startarrow="block" endarrow="block" joinstyle="miter"/>
                    </v:shape>
                  </w:pict>
                </mc:Fallback>
              </mc:AlternateContent>
            </w:r>
            <w:r w:rsidR="00E91689" w:rsidRPr="00E91689">
              <w:rPr>
                <w:sz w:val="22"/>
                <w:szCs w:val="22"/>
              </w:rPr>
              <w:t>Burns</w:t>
            </w:r>
          </w:p>
        </w:tc>
        <w:tc>
          <w:tcPr>
            <w:tcW w:w="1447" w:type="dxa"/>
            <w:tcBorders>
              <w:top w:val="nil"/>
              <w:bottom w:val="nil"/>
            </w:tcBorders>
            <w:shd w:val="clear" w:color="auto" w:fill="auto"/>
          </w:tcPr>
          <w:p w14:paraId="524F390B" w14:textId="77777777" w:rsidR="00E91689" w:rsidRPr="00E91689" w:rsidRDefault="00E91689" w:rsidP="00047701">
            <w:pPr>
              <w:pStyle w:val="Tabletext1"/>
              <w:rPr>
                <w:sz w:val="22"/>
                <w:szCs w:val="22"/>
              </w:rPr>
            </w:pPr>
          </w:p>
        </w:tc>
        <w:tc>
          <w:tcPr>
            <w:tcW w:w="4806" w:type="dxa"/>
            <w:vAlign w:val="center"/>
          </w:tcPr>
          <w:p w14:paraId="444C4565" w14:textId="77777777" w:rsidR="00E91689" w:rsidRPr="00E91689" w:rsidRDefault="00E91689" w:rsidP="00047701">
            <w:pPr>
              <w:pStyle w:val="Tabletext1"/>
              <w:rPr>
                <w:sz w:val="22"/>
                <w:szCs w:val="22"/>
              </w:rPr>
            </w:pPr>
            <w:r w:rsidRPr="00E91689">
              <w:rPr>
                <w:sz w:val="22"/>
                <w:szCs w:val="22"/>
              </w:rPr>
              <w:t xml:space="preserve">Using unsafe equipment or </w:t>
            </w:r>
            <w:proofErr w:type="gramStart"/>
            <w:r w:rsidRPr="00E91689">
              <w:rPr>
                <w:sz w:val="22"/>
                <w:szCs w:val="22"/>
              </w:rPr>
              <w:t>coming into contact with</w:t>
            </w:r>
            <w:proofErr w:type="gramEnd"/>
            <w:r w:rsidRPr="00E91689">
              <w:rPr>
                <w:sz w:val="22"/>
                <w:szCs w:val="22"/>
              </w:rPr>
              <w:t xml:space="preserve"> live wires, overhead power lines or buried cables can result in shock, burns, or death.</w:t>
            </w:r>
          </w:p>
        </w:tc>
      </w:tr>
      <w:tr w:rsidR="00E91689" w:rsidRPr="00E91689" w14:paraId="4E71C972" w14:textId="77777777" w:rsidTr="00B77913">
        <w:tc>
          <w:tcPr>
            <w:tcW w:w="2263" w:type="dxa"/>
            <w:vAlign w:val="center"/>
          </w:tcPr>
          <w:p w14:paraId="051F70BD" w14:textId="09DB6875" w:rsidR="00E91689" w:rsidRPr="00E91689" w:rsidRDefault="00B77913" w:rsidP="00047701">
            <w:pPr>
              <w:pStyle w:val="Tabletext1"/>
              <w:rPr>
                <w:sz w:val="22"/>
                <w:szCs w:val="22"/>
              </w:rPr>
            </w:pPr>
            <w:r>
              <w:rPr>
                <w:noProof/>
                <w:sz w:val="22"/>
                <w:szCs w:val="22"/>
              </w:rPr>
              <mc:AlternateContent>
                <mc:Choice Requires="wps">
                  <w:drawing>
                    <wp:anchor distT="0" distB="0" distL="114300" distR="114300" simplePos="0" relativeHeight="251660288" behindDoc="0" locked="0" layoutInCell="1" allowOverlap="1" wp14:anchorId="41431942" wp14:editId="3DF37869">
                      <wp:simplePos x="0" y="0"/>
                      <wp:positionH relativeFrom="column">
                        <wp:posOffset>1229360</wp:posOffset>
                      </wp:positionH>
                      <wp:positionV relativeFrom="paragraph">
                        <wp:posOffset>487680</wp:posOffset>
                      </wp:positionV>
                      <wp:extent cx="1085850" cy="1447800"/>
                      <wp:effectExtent l="38100" t="38100" r="57150" b="57150"/>
                      <wp:wrapNone/>
                      <wp:docPr id="5" name="Straight Arrow Connector 5"/>
                      <wp:cNvGraphicFramePr/>
                      <a:graphic xmlns:a="http://schemas.openxmlformats.org/drawingml/2006/main">
                        <a:graphicData uri="http://schemas.microsoft.com/office/word/2010/wordprocessingShape">
                          <wps:wsp>
                            <wps:cNvCnPr/>
                            <wps:spPr>
                              <a:xfrm flipV="1">
                                <a:off x="0" y="0"/>
                                <a:ext cx="1085850" cy="144780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26DA6F1" id="Straight Arrow Connector 5" o:spid="_x0000_s1026" type="#_x0000_t32" style="position:absolute;margin-left:96.8pt;margin-top:38.4pt;width:85.5pt;height:114pt;flip:y;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" strokecolor="#5b9bd5 [3204]" strokeweight=".5pt">
                      <v:stroke startarrow="block" endarrow="block" joinstyle="miter"/>
                    </v:shape>
                  </w:pict>
                </mc:Fallback>
              </mc:AlternateContent>
            </w:r>
            <w:r w:rsidR="00E91689" w:rsidRPr="00E91689">
              <w:rPr>
                <w:sz w:val="22"/>
                <w:szCs w:val="22"/>
              </w:rPr>
              <w:t>Electrical</w:t>
            </w:r>
          </w:p>
        </w:tc>
        <w:tc>
          <w:tcPr>
            <w:tcW w:w="1447" w:type="dxa"/>
            <w:tcBorders>
              <w:top w:val="nil"/>
              <w:bottom w:val="nil"/>
            </w:tcBorders>
            <w:shd w:val="clear" w:color="auto" w:fill="auto"/>
          </w:tcPr>
          <w:p w14:paraId="2234B098" w14:textId="77777777" w:rsidR="00E91689" w:rsidRPr="00E91689" w:rsidRDefault="00E91689" w:rsidP="00047701">
            <w:pPr>
              <w:pStyle w:val="Tabletext1"/>
              <w:rPr>
                <w:sz w:val="22"/>
                <w:szCs w:val="22"/>
              </w:rPr>
            </w:pPr>
          </w:p>
        </w:tc>
        <w:tc>
          <w:tcPr>
            <w:tcW w:w="4806" w:type="dxa"/>
            <w:vAlign w:val="center"/>
          </w:tcPr>
          <w:p w14:paraId="5A6777F5" w14:textId="77777777" w:rsidR="00E91689" w:rsidRPr="00E91689" w:rsidRDefault="00E91689" w:rsidP="00047701">
            <w:pPr>
              <w:pStyle w:val="Tabletext1"/>
              <w:rPr>
                <w:sz w:val="22"/>
                <w:szCs w:val="22"/>
              </w:rPr>
            </w:pPr>
            <w:r w:rsidRPr="00E91689">
              <w:rPr>
                <w:sz w:val="22"/>
                <w:szCs w:val="22"/>
              </w:rPr>
              <w:t xml:space="preserve">Construction sites often have large moving vehicles, </w:t>
            </w:r>
            <w:proofErr w:type="gramStart"/>
            <w:r w:rsidRPr="00E91689">
              <w:rPr>
                <w:sz w:val="22"/>
                <w:szCs w:val="22"/>
              </w:rPr>
              <w:t>machinery</w:t>
            </w:r>
            <w:proofErr w:type="gramEnd"/>
            <w:r w:rsidRPr="00E91689">
              <w:rPr>
                <w:sz w:val="22"/>
                <w:szCs w:val="22"/>
              </w:rPr>
              <w:t xml:space="preserve"> and equipment. Keeping traffic separate from pedestrian walkways and providing safe crossing points will help avoid accidents.</w:t>
            </w:r>
          </w:p>
        </w:tc>
      </w:tr>
      <w:tr w:rsidR="00E91689" w:rsidRPr="00E91689" w14:paraId="4727962E" w14:textId="77777777" w:rsidTr="00B77913">
        <w:tc>
          <w:tcPr>
            <w:tcW w:w="2263" w:type="dxa"/>
            <w:vAlign w:val="center"/>
          </w:tcPr>
          <w:p w14:paraId="7E49F347" w14:textId="77777777" w:rsidR="00E91689" w:rsidRPr="00E91689" w:rsidRDefault="00E91689" w:rsidP="00047701">
            <w:pPr>
              <w:pStyle w:val="Tabletext1"/>
              <w:rPr>
                <w:sz w:val="22"/>
                <w:szCs w:val="22"/>
              </w:rPr>
            </w:pPr>
            <w:r w:rsidRPr="00E91689">
              <w:rPr>
                <w:sz w:val="22"/>
                <w:szCs w:val="22"/>
              </w:rPr>
              <w:t>Exposure to hazardous substances</w:t>
            </w:r>
          </w:p>
        </w:tc>
        <w:tc>
          <w:tcPr>
            <w:tcW w:w="1447" w:type="dxa"/>
            <w:tcBorders>
              <w:top w:val="nil"/>
              <w:bottom w:val="nil"/>
            </w:tcBorders>
            <w:shd w:val="clear" w:color="auto" w:fill="auto"/>
          </w:tcPr>
          <w:p w14:paraId="7606D4F7" w14:textId="77777777" w:rsidR="00E91689" w:rsidRPr="00E91689" w:rsidRDefault="00E91689" w:rsidP="00047701">
            <w:pPr>
              <w:pStyle w:val="Tabletext1"/>
              <w:rPr>
                <w:sz w:val="22"/>
                <w:szCs w:val="22"/>
              </w:rPr>
            </w:pPr>
          </w:p>
        </w:tc>
        <w:tc>
          <w:tcPr>
            <w:tcW w:w="4806" w:type="dxa"/>
            <w:vAlign w:val="center"/>
          </w:tcPr>
          <w:p w14:paraId="7F24F067" w14:textId="77777777" w:rsidR="00E91689" w:rsidRPr="00E91689" w:rsidRDefault="00E91689" w:rsidP="00047701">
            <w:pPr>
              <w:pStyle w:val="Tabletext1"/>
              <w:rPr>
                <w:sz w:val="22"/>
                <w:szCs w:val="22"/>
              </w:rPr>
            </w:pPr>
            <w:r w:rsidRPr="00E91689">
              <w:rPr>
                <w:sz w:val="22"/>
                <w:szCs w:val="22"/>
              </w:rPr>
              <w:t xml:space="preserve">Carries risk of permanent injury; can be caused by incorrect use, </w:t>
            </w:r>
            <w:proofErr w:type="gramStart"/>
            <w:r w:rsidRPr="00E91689">
              <w:rPr>
                <w:sz w:val="22"/>
                <w:szCs w:val="22"/>
              </w:rPr>
              <w:t>assembly</w:t>
            </w:r>
            <w:proofErr w:type="gramEnd"/>
            <w:r w:rsidRPr="00E91689">
              <w:rPr>
                <w:sz w:val="22"/>
                <w:szCs w:val="22"/>
              </w:rPr>
              <w:t xml:space="preserve"> or maintenance of access equipment, such as ladders and scaffolds.</w:t>
            </w:r>
          </w:p>
        </w:tc>
      </w:tr>
      <w:tr w:rsidR="00E91689" w:rsidRPr="00E91689" w14:paraId="1468E838" w14:textId="77777777" w:rsidTr="00B77913">
        <w:tc>
          <w:tcPr>
            <w:tcW w:w="2263" w:type="dxa"/>
            <w:vAlign w:val="center"/>
          </w:tcPr>
          <w:p w14:paraId="54B938CD" w14:textId="77777777" w:rsidR="00E91689" w:rsidRPr="00E91689" w:rsidRDefault="00E91689" w:rsidP="00047701">
            <w:pPr>
              <w:pStyle w:val="Tabletext1"/>
              <w:rPr>
                <w:sz w:val="22"/>
                <w:szCs w:val="22"/>
              </w:rPr>
            </w:pPr>
            <w:r w:rsidRPr="00E91689">
              <w:rPr>
                <w:sz w:val="22"/>
                <w:szCs w:val="22"/>
              </w:rPr>
              <w:t>Plant/vehicles</w:t>
            </w:r>
          </w:p>
        </w:tc>
        <w:tc>
          <w:tcPr>
            <w:tcW w:w="1447" w:type="dxa"/>
            <w:tcBorders>
              <w:top w:val="nil"/>
              <w:bottom w:val="nil"/>
            </w:tcBorders>
            <w:shd w:val="clear" w:color="auto" w:fill="auto"/>
          </w:tcPr>
          <w:p w14:paraId="60C5055C" w14:textId="77777777" w:rsidR="00E91689" w:rsidRPr="00E91689" w:rsidRDefault="00E91689" w:rsidP="00047701">
            <w:pPr>
              <w:pStyle w:val="Tabletext1"/>
              <w:rPr>
                <w:sz w:val="22"/>
                <w:szCs w:val="22"/>
              </w:rPr>
            </w:pPr>
          </w:p>
        </w:tc>
        <w:tc>
          <w:tcPr>
            <w:tcW w:w="4806" w:type="dxa"/>
            <w:vAlign w:val="center"/>
          </w:tcPr>
          <w:p w14:paraId="016B820D" w14:textId="77777777" w:rsidR="00E91689" w:rsidRPr="00E91689" w:rsidRDefault="00E91689" w:rsidP="00047701">
            <w:pPr>
              <w:pStyle w:val="Tabletext1"/>
              <w:rPr>
                <w:sz w:val="22"/>
                <w:szCs w:val="22"/>
              </w:rPr>
            </w:pPr>
            <w:r w:rsidRPr="00E91689">
              <w:rPr>
                <w:sz w:val="22"/>
                <w:szCs w:val="22"/>
              </w:rPr>
              <w:t xml:space="preserve">Accidents can be caused by leaving materials and equipment lying around, </w:t>
            </w:r>
            <w:proofErr w:type="gramStart"/>
            <w:r w:rsidRPr="00E91689">
              <w:rPr>
                <w:sz w:val="22"/>
                <w:szCs w:val="22"/>
              </w:rPr>
              <w:t>e.g.</w:t>
            </w:r>
            <w:proofErr w:type="gramEnd"/>
            <w:r w:rsidRPr="00E91689">
              <w:rPr>
                <w:sz w:val="22"/>
                <w:szCs w:val="22"/>
              </w:rPr>
              <w:t xml:space="preserve"> spilt liquids or trailing cables. It is the most common cause of injuries reported on construction sites in the UK.</w:t>
            </w:r>
          </w:p>
        </w:tc>
      </w:tr>
    </w:tbl>
    <w:p w14:paraId="17A1685E" w14:textId="77777777" w:rsidR="00E91689" w:rsidRPr="0081052B" w:rsidRDefault="00E91689" w:rsidP="00E91689"/>
    <w:sectPr w:rsidR="00E91689" w:rsidRPr="0081052B" w:rsidSect="00F03E33">
      <w:headerReference w:type="even" r:id="rId11"/>
      <w:headerReference w:type="default" r:id="rId12"/>
      <w:footerReference w:type="even" r:id="rId13"/>
      <w:footerReference w:type="default" r:id="rId14"/>
      <w:headerReference w:type="first" r:id="rId15"/>
      <w:footerReference w:type="first" r:id="rId16"/>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DDBB48" w14:textId="77777777" w:rsidR="0010514F" w:rsidRDefault="0010514F">
      <w:pPr>
        <w:spacing w:before="0" w:after="0"/>
      </w:pPr>
      <w:r>
        <w:separator/>
      </w:r>
    </w:p>
  </w:endnote>
  <w:endnote w:type="continuationSeparator" w:id="0">
    <w:p w14:paraId="564B2A0C" w14:textId="77777777" w:rsidR="0010514F" w:rsidRDefault="0010514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gressSans">
    <w:altName w:val="Calibri"/>
    <w:charset w:val="00"/>
    <w:family w:val="swiss"/>
    <w:pitch w:val="variable"/>
    <w:sig w:usb0="800000AF" w:usb1="4000004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A07BE" w14:textId="77777777" w:rsidR="00C627F3" w:rsidRDefault="00C627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0DF1B" w14:textId="1C4D5EB4" w:rsidR="00110217" w:rsidRPr="00F03E33" w:rsidRDefault="00C627F3" w:rsidP="00F03E33">
    <w:pPr>
      <w:pStyle w:val="Footer"/>
      <w:pBdr>
        <w:top w:val="single" w:sz="4" w:space="6" w:color="0077E3"/>
      </w:pBdr>
      <w:tabs>
        <w:tab w:val="clear" w:pos="9639"/>
        <w:tab w:val="clear" w:pos="11199"/>
        <w:tab w:val="right" w:pos="16160"/>
      </w:tabs>
      <w:spacing w:before="0"/>
      <w:ind w:left="0"/>
      <w:rPr>
        <w:rFonts w:cs="Arial"/>
      </w:rPr>
    </w:pPr>
    <w:r w:rsidRPr="004F296E">
      <w:rPr>
        <w:rFonts w:cs="Arial"/>
      </w:rPr>
      <w:t>Copyright © 2021 City and Guilds of London Institute.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r w:rsidR="0010514F">
      <w:fldChar w:fldCharType="begin"/>
    </w:r>
    <w:r w:rsidR="0010514F">
      <w:instrText>NUMPAGES   \* MERGEFORMAT</w:instrText>
    </w:r>
    <w:r w:rsidR="0010514F">
      <w:fldChar w:fldCharType="separate"/>
    </w:r>
    <w:r w:rsidR="00F03E33">
      <w:t>1</w:t>
    </w:r>
    <w:r w:rsidR="0010514F">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AC9DC" w14:textId="77777777" w:rsidR="00C627F3" w:rsidRDefault="00C627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EB5583" w14:textId="77777777" w:rsidR="0010514F" w:rsidRDefault="0010514F">
      <w:pPr>
        <w:spacing w:before="0" w:after="0"/>
      </w:pPr>
      <w:r>
        <w:separator/>
      </w:r>
    </w:p>
  </w:footnote>
  <w:footnote w:type="continuationSeparator" w:id="0">
    <w:p w14:paraId="115A4BAF" w14:textId="77777777" w:rsidR="0010514F" w:rsidRDefault="0010514F">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7395F1" w14:textId="77777777" w:rsidR="00C627F3" w:rsidRDefault="00C627F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02B03" w14:textId="659722C8" w:rsidR="00F03E33" w:rsidRPr="00D42CEB"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1" name="Picture 1"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C627F3">
      <w:rPr>
        <w:b/>
        <w:bCs/>
        <w:sz w:val="28"/>
        <w:szCs w:val="28"/>
      </w:rPr>
      <w:t>Building</w:t>
    </w:r>
    <w:r w:rsidR="00C627F3">
      <w:rPr>
        <w:b/>
        <w:bCs/>
        <w:sz w:val="28"/>
        <w:szCs w:val="28"/>
      </w:rPr>
      <w:br/>
      <w:t xml:space="preserve">Services </w:t>
    </w:r>
    <w:proofErr w:type="gramStart"/>
    <w:r w:rsidR="00C627F3">
      <w:rPr>
        <w:b/>
        <w:bCs/>
        <w:sz w:val="28"/>
        <w:szCs w:val="28"/>
      </w:rPr>
      <w:t>Engineering</w:t>
    </w:r>
    <w:proofErr w:type="gramEnd"/>
  </w:p>
  <w:p w14:paraId="7C7EE0C3" w14:textId="4F0D04AA"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4EA9CB77">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4FDA3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sidR="003F6C81">
      <w:rPr>
        <w:color w:val="0077E3"/>
        <w:sz w:val="24"/>
        <w:szCs w:val="28"/>
      </w:rPr>
      <w:t>105</w:t>
    </w:r>
    <w:r w:rsidRPr="00AC3BFD">
      <w:rPr>
        <w:color w:val="0077E3"/>
        <w:sz w:val="24"/>
        <w:szCs w:val="28"/>
      </w:rPr>
      <w:t xml:space="preserve"> </w:t>
    </w:r>
    <w:r>
      <w:rPr>
        <w:color w:val="0077E3"/>
        <w:sz w:val="24"/>
        <w:szCs w:val="28"/>
      </w:rPr>
      <w:t xml:space="preserve">Worksheet </w:t>
    </w:r>
    <w:r w:rsidR="003F6C81">
      <w:rPr>
        <w:color w:val="0077E3"/>
        <w:sz w:val="24"/>
        <w:szCs w:val="28"/>
      </w:rPr>
      <w:t>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19412E" w14:textId="77777777" w:rsidR="00C627F3" w:rsidRDefault="00C627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D0DAEB60"/>
    <w:lvl w:ilvl="0">
      <w:start w:val="1"/>
      <w:numFmt w:val="decimal"/>
      <w:lvlText w:val="%1."/>
      <w:lvlJc w:val="left"/>
      <w:pPr>
        <w:tabs>
          <w:tab w:val="num" w:pos="360"/>
        </w:tabs>
        <w:ind w:left="360" w:hanging="360"/>
      </w:pPr>
    </w:lvl>
  </w:abstractNum>
  <w:abstractNum w:abstractNumId="1" w15:restartNumberingAfterBreak="0">
    <w:nsid w:val="0AB608E2"/>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27211"/>
    <w:multiLevelType w:val="multilevel"/>
    <w:tmpl w:val="B366F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661E86"/>
    <w:multiLevelType w:val="hybridMultilevel"/>
    <w:tmpl w:val="786AE6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4F2387"/>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10"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AE51C7"/>
    <w:multiLevelType w:val="hybridMultilevel"/>
    <w:tmpl w:val="F6B081B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3"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8A47D45"/>
    <w:multiLevelType w:val="hybridMultilevel"/>
    <w:tmpl w:val="0F8A9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D8E55F4"/>
    <w:multiLevelType w:val="multilevel"/>
    <w:tmpl w:val="7C703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73F704B"/>
    <w:multiLevelType w:val="hybridMultilevel"/>
    <w:tmpl w:val="926815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9A171C9"/>
    <w:multiLevelType w:val="multilevel"/>
    <w:tmpl w:val="9774B8C2"/>
    <w:styleLink w:val="StyleBulleted"/>
    <w:lvl w:ilvl="0">
      <w:start w:val="1"/>
      <w:numFmt w:val="bullet"/>
      <w:lvlText w:val=""/>
      <w:lvlJc w:val="left"/>
      <w:pPr>
        <w:tabs>
          <w:tab w:val="num" w:pos="360"/>
        </w:tabs>
        <w:ind w:left="36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826F77"/>
    <w:multiLevelType w:val="multilevel"/>
    <w:tmpl w:val="18D2AE2C"/>
    <w:lvl w:ilvl="0">
      <w:start w:val="1"/>
      <w:numFmt w:val="decimal"/>
      <w:pStyle w:val="UnitLO"/>
      <w:lvlText w:val="%1."/>
      <w:lvlJc w:val="left"/>
      <w:pPr>
        <w:tabs>
          <w:tab w:val="num" w:pos="340"/>
        </w:tabs>
        <w:ind w:left="340" w:hanging="340"/>
      </w:pPr>
      <w:rPr>
        <w:rFonts w:hint="default"/>
        <w:b w:val="0"/>
      </w:rPr>
    </w:lvl>
    <w:lvl w:ilvl="1">
      <w:start w:val="1"/>
      <w:numFmt w:val="decimal"/>
      <w:pStyle w:val="UnitLO-AC"/>
      <w:lvlText w:val="%1.%2"/>
      <w:lvlJc w:val="left"/>
      <w:pPr>
        <w:tabs>
          <w:tab w:val="num" w:pos="510"/>
        </w:tabs>
        <w:ind w:left="510" w:hanging="510"/>
      </w:pPr>
      <w:rPr>
        <w:rFonts w:ascii="CongressSans" w:hAnsi="CongressSans" w:hint="default"/>
        <w:b w:val="0"/>
        <w:sz w:val="22"/>
      </w:rPr>
    </w:lvl>
    <w:lvl w:ilvl="2">
      <w:start w:val="1"/>
      <w:numFmt w:val="lowerLetter"/>
      <w:pStyle w:val="UnitLO-AC2"/>
      <w:lvlText w:val="%3."/>
      <w:lvlJc w:val="left"/>
      <w:pPr>
        <w:tabs>
          <w:tab w:val="num" w:pos="964"/>
        </w:tabs>
        <w:ind w:left="964" w:hanging="284"/>
      </w:pPr>
      <w:rPr>
        <w:rFonts w:hint="default"/>
        <w:b w:val="0"/>
        <w:i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F40089F"/>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num w:numId="1">
    <w:abstractNumId w:val="7"/>
  </w:num>
  <w:num w:numId="2">
    <w:abstractNumId w:val="20"/>
  </w:num>
  <w:num w:numId="3">
    <w:abstractNumId w:val="28"/>
  </w:num>
  <w:num w:numId="4">
    <w:abstractNumId w:val="22"/>
  </w:num>
  <w:num w:numId="5">
    <w:abstractNumId w:val="11"/>
  </w:num>
  <w:num w:numId="6">
    <w:abstractNumId w:val="21"/>
  </w:num>
  <w:num w:numId="7">
    <w:abstractNumId w:val="11"/>
  </w:num>
  <w:num w:numId="8">
    <w:abstractNumId w:val="2"/>
  </w:num>
  <w:num w:numId="9">
    <w:abstractNumId w:val="11"/>
    <w:lvlOverride w:ilvl="0">
      <w:startOverride w:val="1"/>
    </w:lvlOverride>
  </w:num>
  <w:num w:numId="10">
    <w:abstractNumId w:val="23"/>
  </w:num>
  <w:num w:numId="11">
    <w:abstractNumId w:val="19"/>
  </w:num>
  <w:num w:numId="12">
    <w:abstractNumId w:val="8"/>
  </w:num>
  <w:num w:numId="13">
    <w:abstractNumId w:val="17"/>
  </w:num>
  <w:num w:numId="14">
    <w:abstractNumId w:val="25"/>
  </w:num>
  <w:num w:numId="15">
    <w:abstractNumId w:val="15"/>
  </w:num>
  <w:num w:numId="16">
    <w:abstractNumId w:val="10"/>
  </w:num>
  <w:num w:numId="17">
    <w:abstractNumId w:val="30"/>
  </w:num>
  <w:num w:numId="18">
    <w:abstractNumId w:val="32"/>
  </w:num>
  <w:num w:numId="19">
    <w:abstractNumId w:val="5"/>
  </w:num>
  <w:num w:numId="20">
    <w:abstractNumId w:val="3"/>
  </w:num>
  <w:num w:numId="21">
    <w:abstractNumId w:val="13"/>
  </w:num>
  <w:num w:numId="22">
    <w:abstractNumId w:val="13"/>
    <w:lvlOverride w:ilvl="0">
      <w:startOverride w:val="1"/>
    </w:lvlOverride>
  </w:num>
  <w:num w:numId="23">
    <w:abstractNumId w:val="29"/>
  </w:num>
  <w:num w:numId="24">
    <w:abstractNumId w:val="13"/>
    <w:lvlOverride w:ilvl="0">
      <w:startOverride w:val="1"/>
    </w:lvlOverride>
  </w:num>
  <w:num w:numId="25">
    <w:abstractNumId w:val="13"/>
    <w:lvlOverride w:ilvl="0">
      <w:startOverride w:val="1"/>
    </w:lvlOverride>
  </w:num>
  <w:num w:numId="26">
    <w:abstractNumId w:val="14"/>
  </w:num>
  <w:num w:numId="27">
    <w:abstractNumId w:val="26"/>
  </w:num>
  <w:num w:numId="28">
    <w:abstractNumId w:val="13"/>
    <w:lvlOverride w:ilvl="0">
      <w:startOverride w:val="1"/>
    </w:lvlOverride>
  </w:num>
  <w:num w:numId="29">
    <w:abstractNumId w:val="27"/>
  </w:num>
  <w:num w:numId="30">
    <w:abstractNumId w:val="13"/>
  </w:num>
  <w:num w:numId="31">
    <w:abstractNumId w:val="13"/>
    <w:lvlOverride w:ilvl="0">
      <w:startOverride w:val="1"/>
    </w:lvlOverride>
  </w:num>
  <w:num w:numId="32">
    <w:abstractNumId w:val="13"/>
    <w:lvlOverride w:ilvl="0">
      <w:startOverride w:val="1"/>
    </w:lvlOverride>
  </w:num>
  <w:num w:numId="33">
    <w:abstractNumId w:val="0"/>
  </w:num>
  <w:num w:numId="34">
    <w:abstractNumId w:val="16"/>
  </w:num>
  <w:num w:numId="35">
    <w:abstractNumId w:val="4"/>
  </w:num>
  <w:num w:numId="36">
    <w:abstractNumId w:val="24"/>
  </w:num>
  <w:num w:numId="37">
    <w:abstractNumId w:val="9"/>
  </w:num>
  <w:num w:numId="38">
    <w:abstractNumId w:val="18"/>
  </w:num>
  <w:num w:numId="39">
    <w:abstractNumId w:val="35"/>
  </w:num>
  <w:num w:numId="40">
    <w:abstractNumId w:val="1"/>
  </w:num>
  <w:num w:numId="41">
    <w:abstractNumId w:val="34"/>
  </w:num>
  <w:num w:numId="42">
    <w:abstractNumId w:val="33"/>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6"/>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530C1"/>
    <w:rsid w:val="00082C62"/>
    <w:rsid w:val="000B231F"/>
    <w:rsid w:val="000C1B90"/>
    <w:rsid w:val="000D40E1"/>
    <w:rsid w:val="000E194B"/>
    <w:rsid w:val="0010514F"/>
    <w:rsid w:val="00110217"/>
    <w:rsid w:val="001259FF"/>
    <w:rsid w:val="0014141E"/>
    <w:rsid w:val="001472E9"/>
    <w:rsid w:val="00152AC3"/>
    <w:rsid w:val="00156AF3"/>
    <w:rsid w:val="0019491D"/>
    <w:rsid w:val="001D2A06"/>
    <w:rsid w:val="001F74AD"/>
    <w:rsid w:val="00243CCB"/>
    <w:rsid w:val="002C4032"/>
    <w:rsid w:val="002D07A8"/>
    <w:rsid w:val="003405EA"/>
    <w:rsid w:val="003769E1"/>
    <w:rsid w:val="003F6C81"/>
    <w:rsid w:val="00404B31"/>
    <w:rsid w:val="004145CA"/>
    <w:rsid w:val="00433A94"/>
    <w:rsid w:val="00474B5A"/>
    <w:rsid w:val="00474F67"/>
    <w:rsid w:val="0048500D"/>
    <w:rsid w:val="004A2174"/>
    <w:rsid w:val="004D0309"/>
    <w:rsid w:val="00524E1B"/>
    <w:rsid w:val="00592E95"/>
    <w:rsid w:val="005F1A1B"/>
    <w:rsid w:val="006135C0"/>
    <w:rsid w:val="006412E0"/>
    <w:rsid w:val="006642FD"/>
    <w:rsid w:val="00672AE3"/>
    <w:rsid w:val="006807B0"/>
    <w:rsid w:val="00683745"/>
    <w:rsid w:val="00691B95"/>
    <w:rsid w:val="006B798A"/>
    <w:rsid w:val="006D3AA3"/>
    <w:rsid w:val="006D4994"/>
    <w:rsid w:val="006E1028"/>
    <w:rsid w:val="006E19C2"/>
    <w:rsid w:val="006F3936"/>
    <w:rsid w:val="006F7BAF"/>
    <w:rsid w:val="00796699"/>
    <w:rsid w:val="00797FA7"/>
    <w:rsid w:val="007990E9"/>
    <w:rsid w:val="008051BF"/>
    <w:rsid w:val="00832AD4"/>
    <w:rsid w:val="008768C0"/>
    <w:rsid w:val="008C1F1C"/>
    <w:rsid w:val="008D47A6"/>
    <w:rsid w:val="00930403"/>
    <w:rsid w:val="00937EB1"/>
    <w:rsid w:val="00963B2E"/>
    <w:rsid w:val="00981A5E"/>
    <w:rsid w:val="009975A0"/>
    <w:rsid w:val="009C5C6E"/>
    <w:rsid w:val="009F5CD6"/>
    <w:rsid w:val="00A2454C"/>
    <w:rsid w:val="00A60089"/>
    <w:rsid w:val="00A70C46"/>
    <w:rsid w:val="00A90E92"/>
    <w:rsid w:val="00A95D7C"/>
    <w:rsid w:val="00AA0E5F"/>
    <w:rsid w:val="00AE245C"/>
    <w:rsid w:val="00B054EC"/>
    <w:rsid w:val="00B261C8"/>
    <w:rsid w:val="00B77913"/>
    <w:rsid w:val="00BB281F"/>
    <w:rsid w:val="00BE2C21"/>
    <w:rsid w:val="00BE4474"/>
    <w:rsid w:val="00C01D20"/>
    <w:rsid w:val="00C202BF"/>
    <w:rsid w:val="00C3686C"/>
    <w:rsid w:val="00C627F3"/>
    <w:rsid w:val="00C6399E"/>
    <w:rsid w:val="00C76408"/>
    <w:rsid w:val="00C858D7"/>
    <w:rsid w:val="00CB524F"/>
    <w:rsid w:val="00CD5BB4"/>
    <w:rsid w:val="00D04D79"/>
    <w:rsid w:val="00D073BC"/>
    <w:rsid w:val="00D43A10"/>
    <w:rsid w:val="00D56B82"/>
    <w:rsid w:val="00D61B83"/>
    <w:rsid w:val="00D8173D"/>
    <w:rsid w:val="00DA2485"/>
    <w:rsid w:val="00DE29A8"/>
    <w:rsid w:val="00E813C5"/>
    <w:rsid w:val="00E91689"/>
    <w:rsid w:val="00EA5EBD"/>
    <w:rsid w:val="00F03E33"/>
    <w:rsid w:val="00F15749"/>
    <w:rsid w:val="00F42A36"/>
    <w:rsid w:val="00F86994"/>
    <w:rsid w:val="00FD52DA"/>
    <w:rsid w:val="00FF2FC2"/>
    <w:rsid w:val="18331E01"/>
    <w:rsid w:val="244550FE"/>
    <w:rsid w:val="27CF3D5F"/>
    <w:rsid w:val="3551F1F0"/>
    <w:rsid w:val="437B6CB0"/>
    <w:rsid w:val="47242059"/>
    <w:rsid w:val="4D8EAA74"/>
    <w:rsid w:val="5888810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NormalWeb">
    <w:name w:val="Normal (Web)"/>
    <w:basedOn w:val="Normal"/>
    <w:uiPriority w:val="99"/>
    <w:semiHidden/>
    <w:unhideWhenUsed/>
    <w:rsid w:val="00A60089"/>
    <w:pPr>
      <w:spacing w:before="100" w:beforeAutospacing="1" w:after="100" w:afterAutospacing="1" w:line="240" w:lineRule="auto"/>
    </w:pPr>
    <w:rPr>
      <w:rFonts w:ascii="Times New Roman" w:eastAsia="Times New Roman" w:hAnsi="Times New Roman"/>
      <w:sz w:val="24"/>
      <w:lang w:eastAsia="en-GB"/>
    </w:rPr>
  </w:style>
  <w:style w:type="character" w:styleId="Strong">
    <w:name w:val="Strong"/>
    <w:basedOn w:val="DefaultParagraphFont"/>
    <w:uiPriority w:val="22"/>
    <w:qFormat/>
    <w:rsid w:val="00A60089"/>
    <w:rPr>
      <w:b/>
      <w:bCs/>
    </w:rPr>
  </w:style>
  <w:style w:type="character" w:styleId="Hyperlink">
    <w:name w:val="Hyperlink"/>
    <w:basedOn w:val="DefaultParagraphFont"/>
    <w:uiPriority w:val="99"/>
    <w:semiHidden/>
    <w:unhideWhenUsed/>
    <w:rsid w:val="00A60089"/>
    <w:rPr>
      <w:color w:val="0000FF"/>
      <w:u w:val="single"/>
    </w:rPr>
  </w:style>
  <w:style w:type="paragraph" w:styleId="ListParagraph">
    <w:name w:val="List Paragraph"/>
    <w:basedOn w:val="Normal"/>
    <w:rsid w:val="00243CCB"/>
    <w:pPr>
      <w:ind w:left="720"/>
      <w:contextualSpacing/>
    </w:pPr>
  </w:style>
  <w:style w:type="paragraph" w:customStyle="1" w:styleId="outcome06">
    <w:name w:val="outcome 06"/>
    <w:basedOn w:val="Normal"/>
    <w:next w:val="Normal"/>
    <w:rsid w:val="00CD5BB4"/>
    <w:pPr>
      <w:spacing w:before="40" w:after="40" w:line="240" w:lineRule="auto"/>
    </w:pPr>
    <w:rPr>
      <w:rFonts w:ascii="CongressSans" w:eastAsia="Times New Roman" w:hAnsi="CongressSans"/>
    </w:rPr>
  </w:style>
  <w:style w:type="paragraph" w:customStyle="1" w:styleId="UnitLO">
    <w:name w:val="Unit LO"/>
    <w:basedOn w:val="Normal"/>
    <w:next w:val="Normal"/>
    <w:rsid w:val="00CD5BB4"/>
    <w:pPr>
      <w:numPr>
        <w:numId w:val="41"/>
      </w:numPr>
      <w:tabs>
        <w:tab w:val="left" w:pos="397"/>
      </w:tabs>
      <w:spacing w:before="40" w:after="40" w:line="240" w:lineRule="auto"/>
    </w:pPr>
    <w:rPr>
      <w:rFonts w:ascii="CongressSans" w:eastAsia="Times New Roman" w:hAnsi="CongressSans" w:cs="CongressSans"/>
      <w:szCs w:val="22"/>
      <w:lang w:val="en-US"/>
    </w:rPr>
  </w:style>
  <w:style w:type="paragraph" w:customStyle="1" w:styleId="UnitLO-AC">
    <w:name w:val="Unit LO-AC"/>
    <w:basedOn w:val="UnitLO"/>
    <w:link w:val="UnitLO-ACCharChar"/>
    <w:rsid w:val="00CD5BB4"/>
    <w:pPr>
      <w:numPr>
        <w:ilvl w:val="1"/>
      </w:numPr>
      <w:tabs>
        <w:tab w:val="clear" w:pos="397"/>
      </w:tabs>
    </w:pPr>
  </w:style>
  <w:style w:type="character" w:customStyle="1" w:styleId="UnitLO-ACCharChar">
    <w:name w:val="Unit LO-AC Char Char"/>
    <w:link w:val="UnitLO-AC"/>
    <w:locked/>
    <w:rsid w:val="00CD5BB4"/>
    <w:rPr>
      <w:rFonts w:ascii="CongressSans" w:eastAsia="Times New Roman" w:hAnsi="CongressSans" w:cs="CongressSans"/>
      <w:sz w:val="22"/>
      <w:szCs w:val="22"/>
      <w:lang w:val="en-US" w:eastAsia="en-US"/>
    </w:rPr>
  </w:style>
  <w:style w:type="paragraph" w:customStyle="1" w:styleId="UnitLO-AC2">
    <w:name w:val="Unit LO-AC2"/>
    <w:basedOn w:val="UnitLO-AC"/>
    <w:rsid w:val="00CD5BB4"/>
    <w:pPr>
      <w:numPr>
        <w:ilvl w:val="2"/>
      </w:numPr>
      <w:tabs>
        <w:tab w:val="clear" w:pos="964"/>
      </w:tabs>
      <w:ind w:left="2160" w:hanging="360"/>
    </w:pPr>
  </w:style>
  <w:style w:type="numbering" w:customStyle="1" w:styleId="StyleBulleted">
    <w:name w:val="Style Bulleted"/>
    <w:basedOn w:val="NoList"/>
    <w:rsid w:val="00CD5BB4"/>
    <w:pPr>
      <w:numPr>
        <w:numId w:val="42"/>
      </w:numPr>
    </w:pPr>
  </w:style>
  <w:style w:type="paragraph" w:styleId="NoSpacing">
    <w:name w:val="No Spacing"/>
    <w:uiPriority w:val="1"/>
    <w:qFormat/>
    <w:rsid w:val="00D61B83"/>
    <w:rPr>
      <w:rFonts w:ascii="CongressSans" w:eastAsia="Times New Roman" w:hAnsi="CongressSans"/>
      <w:sz w:val="22"/>
      <w:szCs w:val="24"/>
      <w:lang w:eastAsia="en-US"/>
    </w:rPr>
  </w:style>
  <w:style w:type="paragraph" w:customStyle="1" w:styleId="H1Unit">
    <w:name w:val="H1 Unit"/>
    <w:basedOn w:val="Heading1"/>
    <w:next w:val="Normal"/>
    <w:rsid w:val="00930403"/>
    <w:pPr>
      <w:keepNext/>
      <w:keepLines/>
      <w:tabs>
        <w:tab w:val="left" w:pos="2268"/>
      </w:tabs>
      <w:spacing w:after="60" w:line="240" w:lineRule="auto"/>
      <w:ind w:left="2268" w:hanging="2268"/>
    </w:pPr>
    <w:rPr>
      <w:rFonts w:ascii="CongressSans" w:hAnsi="CongressSans"/>
      <w:color w:val="auto"/>
      <w:kern w:val="32"/>
      <w:szCs w:val="32"/>
    </w:rPr>
  </w:style>
  <w:style w:type="paragraph" w:styleId="ListContinue2">
    <w:name w:val="List Continue 2"/>
    <w:basedOn w:val="Normal"/>
    <w:rsid w:val="004145CA"/>
    <w:pPr>
      <w:spacing w:before="40" w:after="120" w:line="240" w:lineRule="auto"/>
      <w:ind w:left="566"/>
    </w:pPr>
    <w:rPr>
      <w:rFonts w:ascii="CongressSans" w:eastAsia="Times New Roman" w:hAnsi="CongressSans"/>
    </w:rPr>
  </w:style>
  <w:style w:type="table" w:styleId="TableGrid">
    <w:name w:val="Table Grid"/>
    <w:basedOn w:val="TableNormal"/>
    <w:uiPriority w:val="59"/>
    <w:rsid w:val="00AA0E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1259FF"/>
    <w:pPr>
      <w:spacing w:before="0" w:after="0" w:line="240" w:lineRule="auto"/>
    </w:pPr>
    <w:rPr>
      <w:rFonts w:ascii="Comic Sans MS" w:eastAsia="Times New Roman" w:hAnsi="Comic Sans MS"/>
      <w:sz w:val="24"/>
      <w:szCs w:val="20"/>
    </w:rPr>
  </w:style>
  <w:style w:type="character" w:customStyle="1" w:styleId="BodyTextChar">
    <w:name w:val="Body Text Char"/>
    <w:basedOn w:val="DefaultParagraphFont"/>
    <w:link w:val="BodyText"/>
    <w:semiHidden/>
    <w:rsid w:val="001259FF"/>
    <w:rPr>
      <w:rFonts w:ascii="Comic Sans MS" w:eastAsia="Times New Roman" w:hAnsi="Comic Sans MS"/>
      <w:sz w:val="24"/>
      <w:lang w:eastAsia="en-US"/>
    </w:rPr>
  </w:style>
  <w:style w:type="paragraph" w:customStyle="1" w:styleId="Tabletext1">
    <w:name w:val="Table text1"/>
    <w:basedOn w:val="Normal"/>
    <w:qFormat/>
    <w:rsid w:val="00E91689"/>
    <w:pPr>
      <w:spacing w:before="0" w:after="0" w:line="240" w:lineRule="auto"/>
    </w:pPr>
    <w:rPr>
      <w:rFonts w:eastAsia="Times New Roman" w:cs="Arial"/>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880471">
      <w:bodyDiv w:val="1"/>
      <w:marLeft w:val="0"/>
      <w:marRight w:val="0"/>
      <w:marTop w:val="0"/>
      <w:marBottom w:val="0"/>
      <w:divBdr>
        <w:top w:val="none" w:sz="0" w:space="0" w:color="auto"/>
        <w:left w:val="none" w:sz="0" w:space="0" w:color="auto"/>
        <w:bottom w:val="none" w:sz="0" w:space="0" w:color="auto"/>
        <w:right w:val="none" w:sz="0" w:space="0" w:color="auto"/>
      </w:divBdr>
    </w:div>
    <w:div w:id="389155548">
      <w:bodyDiv w:val="1"/>
      <w:marLeft w:val="0"/>
      <w:marRight w:val="0"/>
      <w:marTop w:val="0"/>
      <w:marBottom w:val="0"/>
      <w:divBdr>
        <w:top w:val="none" w:sz="0" w:space="0" w:color="auto"/>
        <w:left w:val="none" w:sz="0" w:space="0" w:color="auto"/>
        <w:bottom w:val="none" w:sz="0" w:space="0" w:color="auto"/>
        <w:right w:val="none" w:sz="0" w:space="0" w:color="auto"/>
      </w:divBdr>
    </w:div>
    <w:div w:id="798690932">
      <w:bodyDiv w:val="1"/>
      <w:marLeft w:val="0"/>
      <w:marRight w:val="0"/>
      <w:marTop w:val="0"/>
      <w:marBottom w:val="0"/>
      <w:divBdr>
        <w:top w:val="none" w:sz="0" w:space="0" w:color="auto"/>
        <w:left w:val="none" w:sz="0" w:space="0" w:color="auto"/>
        <w:bottom w:val="none" w:sz="0" w:space="0" w:color="auto"/>
        <w:right w:val="none" w:sz="0" w:space="0" w:color="auto"/>
      </w:divBdr>
      <w:divsChild>
        <w:div w:id="1831410164">
          <w:marLeft w:val="0"/>
          <w:marRight w:val="0"/>
          <w:marTop w:val="0"/>
          <w:marBottom w:val="0"/>
          <w:divBdr>
            <w:top w:val="none" w:sz="0" w:space="0" w:color="auto"/>
            <w:left w:val="none" w:sz="0" w:space="0" w:color="auto"/>
            <w:bottom w:val="none" w:sz="0" w:space="0" w:color="auto"/>
            <w:right w:val="none" w:sz="0" w:space="0" w:color="auto"/>
          </w:divBdr>
          <w:divsChild>
            <w:div w:id="2001886162">
              <w:marLeft w:val="0"/>
              <w:marRight w:val="0"/>
              <w:marTop w:val="0"/>
              <w:marBottom w:val="0"/>
              <w:divBdr>
                <w:top w:val="none" w:sz="0" w:space="0" w:color="auto"/>
                <w:left w:val="none" w:sz="0" w:space="0" w:color="auto"/>
                <w:bottom w:val="none" w:sz="0" w:space="0" w:color="auto"/>
                <w:right w:val="none" w:sz="0" w:space="0" w:color="auto"/>
              </w:divBdr>
              <w:divsChild>
                <w:div w:id="2114813076">
                  <w:marLeft w:val="0"/>
                  <w:marRight w:val="0"/>
                  <w:marTop w:val="0"/>
                  <w:marBottom w:val="0"/>
                  <w:divBdr>
                    <w:top w:val="none" w:sz="0" w:space="0" w:color="auto"/>
                    <w:left w:val="none" w:sz="0" w:space="0" w:color="auto"/>
                    <w:bottom w:val="none" w:sz="0" w:space="0" w:color="auto"/>
                    <w:right w:val="none" w:sz="0" w:space="0" w:color="auto"/>
                  </w:divBdr>
                </w:div>
              </w:divsChild>
            </w:div>
            <w:div w:id="800225500">
              <w:marLeft w:val="0"/>
              <w:marRight w:val="0"/>
              <w:marTop w:val="0"/>
              <w:marBottom w:val="0"/>
              <w:divBdr>
                <w:top w:val="none" w:sz="0" w:space="0" w:color="auto"/>
                <w:left w:val="none" w:sz="0" w:space="0" w:color="auto"/>
                <w:bottom w:val="none" w:sz="0" w:space="0" w:color="auto"/>
                <w:right w:val="none" w:sz="0" w:space="0" w:color="auto"/>
              </w:divBdr>
              <w:divsChild>
                <w:div w:id="542668372">
                  <w:marLeft w:val="0"/>
                  <w:marRight w:val="0"/>
                  <w:marTop w:val="0"/>
                  <w:marBottom w:val="0"/>
                  <w:divBdr>
                    <w:top w:val="none" w:sz="0" w:space="0" w:color="auto"/>
                    <w:left w:val="none" w:sz="0" w:space="0" w:color="auto"/>
                    <w:bottom w:val="none" w:sz="0" w:space="0" w:color="auto"/>
                    <w:right w:val="none" w:sz="0" w:space="0" w:color="auto"/>
                  </w:divBdr>
                </w:div>
              </w:divsChild>
            </w:div>
            <w:div w:id="1881817175">
              <w:marLeft w:val="0"/>
              <w:marRight w:val="0"/>
              <w:marTop w:val="0"/>
              <w:marBottom w:val="0"/>
              <w:divBdr>
                <w:top w:val="none" w:sz="0" w:space="0" w:color="auto"/>
                <w:left w:val="none" w:sz="0" w:space="0" w:color="auto"/>
                <w:bottom w:val="none" w:sz="0" w:space="0" w:color="auto"/>
                <w:right w:val="none" w:sz="0" w:space="0" w:color="auto"/>
              </w:divBdr>
              <w:divsChild>
                <w:div w:id="1007563642">
                  <w:marLeft w:val="0"/>
                  <w:marRight w:val="0"/>
                  <w:marTop w:val="0"/>
                  <w:marBottom w:val="0"/>
                  <w:divBdr>
                    <w:top w:val="none" w:sz="0" w:space="0" w:color="auto"/>
                    <w:left w:val="none" w:sz="0" w:space="0" w:color="auto"/>
                    <w:bottom w:val="none" w:sz="0" w:space="0" w:color="auto"/>
                    <w:right w:val="none" w:sz="0" w:space="0" w:color="auto"/>
                  </w:divBdr>
                </w:div>
              </w:divsChild>
            </w:div>
            <w:div w:id="1012413323">
              <w:marLeft w:val="0"/>
              <w:marRight w:val="0"/>
              <w:marTop w:val="0"/>
              <w:marBottom w:val="0"/>
              <w:divBdr>
                <w:top w:val="none" w:sz="0" w:space="0" w:color="auto"/>
                <w:left w:val="none" w:sz="0" w:space="0" w:color="auto"/>
                <w:bottom w:val="none" w:sz="0" w:space="0" w:color="auto"/>
                <w:right w:val="none" w:sz="0" w:space="0" w:color="auto"/>
              </w:divBdr>
              <w:divsChild>
                <w:div w:id="1814643098">
                  <w:marLeft w:val="0"/>
                  <w:marRight w:val="0"/>
                  <w:marTop w:val="0"/>
                  <w:marBottom w:val="0"/>
                  <w:divBdr>
                    <w:top w:val="none" w:sz="0" w:space="0" w:color="auto"/>
                    <w:left w:val="none" w:sz="0" w:space="0" w:color="auto"/>
                    <w:bottom w:val="none" w:sz="0" w:space="0" w:color="auto"/>
                    <w:right w:val="none" w:sz="0" w:space="0" w:color="auto"/>
                  </w:divBdr>
                </w:div>
              </w:divsChild>
            </w:div>
            <w:div w:id="1222181140">
              <w:marLeft w:val="0"/>
              <w:marRight w:val="0"/>
              <w:marTop w:val="0"/>
              <w:marBottom w:val="0"/>
              <w:divBdr>
                <w:top w:val="none" w:sz="0" w:space="0" w:color="auto"/>
                <w:left w:val="none" w:sz="0" w:space="0" w:color="auto"/>
                <w:bottom w:val="none" w:sz="0" w:space="0" w:color="auto"/>
                <w:right w:val="none" w:sz="0" w:space="0" w:color="auto"/>
              </w:divBdr>
              <w:divsChild>
                <w:div w:id="1919828588">
                  <w:marLeft w:val="0"/>
                  <w:marRight w:val="0"/>
                  <w:marTop w:val="0"/>
                  <w:marBottom w:val="0"/>
                  <w:divBdr>
                    <w:top w:val="none" w:sz="0" w:space="0" w:color="auto"/>
                    <w:left w:val="none" w:sz="0" w:space="0" w:color="auto"/>
                    <w:bottom w:val="none" w:sz="0" w:space="0" w:color="auto"/>
                    <w:right w:val="none" w:sz="0" w:space="0" w:color="auto"/>
                  </w:divBdr>
                </w:div>
              </w:divsChild>
            </w:div>
            <w:div w:id="1583568419">
              <w:marLeft w:val="0"/>
              <w:marRight w:val="0"/>
              <w:marTop w:val="0"/>
              <w:marBottom w:val="0"/>
              <w:divBdr>
                <w:top w:val="none" w:sz="0" w:space="0" w:color="auto"/>
                <w:left w:val="none" w:sz="0" w:space="0" w:color="auto"/>
                <w:bottom w:val="none" w:sz="0" w:space="0" w:color="auto"/>
                <w:right w:val="none" w:sz="0" w:space="0" w:color="auto"/>
              </w:divBdr>
              <w:divsChild>
                <w:div w:id="1407873541">
                  <w:marLeft w:val="0"/>
                  <w:marRight w:val="0"/>
                  <w:marTop w:val="0"/>
                  <w:marBottom w:val="0"/>
                  <w:divBdr>
                    <w:top w:val="none" w:sz="0" w:space="0" w:color="auto"/>
                    <w:left w:val="none" w:sz="0" w:space="0" w:color="auto"/>
                    <w:bottom w:val="none" w:sz="0" w:space="0" w:color="auto"/>
                    <w:right w:val="none" w:sz="0" w:space="0" w:color="auto"/>
                  </w:divBdr>
                </w:div>
              </w:divsChild>
            </w:div>
            <w:div w:id="846018130">
              <w:marLeft w:val="0"/>
              <w:marRight w:val="0"/>
              <w:marTop w:val="0"/>
              <w:marBottom w:val="0"/>
              <w:divBdr>
                <w:top w:val="none" w:sz="0" w:space="0" w:color="auto"/>
                <w:left w:val="none" w:sz="0" w:space="0" w:color="auto"/>
                <w:bottom w:val="none" w:sz="0" w:space="0" w:color="auto"/>
                <w:right w:val="none" w:sz="0" w:space="0" w:color="auto"/>
              </w:divBdr>
              <w:divsChild>
                <w:div w:id="540703350">
                  <w:marLeft w:val="0"/>
                  <w:marRight w:val="0"/>
                  <w:marTop w:val="0"/>
                  <w:marBottom w:val="0"/>
                  <w:divBdr>
                    <w:top w:val="none" w:sz="0" w:space="0" w:color="auto"/>
                    <w:left w:val="none" w:sz="0" w:space="0" w:color="auto"/>
                    <w:bottom w:val="none" w:sz="0" w:space="0" w:color="auto"/>
                    <w:right w:val="none" w:sz="0" w:space="0" w:color="auto"/>
                  </w:divBdr>
                </w:div>
              </w:divsChild>
            </w:div>
            <w:div w:id="1081683794">
              <w:marLeft w:val="0"/>
              <w:marRight w:val="0"/>
              <w:marTop w:val="0"/>
              <w:marBottom w:val="0"/>
              <w:divBdr>
                <w:top w:val="none" w:sz="0" w:space="0" w:color="auto"/>
                <w:left w:val="none" w:sz="0" w:space="0" w:color="auto"/>
                <w:bottom w:val="none" w:sz="0" w:space="0" w:color="auto"/>
                <w:right w:val="none" w:sz="0" w:space="0" w:color="auto"/>
              </w:divBdr>
              <w:divsChild>
                <w:div w:id="84885777">
                  <w:marLeft w:val="0"/>
                  <w:marRight w:val="0"/>
                  <w:marTop w:val="0"/>
                  <w:marBottom w:val="0"/>
                  <w:divBdr>
                    <w:top w:val="none" w:sz="0" w:space="0" w:color="auto"/>
                    <w:left w:val="none" w:sz="0" w:space="0" w:color="auto"/>
                    <w:bottom w:val="none" w:sz="0" w:space="0" w:color="auto"/>
                    <w:right w:val="none" w:sz="0" w:space="0" w:color="auto"/>
                  </w:divBdr>
                </w:div>
              </w:divsChild>
            </w:div>
            <w:div w:id="1612517466">
              <w:marLeft w:val="0"/>
              <w:marRight w:val="0"/>
              <w:marTop w:val="0"/>
              <w:marBottom w:val="0"/>
              <w:divBdr>
                <w:top w:val="none" w:sz="0" w:space="0" w:color="auto"/>
                <w:left w:val="none" w:sz="0" w:space="0" w:color="auto"/>
                <w:bottom w:val="none" w:sz="0" w:space="0" w:color="auto"/>
                <w:right w:val="none" w:sz="0" w:space="0" w:color="auto"/>
              </w:divBdr>
              <w:divsChild>
                <w:div w:id="1628123298">
                  <w:marLeft w:val="0"/>
                  <w:marRight w:val="0"/>
                  <w:marTop w:val="0"/>
                  <w:marBottom w:val="0"/>
                  <w:divBdr>
                    <w:top w:val="none" w:sz="0" w:space="0" w:color="auto"/>
                    <w:left w:val="none" w:sz="0" w:space="0" w:color="auto"/>
                    <w:bottom w:val="none" w:sz="0" w:space="0" w:color="auto"/>
                    <w:right w:val="none" w:sz="0" w:space="0" w:color="auto"/>
                  </w:divBdr>
                </w:div>
              </w:divsChild>
            </w:div>
            <w:div w:id="1239750004">
              <w:marLeft w:val="0"/>
              <w:marRight w:val="0"/>
              <w:marTop w:val="0"/>
              <w:marBottom w:val="0"/>
              <w:divBdr>
                <w:top w:val="none" w:sz="0" w:space="0" w:color="auto"/>
                <w:left w:val="none" w:sz="0" w:space="0" w:color="auto"/>
                <w:bottom w:val="none" w:sz="0" w:space="0" w:color="auto"/>
                <w:right w:val="none" w:sz="0" w:space="0" w:color="auto"/>
              </w:divBdr>
              <w:divsChild>
                <w:div w:id="1472206988">
                  <w:marLeft w:val="0"/>
                  <w:marRight w:val="0"/>
                  <w:marTop w:val="0"/>
                  <w:marBottom w:val="0"/>
                  <w:divBdr>
                    <w:top w:val="none" w:sz="0" w:space="0" w:color="auto"/>
                    <w:left w:val="none" w:sz="0" w:space="0" w:color="auto"/>
                    <w:bottom w:val="none" w:sz="0" w:space="0" w:color="auto"/>
                    <w:right w:val="none" w:sz="0" w:space="0" w:color="auto"/>
                  </w:divBdr>
                </w:div>
              </w:divsChild>
            </w:div>
            <w:div w:id="1033381074">
              <w:marLeft w:val="0"/>
              <w:marRight w:val="0"/>
              <w:marTop w:val="0"/>
              <w:marBottom w:val="0"/>
              <w:divBdr>
                <w:top w:val="none" w:sz="0" w:space="0" w:color="auto"/>
                <w:left w:val="none" w:sz="0" w:space="0" w:color="auto"/>
                <w:bottom w:val="none" w:sz="0" w:space="0" w:color="auto"/>
                <w:right w:val="none" w:sz="0" w:space="0" w:color="auto"/>
              </w:divBdr>
              <w:divsChild>
                <w:div w:id="301812799">
                  <w:marLeft w:val="0"/>
                  <w:marRight w:val="0"/>
                  <w:marTop w:val="0"/>
                  <w:marBottom w:val="0"/>
                  <w:divBdr>
                    <w:top w:val="none" w:sz="0" w:space="0" w:color="auto"/>
                    <w:left w:val="none" w:sz="0" w:space="0" w:color="auto"/>
                    <w:bottom w:val="none" w:sz="0" w:space="0" w:color="auto"/>
                    <w:right w:val="none" w:sz="0" w:space="0" w:color="auto"/>
                  </w:divBdr>
                </w:div>
              </w:divsChild>
            </w:div>
            <w:div w:id="88308796">
              <w:marLeft w:val="0"/>
              <w:marRight w:val="0"/>
              <w:marTop w:val="0"/>
              <w:marBottom w:val="0"/>
              <w:divBdr>
                <w:top w:val="none" w:sz="0" w:space="0" w:color="auto"/>
                <w:left w:val="none" w:sz="0" w:space="0" w:color="auto"/>
                <w:bottom w:val="none" w:sz="0" w:space="0" w:color="auto"/>
                <w:right w:val="none" w:sz="0" w:space="0" w:color="auto"/>
              </w:divBdr>
              <w:divsChild>
                <w:div w:id="286936877">
                  <w:marLeft w:val="0"/>
                  <w:marRight w:val="0"/>
                  <w:marTop w:val="0"/>
                  <w:marBottom w:val="0"/>
                  <w:divBdr>
                    <w:top w:val="none" w:sz="0" w:space="0" w:color="auto"/>
                    <w:left w:val="none" w:sz="0" w:space="0" w:color="auto"/>
                    <w:bottom w:val="none" w:sz="0" w:space="0" w:color="auto"/>
                    <w:right w:val="none" w:sz="0" w:space="0" w:color="auto"/>
                  </w:divBdr>
                </w:div>
              </w:divsChild>
            </w:div>
            <w:div w:id="431360978">
              <w:marLeft w:val="0"/>
              <w:marRight w:val="0"/>
              <w:marTop w:val="0"/>
              <w:marBottom w:val="0"/>
              <w:divBdr>
                <w:top w:val="none" w:sz="0" w:space="0" w:color="auto"/>
                <w:left w:val="none" w:sz="0" w:space="0" w:color="auto"/>
                <w:bottom w:val="none" w:sz="0" w:space="0" w:color="auto"/>
                <w:right w:val="none" w:sz="0" w:space="0" w:color="auto"/>
              </w:divBdr>
              <w:divsChild>
                <w:div w:id="694383988">
                  <w:marLeft w:val="0"/>
                  <w:marRight w:val="0"/>
                  <w:marTop w:val="0"/>
                  <w:marBottom w:val="0"/>
                  <w:divBdr>
                    <w:top w:val="none" w:sz="0" w:space="0" w:color="auto"/>
                    <w:left w:val="none" w:sz="0" w:space="0" w:color="auto"/>
                    <w:bottom w:val="none" w:sz="0" w:space="0" w:color="auto"/>
                    <w:right w:val="none" w:sz="0" w:space="0" w:color="auto"/>
                  </w:divBdr>
                </w:div>
              </w:divsChild>
            </w:div>
            <w:div w:id="856771179">
              <w:marLeft w:val="0"/>
              <w:marRight w:val="0"/>
              <w:marTop w:val="0"/>
              <w:marBottom w:val="0"/>
              <w:divBdr>
                <w:top w:val="none" w:sz="0" w:space="0" w:color="auto"/>
                <w:left w:val="none" w:sz="0" w:space="0" w:color="auto"/>
                <w:bottom w:val="none" w:sz="0" w:space="0" w:color="auto"/>
                <w:right w:val="none" w:sz="0" w:space="0" w:color="auto"/>
              </w:divBdr>
              <w:divsChild>
                <w:div w:id="67848879">
                  <w:marLeft w:val="0"/>
                  <w:marRight w:val="0"/>
                  <w:marTop w:val="0"/>
                  <w:marBottom w:val="0"/>
                  <w:divBdr>
                    <w:top w:val="none" w:sz="0" w:space="0" w:color="auto"/>
                    <w:left w:val="none" w:sz="0" w:space="0" w:color="auto"/>
                    <w:bottom w:val="none" w:sz="0" w:space="0" w:color="auto"/>
                    <w:right w:val="none" w:sz="0" w:space="0" w:color="auto"/>
                  </w:divBdr>
                </w:div>
              </w:divsChild>
            </w:div>
            <w:div w:id="1674526039">
              <w:marLeft w:val="0"/>
              <w:marRight w:val="0"/>
              <w:marTop w:val="0"/>
              <w:marBottom w:val="0"/>
              <w:divBdr>
                <w:top w:val="none" w:sz="0" w:space="0" w:color="auto"/>
                <w:left w:val="none" w:sz="0" w:space="0" w:color="auto"/>
                <w:bottom w:val="none" w:sz="0" w:space="0" w:color="auto"/>
                <w:right w:val="none" w:sz="0" w:space="0" w:color="auto"/>
              </w:divBdr>
              <w:divsChild>
                <w:div w:id="1990136215">
                  <w:marLeft w:val="0"/>
                  <w:marRight w:val="0"/>
                  <w:marTop w:val="0"/>
                  <w:marBottom w:val="0"/>
                  <w:divBdr>
                    <w:top w:val="none" w:sz="0" w:space="0" w:color="auto"/>
                    <w:left w:val="none" w:sz="0" w:space="0" w:color="auto"/>
                    <w:bottom w:val="none" w:sz="0" w:space="0" w:color="auto"/>
                    <w:right w:val="none" w:sz="0" w:space="0" w:color="auto"/>
                  </w:divBdr>
                </w:div>
              </w:divsChild>
            </w:div>
            <w:div w:id="1322545909">
              <w:marLeft w:val="0"/>
              <w:marRight w:val="0"/>
              <w:marTop w:val="0"/>
              <w:marBottom w:val="0"/>
              <w:divBdr>
                <w:top w:val="none" w:sz="0" w:space="0" w:color="auto"/>
                <w:left w:val="none" w:sz="0" w:space="0" w:color="auto"/>
                <w:bottom w:val="none" w:sz="0" w:space="0" w:color="auto"/>
                <w:right w:val="none" w:sz="0" w:space="0" w:color="auto"/>
              </w:divBdr>
              <w:divsChild>
                <w:div w:id="1028067304">
                  <w:marLeft w:val="0"/>
                  <w:marRight w:val="0"/>
                  <w:marTop w:val="0"/>
                  <w:marBottom w:val="0"/>
                  <w:divBdr>
                    <w:top w:val="none" w:sz="0" w:space="0" w:color="auto"/>
                    <w:left w:val="none" w:sz="0" w:space="0" w:color="auto"/>
                    <w:bottom w:val="none" w:sz="0" w:space="0" w:color="auto"/>
                    <w:right w:val="none" w:sz="0" w:space="0" w:color="auto"/>
                  </w:divBdr>
                </w:div>
              </w:divsChild>
            </w:div>
            <w:div w:id="905606319">
              <w:marLeft w:val="0"/>
              <w:marRight w:val="0"/>
              <w:marTop w:val="0"/>
              <w:marBottom w:val="0"/>
              <w:divBdr>
                <w:top w:val="none" w:sz="0" w:space="0" w:color="auto"/>
                <w:left w:val="none" w:sz="0" w:space="0" w:color="auto"/>
                <w:bottom w:val="none" w:sz="0" w:space="0" w:color="auto"/>
                <w:right w:val="none" w:sz="0" w:space="0" w:color="auto"/>
              </w:divBdr>
              <w:divsChild>
                <w:div w:id="1548830246">
                  <w:marLeft w:val="0"/>
                  <w:marRight w:val="0"/>
                  <w:marTop w:val="0"/>
                  <w:marBottom w:val="0"/>
                  <w:divBdr>
                    <w:top w:val="none" w:sz="0" w:space="0" w:color="auto"/>
                    <w:left w:val="none" w:sz="0" w:space="0" w:color="auto"/>
                    <w:bottom w:val="none" w:sz="0" w:space="0" w:color="auto"/>
                    <w:right w:val="none" w:sz="0" w:space="0" w:color="auto"/>
                  </w:divBdr>
                </w:div>
              </w:divsChild>
            </w:div>
            <w:div w:id="2077892892">
              <w:marLeft w:val="0"/>
              <w:marRight w:val="0"/>
              <w:marTop w:val="0"/>
              <w:marBottom w:val="0"/>
              <w:divBdr>
                <w:top w:val="none" w:sz="0" w:space="0" w:color="auto"/>
                <w:left w:val="none" w:sz="0" w:space="0" w:color="auto"/>
                <w:bottom w:val="none" w:sz="0" w:space="0" w:color="auto"/>
                <w:right w:val="none" w:sz="0" w:space="0" w:color="auto"/>
              </w:divBdr>
              <w:divsChild>
                <w:div w:id="18822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369387-9454-4443-A8B6-B2B216E65936}">
  <ds:schemaRefs>
    <ds:schemaRef ds:uri="http://schemas.openxmlformats.org/officeDocument/2006/bibliography"/>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248</Words>
  <Characters>1418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Linda Mellor</cp:lastModifiedBy>
  <cp:revision>7</cp:revision>
  <cp:lastPrinted>2013-05-15T12:05:00Z</cp:lastPrinted>
  <dcterms:created xsi:type="dcterms:W3CDTF">2020-06-10T09:58:00Z</dcterms:created>
  <dcterms:modified xsi:type="dcterms:W3CDTF">2021-02-19T15:14:00Z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