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7562BB3D" w:rsidR="00474F67" w:rsidRPr="007F05E6" w:rsidRDefault="00474F67" w:rsidP="00474F67">
      <w:pPr>
        <w:pStyle w:val="Unittitle"/>
      </w:pPr>
      <w:r w:rsidRPr="007051BD">
        <w:t xml:space="preserve">Unit </w:t>
      </w:r>
      <w:r w:rsidR="004B21CB">
        <w:t>105</w:t>
      </w:r>
      <w:r w:rsidRPr="007051BD">
        <w:t xml:space="preserve">: </w:t>
      </w:r>
      <w:r w:rsidR="001259FF" w:rsidRPr="001259FF">
        <w:t xml:space="preserve">Protecting </w:t>
      </w:r>
      <w:r w:rsidR="00F717A9">
        <w:t>h</w:t>
      </w:r>
      <w:r w:rsidR="001259FF" w:rsidRPr="001259FF">
        <w:t xml:space="preserve">ealth, </w:t>
      </w:r>
      <w:r w:rsidR="00F717A9">
        <w:t>s</w:t>
      </w:r>
      <w:r w:rsidR="001259FF" w:rsidRPr="001259FF">
        <w:t xml:space="preserve">afety and the </w:t>
      </w:r>
      <w:r w:rsidR="00F717A9">
        <w:t>e</w:t>
      </w:r>
      <w:r w:rsidR="001259FF" w:rsidRPr="001259FF">
        <w:t xml:space="preserve">nvironment </w:t>
      </w:r>
      <w:r w:rsidR="00F717A9">
        <w:t>w</w:t>
      </w:r>
      <w:r w:rsidR="001259FF" w:rsidRPr="001259FF">
        <w:t xml:space="preserve">hen </w:t>
      </w:r>
      <w:r w:rsidR="00F717A9">
        <w:t>w</w:t>
      </w:r>
      <w:r w:rsidR="001259FF" w:rsidRPr="001259FF">
        <w:t xml:space="preserve">orking in the </w:t>
      </w:r>
      <w:r w:rsidR="00F717A9">
        <w:t>c</w:t>
      </w:r>
      <w:r w:rsidR="001259FF" w:rsidRPr="001259FF">
        <w:t xml:space="preserve">onstruction and </w:t>
      </w:r>
      <w:r w:rsidR="00F717A9">
        <w:t>b</w:t>
      </w:r>
      <w:r w:rsidR="001259FF" w:rsidRPr="001259FF">
        <w:t xml:space="preserve">uilt </w:t>
      </w:r>
      <w:r w:rsidR="00F717A9">
        <w:t>e</w:t>
      </w:r>
      <w:r w:rsidR="001259FF" w:rsidRPr="001259FF">
        <w:t xml:space="preserve">nvironment </w:t>
      </w:r>
      <w:r w:rsidR="00F717A9">
        <w:t>s</w:t>
      </w:r>
      <w:r w:rsidR="001259FF" w:rsidRPr="001259FF">
        <w:t>ector</w:t>
      </w:r>
    </w:p>
    <w:p w14:paraId="5C5C47ED" w14:textId="08A1F7CC" w:rsidR="001259FF" w:rsidRDefault="00AA0E5F" w:rsidP="00A60089">
      <w:pPr>
        <w:pStyle w:val="Heading1"/>
      </w:pPr>
      <w:r>
        <w:t>Worksheet</w:t>
      </w:r>
      <w:r w:rsidR="004B21CB">
        <w:t xml:space="preserve"> 12</w:t>
      </w:r>
      <w:r>
        <w:t>:</w:t>
      </w:r>
      <w:r w:rsidR="00474F67">
        <w:t xml:space="preserve"> </w:t>
      </w:r>
      <w:r w:rsidR="00BB1E97">
        <w:t>Method statement</w:t>
      </w:r>
      <w:r w:rsidR="004B21CB">
        <w:t xml:space="preserve"> information</w:t>
      </w:r>
      <w:r w:rsidR="00672AE3">
        <w:t xml:space="preserve"> (</w:t>
      </w:r>
      <w:r w:rsidR="00F717A9">
        <w:t>t</w:t>
      </w:r>
      <w:r w:rsidR="000F25FB">
        <w:t>utor</w:t>
      </w:r>
      <w:r w:rsidR="00672AE3">
        <w:t>)</w:t>
      </w:r>
    </w:p>
    <w:p w14:paraId="01DFE8AA" w14:textId="4776F99B" w:rsidR="003A74C1" w:rsidRPr="0010738A" w:rsidRDefault="00307D4C" w:rsidP="008B2219">
      <w:pPr>
        <w:pStyle w:val="Normalnumberedlist"/>
        <w:spacing w:line="240" w:lineRule="auto"/>
        <w:rPr>
          <w:szCs w:val="22"/>
        </w:rPr>
      </w:pPr>
      <w:r w:rsidRPr="00F717A9">
        <w:t>Method statements are required to give everyone a step</w:t>
      </w:r>
      <w:r w:rsidR="007A46E6" w:rsidRPr="00F717A9">
        <w:t>-</w:t>
      </w:r>
      <w:r w:rsidRPr="00F717A9">
        <w:t>by</w:t>
      </w:r>
      <w:r w:rsidR="007A46E6" w:rsidRPr="00F717A9">
        <w:t>-</w:t>
      </w:r>
      <w:r w:rsidRPr="00F717A9">
        <w:t xml:space="preserve">step process </w:t>
      </w:r>
      <w:r w:rsidR="0016786D">
        <w:t>for</w:t>
      </w:r>
      <w:r w:rsidRPr="00F717A9">
        <w:t xml:space="preserve"> how to carry out a task safely</w:t>
      </w:r>
      <w:r w:rsidR="003A74C1" w:rsidRPr="00F717A9">
        <w:t>.</w:t>
      </w:r>
      <w:r w:rsidR="0010738A">
        <w:t xml:space="preserve"> </w:t>
      </w:r>
      <w:r w:rsidR="003A74C1" w:rsidRPr="0010738A">
        <w:rPr>
          <w:szCs w:val="22"/>
        </w:rPr>
        <w:t xml:space="preserve">Below </w:t>
      </w:r>
      <w:r w:rsidR="006315F7" w:rsidRPr="0010738A">
        <w:rPr>
          <w:szCs w:val="22"/>
        </w:rPr>
        <w:t>in bold are</w:t>
      </w:r>
      <w:r w:rsidR="003A74C1" w:rsidRPr="0010738A">
        <w:rPr>
          <w:szCs w:val="22"/>
        </w:rPr>
        <w:t xml:space="preserve"> generic titles </w:t>
      </w:r>
      <w:r w:rsidR="00883DC1" w:rsidRPr="0010738A">
        <w:rPr>
          <w:szCs w:val="22"/>
        </w:rPr>
        <w:t>for</w:t>
      </w:r>
      <w:r w:rsidR="003A74C1" w:rsidRPr="0010738A">
        <w:rPr>
          <w:szCs w:val="22"/>
        </w:rPr>
        <w:t xml:space="preserve"> what to consider when preparing a meth</w:t>
      </w:r>
      <w:r w:rsidR="005770F6" w:rsidRPr="0010738A">
        <w:rPr>
          <w:szCs w:val="22"/>
        </w:rPr>
        <w:t>o</w:t>
      </w:r>
      <w:r w:rsidR="003A74C1" w:rsidRPr="0010738A">
        <w:rPr>
          <w:szCs w:val="22"/>
        </w:rPr>
        <w:t>d statement.</w:t>
      </w:r>
      <w:r w:rsidR="0010738A" w:rsidRPr="0010738A">
        <w:rPr>
          <w:szCs w:val="22"/>
        </w:rPr>
        <w:t xml:space="preserve"> </w:t>
      </w:r>
      <w:r w:rsidR="003A74C1" w:rsidRPr="0010738A">
        <w:rPr>
          <w:szCs w:val="22"/>
        </w:rPr>
        <w:t xml:space="preserve">Read the titles and </w:t>
      </w:r>
      <w:r w:rsidR="00081C83" w:rsidRPr="0010738A">
        <w:rPr>
          <w:szCs w:val="22"/>
        </w:rPr>
        <w:t>add</w:t>
      </w:r>
      <w:r w:rsidR="003A74C1" w:rsidRPr="0010738A">
        <w:rPr>
          <w:szCs w:val="22"/>
        </w:rPr>
        <w:t xml:space="preserve"> informa</w:t>
      </w:r>
      <w:r w:rsidR="006A79CD" w:rsidRPr="0010738A">
        <w:rPr>
          <w:szCs w:val="22"/>
        </w:rPr>
        <w:t>tion</w:t>
      </w:r>
      <w:r w:rsidR="00081C83" w:rsidRPr="0010738A">
        <w:rPr>
          <w:szCs w:val="22"/>
        </w:rPr>
        <w:t xml:space="preserve"> on</w:t>
      </w:r>
      <w:r w:rsidR="00C6524C" w:rsidRPr="0010738A">
        <w:rPr>
          <w:szCs w:val="22"/>
        </w:rPr>
        <w:t>/consideration</w:t>
      </w:r>
      <w:r w:rsidR="006A79CD" w:rsidRPr="0010738A">
        <w:rPr>
          <w:szCs w:val="22"/>
        </w:rPr>
        <w:t xml:space="preserve"> of what you feel </w:t>
      </w:r>
      <w:r w:rsidR="00C6524C" w:rsidRPr="0010738A">
        <w:rPr>
          <w:szCs w:val="22"/>
        </w:rPr>
        <w:t>would be needed under that heading</w:t>
      </w:r>
      <w:r w:rsidR="00681BD0" w:rsidRPr="0010738A">
        <w:rPr>
          <w:szCs w:val="22"/>
        </w:rPr>
        <w:t xml:space="preserve"> for a </w:t>
      </w:r>
      <w:r w:rsidR="00BE6E23" w:rsidRPr="0010738A">
        <w:rPr>
          <w:szCs w:val="22"/>
        </w:rPr>
        <w:t xml:space="preserve">foundation </w:t>
      </w:r>
      <w:r w:rsidR="00681BD0" w:rsidRPr="0010738A">
        <w:rPr>
          <w:szCs w:val="22"/>
        </w:rPr>
        <w:t>concreting activity</w:t>
      </w:r>
      <w:r w:rsidR="00194659" w:rsidRPr="0010738A">
        <w:rPr>
          <w:szCs w:val="22"/>
        </w:rPr>
        <w:t xml:space="preserve"> on a construction site</w:t>
      </w:r>
      <w:r w:rsidR="00681BD0" w:rsidRPr="0010738A">
        <w:rPr>
          <w:szCs w:val="22"/>
        </w:rPr>
        <w:t>. (tutor can alter the activity to suit)</w:t>
      </w:r>
    </w:p>
    <w:p w14:paraId="50474D47" w14:textId="77777777" w:rsidR="006315F7" w:rsidRPr="00F717A9" w:rsidRDefault="006315F7" w:rsidP="006315F7">
      <w:pPr>
        <w:spacing w:before="0" w:after="0" w:line="240" w:lineRule="auto"/>
        <w:rPr>
          <w:szCs w:val="22"/>
        </w:rPr>
      </w:pPr>
    </w:p>
    <w:p w14:paraId="7222EFE9" w14:textId="73DDA130" w:rsidR="00E56F91" w:rsidRDefault="00E56F91" w:rsidP="00F717A9">
      <w:pPr>
        <w:spacing w:before="0" w:after="0" w:line="240" w:lineRule="auto"/>
        <w:rPr>
          <w:rFonts w:eastAsia="Times New Roman" w:cs="Arial"/>
          <w:szCs w:val="22"/>
          <w:lang w:eastAsia="en-GB"/>
        </w:rPr>
      </w:pPr>
      <w:r w:rsidRPr="00F717A9">
        <w:rPr>
          <w:rFonts w:eastAsia="Times New Roman" w:cs="Arial"/>
          <w:szCs w:val="22"/>
          <w:lang w:eastAsia="en-GB"/>
        </w:rPr>
        <w:t xml:space="preserve">The main hazards to your safety and health </w:t>
      </w:r>
      <w:r w:rsidR="00194659" w:rsidRPr="00F717A9">
        <w:rPr>
          <w:rFonts w:eastAsia="Times New Roman" w:cs="Arial"/>
          <w:szCs w:val="22"/>
          <w:lang w:eastAsia="en-GB"/>
        </w:rPr>
        <w:t xml:space="preserve">to be considered </w:t>
      </w:r>
      <w:r w:rsidRPr="00F717A9">
        <w:rPr>
          <w:rFonts w:eastAsia="Times New Roman" w:cs="Arial"/>
          <w:szCs w:val="22"/>
          <w:lang w:eastAsia="en-GB"/>
        </w:rPr>
        <w:t>are</w:t>
      </w:r>
      <w:r w:rsidR="00F717A9" w:rsidRPr="00F717A9">
        <w:rPr>
          <w:rFonts w:eastAsia="Times New Roman" w:cs="Arial"/>
          <w:szCs w:val="22"/>
          <w:lang w:eastAsia="en-GB"/>
        </w:rPr>
        <w:t>:</w:t>
      </w:r>
    </w:p>
    <w:p w14:paraId="187D9EC2" w14:textId="77777777" w:rsidR="00F717A9" w:rsidRPr="00F717A9" w:rsidRDefault="00F717A9" w:rsidP="00F717A9">
      <w:pPr>
        <w:spacing w:before="0" w:after="0" w:line="240" w:lineRule="auto"/>
        <w:rPr>
          <w:rFonts w:eastAsia="Times New Roman" w:cs="Arial"/>
          <w:szCs w:val="22"/>
          <w:lang w:eastAsia="en-GB"/>
        </w:rPr>
      </w:pPr>
    </w:p>
    <w:p w14:paraId="415ABF92" w14:textId="4521136B" w:rsidR="00E56F91" w:rsidRPr="0085178A" w:rsidRDefault="00E56F91" w:rsidP="0085178A">
      <w:pPr>
        <w:pStyle w:val="Answernumbered"/>
      </w:pPr>
      <w:r w:rsidRPr="0085178A">
        <w:t xml:space="preserve">Contact with live services underground. </w:t>
      </w:r>
    </w:p>
    <w:p w14:paraId="51741CAE" w14:textId="0FB05A92" w:rsidR="00E56F91" w:rsidRPr="0085178A" w:rsidRDefault="00E56F91" w:rsidP="0085178A">
      <w:pPr>
        <w:pStyle w:val="Answernumbered"/>
      </w:pPr>
      <w:r w:rsidRPr="0085178A">
        <w:t>Trench/</w:t>
      </w:r>
      <w:r w:rsidR="008F6323" w:rsidRPr="0085178A">
        <w:t>e</w:t>
      </w:r>
      <w:r w:rsidRPr="0085178A">
        <w:t xml:space="preserve">xcavation collapse </w:t>
      </w:r>
    </w:p>
    <w:p w14:paraId="6E7D147A" w14:textId="1FA3C099" w:rsidR="00E56F91" w:rsidRPr="0085178A" w:rsidRDefault="00E56F91" w:rsidP="0085178A">
      <w:pPr>
        <w:pStyle w:val="Answernumbered"/>
      </w:pPr>
      <w:r w:rsidRPr="0085178A">
        <w:t xml:space="preserve">Falls into trenches, equipment falling </w:t>
      </w:r>
    </w:p>
    <w:p w14:paraId="4F878148" w14:textId="682076EF" w:rsidR="00E56F91" w:rsidRPr="0085178A" w:rsidRDefault="00E56F91" w:rsidP="0085178A">
      <w:pPr>
        <w:pStyle w:val="Answernumbered"/>
      </w:pPr>
      <w:r w:rsidRPr="0085178A">
        <w:t xml:space="preserve">Injury to operators and others from contact with heavy machinery </w:t>
      </w:r>
    </w:p>
    <w:p w14:paraId="1C7795D4" w14:textId="46459CF3" w:rsidR="00E56F91" w:rsidRPr="0085178A" w:rsidRDefault="00E56F91" w:rsidP="0085178A">
      <w:pPr>
        <w:pStyle w:val="Answernumbered"/>
      </w:pPr>
      <w:r w:rsidRPr="0085178A">
        <w:t xml:space="preserve">Injury from incorrect </w:t>
      </w:r>
      <w:r w:rsidR="008F6323" w:rsidRPr="0085178A">
        <w:t>m</w:t>
      </w:r>
      <w:r w:rsidRPr="0085178A">
        <w:t xml:space="preserve">anual handling. </w:t>
      </w:r>
    </w:p>
    <w:p w14:paraId="32BBA45B" w14:textId="7C6A9CB9" w:rsidR="00E56F91" w:rsidRPr="0085178A" w:rsidRDefault="00E56F91" w:rsidP="0085178A">
      <w:pPr>
        <w:pStyle w:val="Answernumbered"/>
      </w:pPr>
      <w:r w:rsidRPr="0085178A">
        <w:t xml:space="preserve">Injury from slips trips and falls. </w:t>
      </w:r>
    </w:p>
    <w:p w14:paraId="639D15B1" w14:textId="182FED09" w:rsidR="00E56F91" w:rsidRPr="0085178A" w:rsidRDefault="00E56F91" w:rsidP="0085178A">
      <w:pPr>
        <w:pStyle w:val="Answernumbered"/>
      </w:pPr>
      <w:r w:rsidRPr="0085178A">
        <w:t xml:space="preserve">Risks from </w:t>
      </w:r>
      <w:r w:rsidR="00316548">
        <w:t>l</w:t>
      </w:r>
      <w:r w:rsidRPr="0085178A">
        <w:t>eptospirosis (Weil</w:t>
      </w:r>
      <w:r w:rsidR="008F6323" w:rsidRPr="0085178A">
        <w:t>’</w:t>
      </w:r>
      <w:r w:rsidRPr="0085178A">
        <w:t xml:space="preserve">s </w:t>
      </w:r>
      <w:r w:rsidR="008F6323" w:rsidRPr="0085178A">
        <w:t>d</w:t>
      </w:r>
      <w:r w:rsidRPr="0085178A">
        <w:t>isease) and other water</w:t>
      </w:r>
      <w:r w:rsidR="007A46E6" w:rsidRPr="0085178A">
        <w:t>-</w:t>
      </w:r>
      <w:r w:rsidRPr="0085178A">
        <w:t>born</w:t>
      </w:r>
      <w:r w:rsidR="008F6323" w:rsidRPr="0085178A">
        <w:t>e</w:t>
      </w:r>
      <w:r w:rsidRPr="0085178A">
        <w:t xml:space="preserve"> diseases </w:t>
      </w:r>
    </w:p>
    <w:p w14:paraId="1C5610F4" w14:textId="5E88BCA7" w:rsidR="00E56F91" w:rsidRPr="0085178A" w:rsidRDefault="00E56F91" w:rsidP="0085178A">
      <w:pPr>
        <w:pStyle w:val="Answernumbered"/>
      </w:pPr>
      <w:r w:rsidRPr="0085178A">
        <w:t xml:space="preserve">Injury from the incorrect actions of other contractors on site. </w:t>
      </w:r>
    </w:p>
    <w:p w14:paraId="2CD51877" w14:textId="4463798D" w:rsidR="00E56F91" w:rsidRPr="0085178A" w:rsidRDefault="00E56F91" w:rsidP="0085178A">
      <w:pPr>
        <w:pStyle w:val="Answernumbered"/>
      </w:pPr>
      <w:r w:rsidRPr="0085178A">
        <w:t xml:space="preserve">Injury to members of the public during operations. </w:t>
      </w:r>
    </w:p>
    <w:p w14:paraId="0ECACE1F" w14:textId="15522EF7" w:rsidR="006315F7" w:rsidRPr="00F717A9" w:rsidRDefault="006315F7" w:rsidP="0085178A">
      <w:pPr>
        <w:pStyle w:val="Normalnumberedlist"/>
        <w:numPr>
          <w:ilvl w:val="0"/>
          <w:numId w:val="0"/>
        </w:numPr>
        <w:ind w:left="357"/>
        <w:rPr>
          <w:rFonts w:eastAsia="Times New Roman" w:cs="Arial"/>
          <w:szCs w:val="22"/>
          <w:lang w:eastAsia="en-GB"/>
        </w:rPr>
      </w:pPr>
    </w:p>
    <w:p w14:paraId="0CE079F3" w14:textId="77777777" w:rsidR="006315F7" w:rsidRPr="00F717A9" w:rsidRDefault="006315F7" w:rsidP="006315F7">
      <w:pPr>
        <w:spacing w:before="0" w:after="0" w:line="240" w:lineRule="auto"/>
        <w:rPr>
          <w:rFonts w:eastAsia="Times New Roman" w:cs="Arial"/>
          <w:szCs w:val="22"/>
          <w:lang w:eastAsia="en-GB"/>
        </w:rPr>
      </w:pPr>
    </w:p>
    <w:p w14:paraId="70AA72FA" w14:textId="00DD6AEB"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Personal </w:t>
      </w:r>
      <w:r w:rsidR="004709AB">
        <w:rPr>
          <w:rFonts w:eastAsia="Times New Roman" w:cs="Arial"/>
          <w:b/>
          <w:bCs/>
          <w:szCs w:val="22"/>
          <w:lang w:eastAsia="en-GB"/>
        </w:rPr>
        <w:t>p</w:t>
      </w:r>
      <w:r w:rsidRPr="00F717A9">
        <w:rPr>
          <w:rFonts w:eastAsia="Times New Roman" w:cs="Arial"/>
          <w:b/>
          <w:bCs/>
          <w:szCs w:val="22"/>
          <w:lang w:eastAsia="en-GB"/>
        </w:rPr>
        <w:t xml:space="preserve">rotective </w:t>
      </w:r>
      <w:r w:rsidR="004709AB">
        <w:rPr>
          <w:rFonts w:eastAsia="Times New Roman" w:cs="Arial"/>
          <w:b/>
          <w:bCs/>
          <w:szCs w:val="22"/>
          <w:lang w:eastAsia="en-GB"/>
        </w:rPr>
        <w:t>e</w:t>
      </w:r>
      <w:r w:rsidRPr="00F717A9">
        <w:rPr>
          <w:rFonts w:eastAsia="Times New Roman" w:cs="Arial"/>
          <w:b/>
          <w:bCs/>
          <w:szCs w:val="22"/>
          <w:lang w:eastAsia="en-GB"/>
        </w:rPr>
        <w:t xml:space="preserve">quipment </w:t>
      </w:r>
    </w:p>
    <w:p w14:paraId="7469786B" w14:textId="77777777" w:rsidR="00513CCD" w:rsidRPr="00F717A9" w:rsidRDefault="00513CCD" w:rsidP="006315F7">
      <w:pPr>
        <w:spacing w:before="0" w:after="0" w:line="240" w:lineRule="auto"/>
        <w:rPr>
          <w:rFonts w:eastAsia="Times New Roman" w:cs="Arial"/>
          <w:b/>
          <w:bCs/>
          <w:szCs w:val="22"/>
          <w:lang w:eastAsia="en-GB"/>
        </w:rPr>
      </w:pPr>
    </w:p>
    <w:p w14:paraId="24C7D1E3" w14:textId="676CC0C1" w:rsidR="00681BD0" w:rsidRPr="00513CCD" w:rsidRDefault="00681BD0"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All site workers will wear </w:t>
      </w:r>
      <w:r w:rsidR="00BB784B">
        <w:rPr>
          <w:rFonts w:eastAsia="Times New Roman" w:cs="Arial"/>
          <w:color w:val="FF0000"/>
          <w:szCs w:val="22"/>
          <w:lang w:eastAsia="en-GB"/>
        </w:rPr>
        <w:t>h</w:t>
      </w:r>
      <w:r w:rsidRPr="00513CCD">
        <w:rPr>
          <w:rFonts w:eastAsia="Times New Roman" w:cs="Arial"/>
          <w:color w:val="FF0000"/>
          <w:szCs w:val="22"/>
          <w:lang w:eastAsia="en-GB"/>
        </w:rPr>
        <w:t xml:space="preserve">ard </w:t>
      </w:r>
      <w:r w:rsidR="00BB784B">
        <w:rPr>
          <w:rFonts w:eastAsia="Times New Roman" w:cs="Arial"/>
          <w:color w:val="FF0000"/>
          <w:szCs w:val="22"/>
          <w:lang w:eastAsia="en-GB"/>
        </w:rPr>
        <w:t>h</w:t>
      </w:r>
      <w:r w:rsidRPr="00513CCD">
        <w:rPr>
          <w:rFonts w:eastAsia="Times New Roman" w:cs="Arial"/>
          <w:color w:val="FF0000"/>
          <w:szCs w:val="22"/>
          <w:lang w:eastAsia="en-GB"/>
        </w:rPr>
        <w:t xml:space="preserve">ats, </w:t>
      </w:r>
      <w:r w:rsidR="00BB784B">
        <w:rPr>
          <w:rFonts w:eastAsia="Times New Roman" w:cs="Arial"/>
          <w:color w:val="FF0000"/>
          <w:szCs w:val="22"/>
          <w:lang w:eastAsia="en-GB"/>
        </w:rPr>
        <w:t>s</w:t>
      </w:r>
      <w:r w:rsidRPr="00513CCD">
        <w:rPr>
          <w:rFonts w:eastAsia="Times New Roman" w:cs="Arial"/>
          <w:color w:val="FF0000"/>
          <w:szCs w:val="22"/>
          <w:lang w:eastAsia="en-GB"/>
        </w:rPr>
        <w:t>afety boots, hi</w:t>
      </w:r>
      <w:r w:rsidR="00BB784B">
        <w:rPr>
          <w:rFonts w:eastAsia="Times New Roman" w:cs="Arial"/>
          <w:color w:val="FF0000"/>
          <w:szCs w:val="22"/>
          <w:lang w:eastAsia="en-GB"/>
        </w:rPr>
        <w:t>-</w:t>
      </w:r>
      <w:r w:rsidRPr="00513CCD">
        <w:rPr>
          <w:rFonts w:eastAsia="Times New Roman" w:cs="Arial"/>
          <w:color w:val="FF0000"/>
          <w:szCs w:val="22"/>
          <w:lang w:eastAsia="en-GB"/>
        </w:rPr>
        <w:t xml:space="preserve">visibility </w:t>
      </w:r>
      <w:proofErr w:type="gramStart"/>
      <w:r w:rsidRPr="00513CCD">
        <w:rPr>
          <w:rFonts w:eastAsia="Times New Roman" w:cs="Arial"/>
          <w:color w:val="FF0000"/>
          <w:szCs w:val="22"/>
          <w:lang w:eastAsia="en-GB"/>
        </w:rPr>
        <w:t>vests</w:t>
      </w:r>
      <w:proofErr w:type="gramEnd"/>
      <w:r w:rsidRPr="00513CCD">
        <w:rPr>
          <w:rFonts w:eastAsia="Times New Roman" w:cs="Arial"/>
          <w:color w:val="FF0000"/>
          <w:szCs w:val="22"/>
          <w:lang w:eastAsia="en-GB"/>
        </w:rPr>
        <w:t xml:space="preserve"> and protective clothing, at all times, other items of PPE such as eye protection, and gloves are available to be worn as and when necessary. </w:t>
      </w:r>
    </w:p>
    <w:p w14:paraId="5609D9FA" w14:textId="7CC2F82F" w:rsidR="00E56F91" w:rsidRPr="003B7FEA" w:rsidRDefault="00E56F91" w:rsidP="003B7FEA">
      <w:pPr>
        <w:pStyle w:val="ListParagraph"/>
        <w:numPr>
          <w:ilvl w:val="0"/>
          <w:numId w:val="14"/>
        </w:numPr>
        <w:spacing w:before="0" w:after="0" w:line="240" w:lineRule="auto"/>
        <w:rPr>
          <w:rFonts w:eastAsia="Times New Roman" w:cs="Arial"/>
          <w:color w:val="FF0000"/>
          <w:szCs w:val="22"/>
          <w:lang w:eastAsia="en-GB"/>
        </w:rPr>
      </w:pPr>
      <w:r w:rsidRPr="003B7FEA">
        <w:rPr>
          <w:rFonts w:eastAsia="Times New Roman" w:cs="Arial"/>
          <w:color w:val="FF0000"/>
          <w:szCs w:val="22"/>
          <w:lang w:eastAsia="en-GB"/>
        </w:rPr>
        <w:t xml:space="preserve">Safety </w:t>
      </w:r>
      <w:r w:rsidR="00BB784B" w:rsidRPr="003B7FEA">
        <w:rPr>
          <w:rFonts w:eastAsia="Times New Roman" w:cs="Arial"/>
          <w:color w:val="FF0000"/>
          <w:szCs w:val="22"/>
          <w:lang w:eastAsia="en-GB"/>
        </w:rPr>
        <w:t>g</w:t>
      </w:r>
      <w:r w:rsidRPr="003B7FEA">
        <w:rPr>
          <w:rFonts w:eastAsia="Times New Roman" w:cs="Arial"/>
          <w:color w:val="FF0000"/>
          <w:szCs w:val="22"/>
          <w:lang w:eastAsia="en-GB"/>
        </w:rPr>
        <w:t xml:space="preserve">lasses </w:t>
      </w:r>
    </w:p>
    <w:p w14:paraId="52FC4115" w14:textId="480CAD6D" w:rsidR="00E56F91" w:rsidRPr="003B7FEA" w:rsidRDefault="00E56F91" w:rsidP="003B7FEA">
      <w:pPr>
        <w:pStyle w:val="ListParagraph"/>
        <w:numPr>
          <w:ilvl w:val="0"/>
          <w:numId w:val="14"/>
        </w:numPr>
        <w:spacing w:before="0" w:after="0" w:line="240" w:lineRule="auto"/>
        <w:rPr>
          <w:rFonts w:eastAsia="Times New Roman" w:cs="Arial"/>
          <w:color w:val="FF0000"/>
          <w:szCs w:val="22"/>
          <w:lang w:eastAsia="en-GB"/>
        </w:rPr>
      </w:pPr>
      <w:r w:rsidRPr="003B7FEA">
        <w:rPr>
          <w:rFonts w:eastAsia="Times New Roman" w:cs="Arial"/>
          <w:color w:val="FF0000"/>
          <w:szCs w:val="22"/>
          <w:lang w:eastAsia="en-GB"/>
        </w:rPr>
        <w:t xml:space="preserve">Dust mask </w:t>
      </w:r>
    </w:p>
    <w:p w14:paraId="3259A6BC" w14:textId="346770A4" w:rsidR="00E56F91" w:rsidRPr="003B7FEA" w:rsidRDefault="00E56F91" w:rsidP="003B7FEA">
      <w:pPr>
        <w:pStyle w:val="ListParagraph"/>
        <w:numPr>
          <w:ilvl w:val="0"/>
          <w:numId w:val="14"/>
        </w:numPr>
        <w:spacing w:before="0" w:after="0" w:line="240" w:lineRule="auto"/>
        <w:rPr>
          <w:rFonts w:eastAsia="Times New Roman" w:cs="Arial"/>
          <w:color w:val="FF0000"/>
          <w:szCs w:val="22"/>
          <w:lang w:eastAsia="en-GB"/>
        </w:rPr>
      </w:pPr>
      <w:r w:rsidRPr="003B7FEA">
        <w:rPr>
          <w:rFonts w:eastAsia="Times New Roman" w:cs="Arial"/>
          <w:color w:val="FF0000"/>
          <w:szCs w:val="22"/>
          <w:lang w:eastAsia="en-GB"/>
        </w:rPr>
        <w:t xml:space="preserve">Overalls </w:t>
      </w:r>
    </w:p>
    <w:p w14:paraId="345E478D" w14:textId="3D42015D" w:rsidR="00E56F91" w:rsidRPr="003B7FEA" w:rsidRDefault="00E56F91" w:rsidP="003B7FEA">
      <w:pPr>
        <w:pStyle w:val="ListParagraph"/>
        <w:numPr>
          <w:ilvl w:val="0"/>
          <w:numId w:val="14"/>
        </w:numPr>
        <w:spacing w:before="0" w:after="0" w:line="240" w:lineRule="auto"/>
        <w:rPr>
          <w:rFonts w:eastAsia="Times New Roman" w:cs="Arial"/>
          <w:color w:val="FF0000"/>
          <w:szCs w:val="22"/>
          <w:lang w:eastAsia="en-GB"/>
        </w:rPr>
      </w:pPr>
      <w:r w:rsidRPr="003B7FEA">
        <w:rPr>
          <w:rFonts w:eastAsia="Times New Roman" w:cs="Arial"/>
          <w:color w:val="FF0000"/>
          <w:szCs w:val="22"/>
          <w:lang w:eastAsia="en-GB"/>
        </w:rPr>
        <w:t xml:space="preserve">Gloves </w:t>
      </w:r>
    </w:p>
    <w:p w14:paraId="1FEBAA1E" w14:textId="62CF100C" w:rsidR="00E56F91" w:rsidRPr="003B7FEA" w:rsidRDefault="00E56F91" w:rsidP="003B7FEA">
      <w:pPr>
        <w:pStyle w:val="ListParagraph"/>
        <w:numPr>
          <w:ilvl w:val="0"/>
          <w:numId w:val="14"/>
        </w:numPr>
        <w:spacing w:before="0" w:after="0" w:line="240" w:lineRule="auto"/>
        <w:rPr>
          <w:rFonts w:eastAsia="Times New Roman" w:cs="Arial"/>
          <w:color w:val="FF0000"/>
          <w:szCs w:val="22"/>
          <w:lang w:eastAsia="en-GB"/>
        </w:rPr>
      </w:pPr>
      <w:r w:rsidRPr="003B7FEA">
        <w:rPr>
          <w:rFonts w:eastAsia="Times New Roman" w:cs="Arial"/>
          <w:color w:val="FF0000"/>
          <w:szCs w:val="22"/>
          <w:lang w:eastAsia="en-GB"/>
        </w:rPr>
        <w:t xml:space="preserve">Safety boots </w:t>
      </w:r>
    </w:p>
    <w:p w14:paraId="1168326E" w14:textId="77777777" w:rsidR="006315F7" w:rsidRPr="00F717A9" w:rsidRDefault="006315F7" w:rsidP="006315F7">
      <w:pPr>
        <w:spacing w:before="0" w:after="0" w:line="240" w:lineRule="auto"/>
        <w:ind w:left="720"/>
        <w:rPr>
          <w:rFonts w:eastAsia="Times New Roman" w:cs="Arial"/>
          <w:szCs w:val="22"/>
          <w:lang w:eastAsia="en-GB"/>
        </w:rPr>
      </w:pPr>
    </w:p>
    <w:p w14:paraId="36AB3A2C" w14:textId="3D6CCD81" w:rsidR="00681BD0"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Environmental </w:t>
      </w:r>
      <w:r w:rsidR="00BB784B">
        <w:rPr>
          <w:rFonts w:eastAsia="Times New Roman" w:cs="Arial"/>
          <w:b/>
          <w:bCs/>
          <w:szCs w:val="22"/>
          <w:lang w:eastAsia="en-GB"/>
        </w:rPr>
        <w:t>p</w:t>
      </w:r>
      <w:r w:rsidRPr="00F717A9">
        <w:rPr>
          <w:rFonts w:eastAsia="Times New Roman" w:cs="Arial"/>
          <w:b/>
          <w:bCs/>
          <w:szCs w:val="22"/>
          <w:lang w:eastAsia="en-GB"/>
        </w:rPr>
        <w:t xml:space="preserve">rotection </w:t>
      </w:r>
      <w:r w:rsidR="00BB784B">
        <w:rPr>
          <w:rFonts w:eastAsia="Times New Roman" w:cs="Arial"/>
          <w:b/>
          <w:bCs/>
          <w:szCs w:val="22"/>
          <w:lang w:eastAsia="en-GB"/>
        </w:rPr>
        <w:t>m</w:t>
      </w:r>
      <w:r w:rsidRPr="00F717A9">
        <w:rPr>
          <w:rFonts w:eastAsia="Times New Roman" w:cs="Arial"/>
          <w:b/>
          <w:bCs/>
          <w:szCs w:val="22"/>
          <w:lang w:eastAsia="en-GB"/>
        </w:rPr>
        <w:t>easures you must take</w:t>
      </w:r>
    </w:p>
    <w:p w14:paraId="1195596D" w14:textId="77777777" w:rsidR="00513CCD" w:rsidRPr="00F717A9" w:rsidRDefault="00513CCD" w:rsidP="006315F7">
      <w:pPr>
        <w:spacing w:before="0" w:after="0" w:line="240" w:lineRule="auto"/>
        <w:rPr>
          <w:rFonts w:eastAsia="Times New Roman" w:cs="Arial"/>
          <w:b/>
          <w:bCs/>
          <w:szCs w:val="22"/>
          <w:lang w:eastAsia="en-GB"/>
        </w:rPr>
      </w:pPr>
    </w:p>
    <w:p w14:paraId="41F695B7" w14:textId="1897AA48"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You must dispose of waste and spoil to the designated area or skip provided for waste. Adhere strictly to the following procedure to ensure quality of service</w:t>
      </w:r>
      <w:r w:rsidR="00BB784B">
        <w:rPr>
          <w:rFonts w:eastAsia="Times New Roman" w:cs="Arial"/>
          <w:color w:val="FF0000"/>
          <w:szCs w:val="22"/>
          <w:lang w:eastAsia="en-GB"/>
        </w:rPr>
        <w:t>.</w:t>
      </w:r>
      <w:r w:rsidRPr="00513CCD">
        <w:rPr>
          <w:rFonts w:eastAsia="Times New Roman" w:cs="Arial"/>
          <w:color w:val="FF0000"/>
          <w:szCs w:val="22"/>
          <w:lang w:eastAsia="en-GB"/>
        </w:rPr>
        <w:t xml:space="preserve"> If in doubt</w:t>
      </w:r>
      <w:r w:rsidR="008F67C5">
        <w:rPr>
          <w:rFonts w:eastAsia="Times New Roman" w:cs="Arial"/>
          <w:color w:val="FF0000"/>
          <w:szCs w:val="22"/>
          <w:lang w:eastAsia="en-GB"/>
        </w:rPr>
        <w:t>,</w:t>
      </w:r>
      <w:r w:rsidRPr="00513CCD">
        <w:rPr>
          <w:rFonts w:eastAsia="Times New Roman" w:cs="Arial"/>
          <w:color w:val="FF0000"/>
          <w:szCs w:val="22"/>
          <w:lang w:eastAsia="en-GB"/>
        </w:rPr>
        <w:t xml:space="preserve"> contact your manager for clarification before proceeding.</w:t>
      </w:r>
    </w:p>
    <w:p w14:paraId="2DA4C3CB" w14:textId="77777777" w:rsidR="006315F7" w:rsidRPr="00F717A9" w:rsidRDefault="006315F7" w:rsidP="006315F7">
      <w:pPr>
        <w:spacing w:before="0" w:after="0" w:line="240" w:lineRule="auto"/>
        <w:rPr>
          <w:rFonts w:eastAsia="Times New Roman" w:cs="Arial"/>
          <w:b/>
          <w:bCs/>
          <w:szCs w:val="22"/>
          <w:lang w:eastAsia="en-GB"/>
        </w:rPr>
      </w:pPr>
    </w:p>
    <w:p w14:paraId="2D0DC7DA" w14:textId="432B7E18"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Staff </w:t>
      </w:r>
      <w:r w:rsidR="004709AB">
        <w:rPr>
          <w:rFonts w:eastAsia="Times New Roman" w:cs="Arial"/>
          <w:b/>
          <w:bCs/>
          <w:szCs w:val="22"/>
          <w:lang w:eastAsia="en-GB"/>
        </w:rPr>
        <w:t xml:space="preserve">and </w:t>
      </w:r>
      <w:r w:rsidR="00BB784B">
        <w:rPr>
          <w:rFonts w:eastAsia="Times New Roman" w:cs="Arial"/>
          <w:b/>
          <w:bCs/>
          <w:szCs w:val="22"/>
          <w:lang w:eastAsia="en-GB"/>
        </w:rPr>
        <w:t>t</w:t>
      </w:r>
      <w:r w:rsidRPr="00F717A9">
        <w:rPr>
          <w:rFonts w:eastAsia="Times New Roman" w:cs="Arial"/>
          <w:b/>
          <w:bCs/>
          <w:szCs w:val="22"/>
          <w:lang w:eastAsia="en-GB"/>
        </w:rPr>
        <w:t xml:space="preserve">raining </w:t>
      </w:r>
    </w:p>
    <w:p w14:paraId="3DF2192B" w14:textId="77777777" w:rsidR="00513CCD" w:rsidRPr="00F717A9" w:rsidRDefault="00513CCD" w:rsidP="006315F7">
      <w:pPr>
        <w:spacing w:before="0" w:after="0" w:line="240" w:lineRule="auto"/>
        <w:rPr>
          <w:rFonts w:eastAsia="Times New Roman" w:cs="Arial"/>
          <w:b/>
          <w:bCs/>
          <w:szCs w:val="22"/>
          <w:lang w:eastAsia="en-GB"/>
        </w:rPr>
      </w:pPr>
    </w:p>
    <w:p w14:paraId="04B8BC1B" w14:textId="16D2C4F4"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All members of staff are experienced trades</w:t>
      </w:r>
      <w:r w:rsidR="00BB784B">
        <w:rPr>
          <w:rFonts w:eastAsia="Times New Roman" w:cs="Arial"/>
          <w:color w:val="FF0000"/>
          <w:szCs w:val="22"/>
          <w:lang w:eastAsia="en-GB"/>
        </w:rPr>
        <w:t>people</w:t>
      </w:r>
      <w:r w:rsidRPr="00513CCD">
        <w:rPr>
          <w:rFonts w:eastAsia="Times New Roman" w:cs="Arial"/>
          <w:color w:val="FF0000"/>
          <w:szCs w:val="22"/>
          <w:lang w:eastAsia="en-GB"/>
        </w:rPr>
        <w:t xml:space="preserve"> with previous experience of this type of project. A site manager will be appointed to each contract that will be responsible for quality and safety. Apprentices and young workers will be supervised and are not allowed to carry out tasks for which they have not been trained. </w:t>
      </w:r>
    </w:p>
    <w:p w14:paraId="5D33FAC0" w14:textId="2E2776D6" w:rsidR="006315F7" w:rsidRPr="00F717A9" w:rsidRDefault="006315F7" w:rsidP="006315F7">
      <w:pPr>
        <w:spacing w:before="0" w:after="0" w:line="240" w:lineRule="auto"/>
        <w:rPr>
          <w:rFonts w:eastAsia="Times New Roman" w:cs="Arial"/>
          <w:szCs w:val="22"/>
          <w:lang w:eastAsia="en-GB"/>
        </w:rPr>
      </w:pPr>
    </w:p>
    <w:p w14:paraId="3B06B67A" w14:textId="77777777" w:rsidR="006315F7" w:rsidRPr="00F717A9" w:rsidRDefault="006315F7" w:rsidP="006315F7">
      <w:pPr>
        <w:spacing w:before="0" w:after="0" w:line="240" w:lineRule="auto"/>
        <w:rPr>
          <w:rFonts w:eastAsia="Times New Roman" w:cs="Arial"/>
          <w:szCs w:val="22"/>
          <w:lang w:eastAsia="en-GB"/>
        </w:rPr>
      </w:pPr>
    </w:p>
    <w:p w14:paraId="466FFDD7" w14:textId="29B3E19A"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Preparation </w:t>
      </w:r>
      <w:r w:rsidR="004709AB">
        <w:rPr>
          <w:rFonts w:eastAsia="Times New Roman" w:cs="Arial"/>
          <w:b/>
          <w:bCs/>
          <w:szCs w:val="22"/>
          <w:lang w:eastAsia="en-GB"/>
        </w:rPr>
        <w:t>and</w:t>
      </w:r>
      <w:r w:rsidRPr="00F717A9">
        <w:rPr>
          <w:rFonts w:eastAsia="Times New Roman" w:cs="Arial"/>
          <w:b/>
          <w:bCs/>
          <w:szCs w:val="22"/>
          <w:lang w:eastAsia="en-GB"/>
        </w:rPr>
        <w:t xml:space="preserve"> </w:t>
      </w:r>
      <w:r w:rsidR="00BB784B">
        <w:rPr>
          <w:rFonts w:eastAsia="Times New Roman" w:cs="Arial"/>
          <w:b/>
          <w:bCs/>
          <w:szCs w:val="22"/>
          <w:lang w:eastAsia="en-GB"/>
        </w:rPr>
        <w:t>i</w:t>
      </w:r>
      <w:r w:rsidRPr="00F717A9">
        <w:rPr>
          <w:rFonts w:eastAsia="Times New Roman" w:cs="Arial"/>
          <w:b/>
          <w:bCs/>
          <w:szCs w:val="22"/>
          <w:lang w:eastAsia="en-GB"/>
        </w:rPr>
        <w:t xml:space="preserve">nduction </w:t>
      </w:r>
    </w:p>
    <w:p w14:paraId="522F9EAC" w14:textId="77777777" w:rsidR="00513CCD" w:rsidRPr="00F717A9" w:rsidRDefault="00513CCD" w:rsidP="006315F7">
      <w:pPr>
        <w:spacing w:before="0" w:after="0" w:line="240" w:lineRule="auto"/>
        <w:rPr>
          <w:rFonts w:eastAsia="Times New Roman" w:cs="Arial"/>
          <w:b/>
          <w:bCs/>
          <w:szCs w:val="22"/>
          <w:lang w:eastAsia="en-GB"/>
        </w:rPr>
      </w:pPr>
    </w:p>
    <w:p w14:paraId="5169FCE4" w14:textId="1B4EEF36"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lastRenderedPageBreak/>
        <w:t>All members of staff required to work on this contract will be given copies of risk assessments and method statements</w:t>
      </w:r>
      <w:r w:rsidR="00BB784B">
        <w:rPr>
          <w:rFonts w:eastAsia="Times New Roman" w:cs="Arial"/>
          <w:color w:val="FF0000"/>
          <w:szCs w:val="22"/>
          <w:lang w:eastAsia="en-GB"/>
        </w:rPr>
        <w:t>;</w:t>
      </w:r>
      <w:r w:rsidRPr="00513CCD">
        <w:rPr>
          <w:rFonts w:eastAsia="Times New Roman" w:cs="Arial"/>
          <w:color w:val="FF0000"/>
          <w:szCs w:val="22"/>
          <w:lang w:eastAsia="en-GB"/>
        </w:rPr>
        <w:t xml:space="preserve"> any queries or concerns will be raised with the contract manager who will ensure it is dealt with. Staff will be inducted onto each site by the principal contractor or contract </w:t>
      </w:r>
      <w:proofErr w:type="gramStart"/>
      <w:r w:rsidRPr="00513CCD">
        <w:rPr>
          <w:rFonts w:eastAsia="Times New Roman" w:cs="Arial"/>
          <w:color w:val="FF0000"/>
          <w:szCs w:val="22"/>
          <w:lang w:eastAsia="en-GB"/>
        </w:rPr>
        <w:t>manager, and</w:t>
      </w:r>
      <w:proofErr w:type="gramEnd"/>
      <w:r w:rsidRPr="00513CCD">
        <w:rPr>
          <w:rFonts w:eastAsia="Times New Roman" w:cs="Arial"/>
          <w:color w:val="FF0000"/>
          <w:szCs w:val="22"/>
          <w:lang w:eastAsia="en-GB"/>
        </w:rPr>
        <w:t xml:space="preserve"> will follow all site rules and safety procedures. </w:t>
      </w:r>
    </w:p>
    <w:p w14:paraId="280359BF" w14:textId="77777777" w:rsidR="006315F7" w:rsidRPr="00513CCD" w:rsidRDefault="006315F7" w:rsidP="006315F7">
      <w:pPr>
        <w:spacing w:before="0" w:after="0" w:line="240" w:lineRule="auto"/>
        <w:rPr>
          <w:rFonts w:eastAsia="Times New Roman" w:cs="Arial"/>
          <w:color w:val="FF0000"/>
          <w:szCs w:val="22"/>
          <w:lang w:eastAsia="en-GB"/>
        </w:rPr>
      </w:pPr>
    </w:p>
    <w:p w14:paraId="6A17A439" w14:textId="07E70700"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Welfare </w:t>
      </w:r>
    </w:p>
    <w:p w14:paraId="45044EA9" w14:textId="77777777" w:rsidR="00513CCD" w:rsidRPr="00F717A9" w:rsidRDefault="00513CCD" w:rsidP="006315F7">
      <w:pPr>
        <w:spacing w:before="0" w:after="0" w:line="240" w:lineRule="auto"/>
        <w:rPr>
          <w:rFonts w:eastAsia="Times New Roman" w:cs="Arial"/>
          <w:b/>
          <w:bCs/>
          <w:szCs w:val="22"/>
          <w:lang w:eastAsia="en-GB"/>
        </w:rPr>
      </w:pPr>
    </w:p>
    <w:p w14:paraId="2804000A" w14:textId="2396AFCF"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The principal contractor is responsible for providing adequate washing, toilet, drying and refreshment facilities for staff and sub-contractors, staff and contractors are responsible for ensuring that such welfare facilities are maintained in a clean and wholesome manner. </w:t>
      </w:r>
    </w:p>
    <w:p w14:paraId="66E34D3F" w14:textId="77777777" w:rsidR="006315F7" w:rsidRPr="00F717A9" w:rsidRDefault="006315F7" w:rsidP="006315F7">
      <w:pPr>
        <w:spacing w:before="0" w:after="0" w:line="240" w:lineRule="auto"/>
        <w:rPr>
          <w:rFonts w:eastAsia="Times New Roman" w:cs="Arial"/>
          <w:szCs w:val="22"/>
          <w:lang w:eastAsia="en-GB"/>
        </w:rPr>
      </w:pPr>
    </w:p>
    <w:p w14:paraId="3C825799" w14:textId="1403F28D"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First </w:t>
      </w:r>
      <w:r w:rsidR="00BB784B">
        <w:rPr>
          <w:rFonts w:eastAsia="Times New Roman" w:cs="Arial"/>
          <w:b/>
          <w:bCs/>
          <w:szCs w:val="22"/>
          <w:lang w:eastAsia="en-GB"/>
        </w:rPr>
        <w:t>a</w:t>
      </w:r>
      <w:r w:rsidRPr="00F717A9">
        <w:rPr>
          <w:rFonts w:eastAsia="Times New Roman" w:cs="Arial"/>
          <w:b/>
          <w:bCs/>
          <w:szCs w:val="22"/>
          <w:lang w:eastAsia="en-GB"/>
        </w:rPr>
        <w:t xml:space="preserve">id </w:t>
      </w:r>
    </w:p>
    <w:p w14:paraId="32B9050C" w14:textId="77777777" w:rsidR="00513CCD" w:rsidRPr="00F717A9" w:rsidRDefault="00513CCD" w:rsidP="006315F7">
      <w:pPr>
        <w:spacing w:before="0" w:after="0" w:line="240" w:lineRule="auto"/>
        <w:rPr>
          <w:rFonts w:eastAsia="Times New Roman" w:cs="Arial"/>
          <w:b/>
          <w:bCs/>
          <w:szCs w:val="22"/>
          <w:lang w:eastAsia="en-GB"/>
        </w:rPr>
      </w:pPr>
    </w:p>
    <w:p w14:paraId="6F676BDC" w14:textId="4F0BEA0D"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It is the responsibility of all sub-contractors to ensure adequate first aid provision for </w:t>
      </w:r>
      <w:r w:rsidR="00BB784B">
        <w:rPr>
          <w:rFonts w:eastAsia="Times New Roman" w:cs="Arial"/>
          <w:color w:val="FF0000"/>
          <w:szCs w:val="22"/>
          <w:lang w:eastAsia="en-GB"/>
        </w:rPr>
        <w:t>their</w:t>
      </w:r>
      <w:r w:rsidRPr="00513CCD">
        <w:rPr>
          <w:rFonts w:eastAsia="Times New Roman" w:cs="Arial"/>
          <w:color w:val="FF0000"/>
          <w:szCs w:val="22"/>
          <w:lang w:eastAsia="en-GB"/>
        </w:rPr>
        <w:t xml:space="preserve"> staff</w:t>
      </w:r>
      <w:r w:rsidR="00BB784B">
        <w:rPr>
          <w:rFonts w:eastAsia="Times New Roman" w:cs="Arial"/>
          <w:color w:val="FF0000"/>
          <w:szCs w:val="22"/>
          <w:lang w:eastAsia="en-GB"/>
        </w:rPr>
        <w:t>.</w:t>
      </w:r>
      <w:r w:rsidRPr="00513CCD">
        <w:rPr>
          <w:rFonts w:eastAsia="Times New Roman" w:cs="Arial"/>
          <w:color w:val="FF0000"/>
          <w:szCs w:val="22"/>
          <w:lang w:eastAsia="en-GB"/>
        </w:rPr>
        <w:t xml:space="preserve"> </w:t>
      </w:r>
      <w:r w:rsidR="00BB784B">
        <w:rPr>
          <w:rFonts w:eastAsia="Times New Roman" w:cs="Arial"/>
          <w:color w:val="FF0000"/>
          <w:szCs w:val="22"/>
          <w:lang w:eastAsia="en-GB"/>
        </w:rPr>
        <w:t>A</w:t>
      </w:r>
      <w:r w:rsidRPr="00513CCD">
        <w:rPr>
          <w:rFonts w:eastAsia="Times New Roman" w:cs="Arial"/>
          <w:color w:val="FF0000"/>
          <w:szCs w:val="22"/>
          <w:lang w:eastAsia="en-GB"/>
        </w:rPr>
        <w:t xml:space="preserve">dequate means provision of suitable first aid equipment and the provision of an appointed person at the minimum. </w:t>
      </w:r>
    </w:p>
    <w:p w14:paraId="50036069" w14:textId="77777777" w:rsidR="006315F7" w:rsidRPr="00F717A9" w:rsidRDefault="006315F7" w:rsidP="006315F7">
      <w:pPr>
        <w:spacing w:before="0" w:after="0" w:line="240" w:lineRule="auto"/>
        <w:rPr>
          <w:rFonts w:eastAsia="Times New Roman" w:cs="Arial"/>
          <w:szCs w:val="22"/>
          <w:lang w:eastAsia="en-GB"/>
        </w:rPr>
      </w:pPr>
    </w:p>
    <w:p w14:paraId="6DA1CA9C" w14:textId="347FCC8F"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Site Access and </w:t>
      </w:r>
      <w:r w:rsidR="004709AB">
        <w:rPr>
          <w:rFonts w:eastAsia="Times New Roman" w:cs="Arial"/>
          <w:b/>
          <w:bCs/>
          <w:szCs w:val="22"/>
          <w:lang w:eastAsia="en-GB"/>
        </w:rPr>
        <w:t>e</w:t>
      </w:r>
      <w:r w:rsidRPr="00F717A9">
        <w:rPr>
          <w:rFonts w:eastAsia="Times New Roman" w:cs="Arial"/>
          <w:b/>
          <w:bCs/>
          <w:szCs w:val="22"/>
          <w:lang w:eastAsia="en-GB"/>
        </w:rPr>
        <w:t xml:space="preserve">gress </w:t>
      </w:r>
    </w:p>
    <w:p w14:paraId="41E41E01" w14:textId="77777777" w:rsidR="00513CCD" w:rsidRPr="00F717A9" w:rsidRDefault="00513CCD" w:rsidP="006315F7">
      <w:pPr>
        <w:spacing w:before="0" w:after="0" w:line="240" w:lineRule="auto"/>
        <w:rPr>
          <w:rFonts w:eastAsia="Times New Roman" w:cs="Arial"/>
          <w:b/>
          <w:bCs/>
          <w:szCs w:val="22"/>
          <w:lang w:eastAsia="en-GB"/>
        </w:rPr>
      </w:pPr>
    </w:p>
    <w:p w14:paraId="72E6ADE4" w14:textId="2C96723D"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The principal contractor is responsible for providing safe access and egress to the site, the contractor will ensure safe access and egress is maintained for themselves and other contractors in the area they are working in, good standards of housekeeping will be maintained. </w:t>
      </w:r>
    </w:p>
    <w:p w14:paraId="22A95CB0" w14:textId="77777777" w:rsidR="006315F7" w:rsidRPr="00513CCD" w:rsidRDefault="006315F7" w:rsidP="006315F7">
      <w:pPr>
        <w:spacing w:before="0" w:after="0" w:line="240" w:lineRule="auto"/>
        <w:rPr>
          <w:rFonts w:eastAsia="Times New Roman" w:cs="Arial"/>
          <w:color w:val="FF0000"/>
          <w:szCs w:val="22"/>
          <w:lang w:eastAsia="en-GB"/>
        </w:rPr>
      </w:pPr>
    </w:p>
    <w:p w14:paraId="16AA0156" w14:textId="5019B0B7"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Material </w:t>
      </w:r>
      <w:r w:rsidR="004709AB">
        <w:rPr>
          <w:rFonts w:eastAsia="Times New Roman" w:cs="Arial"/>
          <w:b/>
          <w:bCs/>
          <w:szCs w:val="22"/>
          <w:lang w:eastAsia="en-GB"/>
        </w:rPr>
        <w:t>h</w:t>
      </w:r>
      <w:r w:rsidRPr="00F717A9">
        <w:rPr>
          <w:rFonts w:eastAsia="Times New Roman" w:cs="Arial"/>
          <w:b/>
          <w:bCs/>
          <w:szCs w:val="22"/>
          <w:lang w:eastAsia="en-GB"/>
        </w:rPr>
        <w:t xml:space="preserve">andling </w:t>
      </w:r>
    </w:p>
    <w:p w14:paraId="62E74364" w14:textId="77777777" w:rsidR="00513CCD" w:rsidRPr="00F717A9" w:rsidRDefault="00513CCD" w:rsidP="006315F7">
      <w:pPr>
        <w:spacing w:before="0" w:after="0" w:line="240" w:lineRule="auto"/>
        <w:rPr>
          <w:rFonts w:eastAsia="Times New Roman" w:cs="Arial"/>
          <w:b/>
          <w:bCs/>
          <w:szCs w:val="22"/>
          <w:lang w:eastAsia="en-GB"/>
        </w:rPr>
      </w:pPr>
    </w:p>
    <w:p w14:paraId="1301FD50" w14:textId="77777777"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All materials required for site will be unloaded to a designated unloading and storage area which will be away from the work area as far as is practicable. This area will be kept tidy to minimise trip hazards. Materials as and when required will be collected from the storage area to the work area. All staff will take care when handling materials. </w:t>
      </w:r>
    </w:p>
    <w:p w14:paraId="4CFE1287" w14:textId="12C2092E" w:rsidR="00681BD0"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All staff and contractors have been instructed on the potential dangers of manual handling and have received manual handling training. Staff and contractors will not lift items of tools or equipment beyond their capabilities. Heavy or awkward items will be broken down into smaller units or dual lifted where this is not possible. It is the responsibility of the site foreman to identify and control potentially dangerous manual handling situations as they occur on site on a day</w:t>
      </w:r>
      <w:r w:rsidR="00513CCD" w:rsidRPr="00513CCD">
        <w:rPr>
          <w:rFonts w:eastAsia="Times New Roman" w:cs="Arial"/>
          <w:color w:val="FF0000"/>
          <w:szCs w:val="22"/>
          <w:lang w:eastAsia="en-GB"/>
        </w:rPr>
        <w:t>-</w:t>
      </w:r>
      <w:r w:rsidRPr="00513CCD">
        <w:rPr>
          <w:rFonts w:eastAsia="Times New Roman" w:cs="Arial"/>
          <w:color w:val="FF0000"/>
          <w:szCs w:val="22"/>
          <w:lang w:eastAsia="en-GB"/>
        </w:rPr>
        <w:t>to</w:t>
      </w:r>
      <w:r w:rsidR="00513CCD" w:rsidRPr="00513CCD">
        <w:rPr>
          <w:rFonts w:eastAsia="Times New Roman" w:cs="Arial"/>
          <w:color w:val="FF0000"/>
          <w:szCs w:val="22"/>
          <w:lang w:eastAsia="en-GB"/>
        </w:rPr>
        <w:t>-</w:t>
      </w:r>
      <w:r w:rsidRPr="00513CCD">
        <w:rPr>
          <w:rFonts w:eastAsia="Times New Roman" w:cs="Arial"/>
          <w:color w:val="FF0000"/>
          <w:szCs w:val="22"/>
          <w:lang w:eastAsia="en-GB"/>
        </w:rPr>
        <w:t xml:space="preserve"> day basis</w:t>
      </w:r>
      <w:r w:rsidR="00BB784B">
        <w:rPr>
          <w:rFonts w:eastAsia="Times New Roman" w:cs="Arial"/>
          <w:color w:val="FF0000"/>
          <w:szCs w:val="22"/>
          <w:lang w:eastAsia="en-GB"/>
        </w:rPr>
        <w:t>.</w:t>
      </w:r>
      <w:r w:rsidRPr="00513CCD">
        <w:rPr>
          <w:rFonts w:eastAsia="Times New Roman" w:cs="Arial"/>
          <w:color w:val="FF0000"/>
          <w:szCs w:val="22"/>
          <w:lang w:eastAsia="en-GB"/>
        </w:rPr>
        <w:t xml:space="preserve"> </w:t>
      </w:r>
    </w:p>
    <w:p w14:paraId="2B16BF63" w14:textId="77777777" w:rsidR="006315F7" w:rsidRPr="00F717A9" w:rsidRDefault="006315F7" w:rsidP="006315F7">
      <w:pPr>
        <w:spacing w:before="0" w:after="0" w:line="240" w:lineRule="auto"/>
        <w:rPr>
          <w:rFonts w:eastAsia="Times New Roman" w:cs="Arial"/>
          <w:szCs w:val="22"/>
          <w:lang w:eastAsia="en-GB"/>
        </w:rPr>
      </w:pPr>
    </w:p>
    <w:p w14:paraId="77572A5F" w14:textId="01B447DD"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Contractor/</w:t>
      </w:r>
      <w:r w:rsidR="00BB784B">
        <w:rPr>
          <w:rFonts w:eastAsia="Times New Roman" w:cs="Arial"/>
          <w:b/>
          <w:bCs/>
          <w:szCs w:val="22"/>
          <w:lang w:eastAsia="en-GB"/>
        </w:rPr>
        <w:t>v</w:t>
      </w:r>
      <w:r w:rsidRPr="00F717A9">
        <w:rPr>
          <w:rFonts w:eastAsia="Times New Roman" w:cs="Arial"/>
          <w:b/>
          <w:bCs/>
          <w:szCs w:val="22"/>
          <w:lang w:eastAsia="en-GB"/>
        </w:rPr>
        <w:t xml:space="preserve">isitor </w:t>
      </w:r>
      <w:r w:rsidR="00BB784B">
        <w:rPr>
          <w:rFonts w:eastAsia="Times New Roman" w:cs="Arial"/>
          <w:b/>
          <w:bCs/>
          <w:szCs w:val="22"/>
          <w:lang w:eastAsia="en-GB"/>
        </w:rPr>
        <w:t>s</w:t>
      </w:r>
      <w:r w:rsidRPr="00F717A9">
        <w:rPr>
          <w:rFonts w:eastAsia="Times New Roman" w:cs="Arial"/>
          <w:b/>
          <w:bCs/>
          <w:szCs w:val="22"/>
          <w:lang w:eastAsia="en-GB"/>
        </w:rPr>
        <w:t xml:space="preserve">afety </w:t>
      </w:r>
    </w:p>
    <w:p w14:paraId="7A8533AE" w14:textId="77777777" w:rsidR="00513CCD" w:rsidRPr="00F717A9" w:rsidRDefault="00513CCD" w:rsidP="006315F7">
      <w:pPr>
        <w:spacing w:before="0" w:after="0" w:line="240" w:lineRule="auto"/>
        <w:rPr>
          <w:rFonts w:eastAsia="Times New Roman" w:cs="Arial"/>
          <w:szCs w:val="22"/>
          <w:lang w:eastAsia="en-GB"/>
        </w:rPr>
      </w:pPr>
    </w:p>
    <w:p w14:paraId="660168FC" w14:textId="22B8F4FC"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Staff and contractors will not leave any area of work in a dangerous condition or with risks to themselves, other contractors, tenants, or visitors, all tools and equipment will be cleared to secure storage at the completion of each shift. Scaffold, </w:t>
      </w:r>
      <w:proofErr w:type="gramStart"/>
      <w:r w:rsidRPr="00513CCD">
        <w:rPr>
          <w:rFonts w:eastAsia="Times New Roman" w:cs="Arial"/>
          <w:color w:val="FF0000"/>
          <w:szCs w:val="22"/>
          <w:lang w:eastAsia="en-GB"/>
        </w:rPr>
        <w:t>ladders</w:t>
      </w:r>
      <w:proofErr w:type="gramEnd"/>
      <w:r w:rsidRPr="00513CCD">
        <w:rPr>
          <w:rFonts w:eastAsia="Times New Roman" w:cs="Arial"/>
          <w:color w:val="FF0000"/>
          <w:szCs w:val="22"/>
          <w:lang w:eastAsia="en-GB"/>
        </w:rPr>
        <w:t xml:space="preserve"> and any other access to height will be made inaccessible. </w:t>
      </w:r>
    </w:p>
    <w:p w14:paraId="2C9B2DFB" w14:textId="77777777" w:rsidR="006315F7" w:rsidRPr="00F717A9" w:rsidRDefault="006315F7" w:rsidP="006315F7">
      <w:pPr>
        <w:spacing w:before="0" w:after="0" w:line="240" w:lineRule="auto"/>
        <w:rPr>
          <w:rFonts w:eastAsia="Times New Roman" w:cs="Arial"/>
          <w:szCs w:val="22"/>
          <w:lang w:eastAsia="en-GB"/>
        </w:rPr>
      </w:pPr>
    </w:p>
    <w:p w14:paraId="7FF7B4EC" w14:textId="631CA44D" w:rsidR="00E56F91"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Portland cement </w:t>
      </w:r>
    </w:p>
    <w:p w14:paraId="5CD8152F" w14:textId="77777777" w:rsidR="00513CCD" w:rsidRPr="00F717A9" w:rsidRDefault="00513CCD" w:rsidP="006315F7">
      <w:pPr>
        <w:spacing w:before="0" w:after="0" w:line="240" w:lineRule="auto"/>
        <w:rPr>
          <w:rFonts w:eastAsia="Times New Roman" w:cs="Arial"/>
          <w:b/>
          <w:bCs/>
          <w:szCs w:val="22"/>
          <w:lang w:eastAsia="en-GB"/>
        </w:rPr>
      </w:pPr>
    </w:p>
    <w:p w14:paraId="5CE4AE3B" w14:textId="3F24BED0"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Portland cement is a light </w:t>
      </w:r>
      <w:r w:rsidR="00E10D44" w:rsidRPr="00513CCD">
        <w:rPr>
          <w:rFonts w:eastAsia="Times New Roman" w:cs="Arial"/>
          <w:color w:val="FF0000"/>
          <w:szCs w:val="22"/>
          <w:lang w:eastAsia="en-GB"/>
        </w:rPr>
        <w:t>grey</w:t>
      </w:r>
      <w:r w:rsidRPr="00513CCD">
        <w:rPr>
          <w:rFonts w:eastAsia="Times New Roman" w:cs="Arial"/>
          <w:color w:val="FF0000"/>
          <w:szCs w:val="22"/>
          <w:lang w:eastAsia="en-GB"/>
        </w:rPr>
        <w:t xml:space="preserve"> powder that poses little immediate hazard. A single short</w:t>
      </w:r>
      <w:r w:rsidR="00E6432D">
        <w:rPr>
          <w:rFonts w:eastAsia="Times New Roman" w:cs="Arial"/>
          <w:color w:val="FF0000"/>
          <w:szCs w:val="22"/>
          <w:lang w:eastAsia="en-GB"/>
        </w:rPr>
        <w:t>-</w:t>
      </w:r>
      <w:r w:rsidRPr="00513CCD">
        <w:rPr>
          <w:rFonts w:eastAsia="Times New Roman" w:cs="Arial"/>
          <w:color w:val="FF0000"/>
          <w:szCs w:val="22"/>
          <w:lang w:eastAsia="en-GB"/>
        </w:rPr>
        <w:t xml:space="preserve">term exposure to the dry powder is not likely to cause serious harm. However, exposure of sufficient duration to wet Portland cement can cause serious, potentially irreversible tissue (skin or eye) destruction in the form of chemical (caustic) burns. The same type of tissue destruction can occur if wet or moist areas of the body are exposed for sufficient duration to dry Portland cement. </w:t>
      </w:r>
    </w:p>
    <w:p w14:paraId="0B9CFA23" w14:textId="30F6A911" w:rsidR="0020209A"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All persons exposed to Portland cement must ensure that they have sufficient protection from the caustic effects of cement. Staff will wear impervious gloves overalls and wellington boots</w:t>
      </w:r>
      <w:r w:rsidR="00BB784B">
        <w:rPr>
          <w:rFonts w:eastAsia="Times New Roman" w:cs="Arial"/>
          <w:color w:val="FF0000"/>
          <w:szCs w:val="22"/>
          <w:lang w:eastAsia="en-GB"/>
        </w:rPr>
        <w:t>;</w:t>
      </w:r>
      <w:r w:rsidRPr="00513CCD">
        <w:rPr>
          <w:rFonts w:eastAsia="Times New Roman" w:cs="Arial"/>
          <w:color w:val="FF0000"/>
          <w:szCs w:val="22"/>
          <w:lang w:eastAsia="en-GB"/>
        </w:rPr>
        <w:t xml:space="preserve"> eye protection must be used during mixing, </w:t>
      </w:r>
      <w:proofErr w:type="gramStart"/>
      <w:r w:rsidRPr="00513CCD">
        <w:rPr>
          <w:rFonts w:eastAsia="Times New Roman" w:cs="Arial"/>
          <w:color w:val="FF0000"/>
          <w:szCs w:val="22"/>
          <w:lang w:eastAsia="en-GB"/>
        </w:rPr>
        <w:t>working</w:t>
      </w:r>
      <w:proofErr w:type="gramEnd"/>
      <w:r w:rsidRPr="00513CCD">
        <w:rPr>
          <w:rFonts w:eastAsia="Times New Roman" w:cs="Arial"/>
          <w:color w:val="FF0000"/>
          <w:szCs w:val="22"/>
          <w:lang w:eastAsia="en-GB"/>
        </w:rPr>
        <w:t xml:space="preserve"> and laying </w:t>
      </w:r>
      <w:r w:rsidR="0020209A" w:rsidRPr="00513CCD">
        <w:rPr>
          <w:rFonts w:eastAsia="Times New Roman" w:cs="Arial"/>
          <w:color w:val="FF0000"/>
          <w:szCs w:val="22"/>
          <w:lang w:eastAsia="en-GB"/>
        </w:rPr>
        <w:t>of concrete.</w:t>
      </w:r>
    </w:p>
    <w:p w14:paraId="3BA103CC" w14:textId="308F1D4E" w:rsidR="00E56F91" w:rsidRPr="00F717A9" w:rsidRDefault="00E56F91" w:rsidP="006315F7">
      <w:pPr>
        <w:spacing w:before="0" w:after="0" w:line="240" w:lineRule="auto"/>
        <w:rPr>
          <w:rFonts w:eastAsia="Times New Roman" w:cs="Arial"/>
          <w:szCs w:val="22"/>
          <w:lang w:eastAsia="en-GB"/>
        </w:rPr>
      </w:pPr>
    </w:p>
    <w:p w14:paraId="7D5CD453" w14:textId="58E090AA" w:rsidR="00513CCD" w:rsidRDefault="00E56F91" w:rsidP="006315F7">
      <w:pPr>
        <w:spacing w:before="0" w:after="0" w:line="240" w:lineRule="auto"/>
        <w:rPr>
          <w:rFonts w:eastAsia="Times New Roman" w:cs="Arial"/>
          <w:b/>
          <w:bCs/>
          <w:szCs w:val="22"/>
          <w:lang w:eastAsia="en-GB"/>
        </w:rPr>
      </w:pPr>
      <w:r w:rsidRPr="00F717A9">
        <w:rPr>
          <w:rFonts w:eastAsia="Times New Roman" w:cs="Arial"/>
          <w:b/>
          <w:bCs/>
          <w:szCs w:val="22"/>
          <w:lang w:eastAsia="en-GB"/>
        </w:rPr>
        <w:t xml:space="preserve">Machinery </w:t>
      </w:r>
      <w:r w:rsidR="00BB784B">
        <w:rPr>
          <w:rFonts w:eastAsia="Times New Roman" w:cs="Arial"/>
          <w:b/>
          <w:bCs/>
          <w:szCs w:val="22"/>
          <w:lang w:eastAsia="en-GB"/>
        </w:rPr>
        <w:t>s</w:t>
      </w:r>
      <w:r w:rsidRPr="00F717A9">
        <w:rPr>
          <w:rFonts w:eastAsia="Times New Roman" w:cs="Arial"/>
          <w:b/>
          <w:bCs/>
          <w:szCs w:val="22"/>
          <w:lang w:eastAsia="en-GB"/>
        </w:rPr>
        <w:t>afety</w:t>
      </w:r>
    </w:p>
    <w:p w14:paraId="2B1B9010" w14:textId="48A6BEE2" w:rsidR="00E56F91" w:rsidRPr="00513CCD" w:rsidRDefault="00E56F91" w:rsidP="006315F7">
      <w:pPr>
        <w:spacing w:before="0" w:after="0" w:line="240" w:lineRule="auto"/>
        <w:rPr>
          <w:rFonts w:eastAsia="Times New Roman" w:cs="Arial"/>
          <w:color w:val="FF0000"/>
          <w:szCs w:val="22"/>
          <w:lang w:eastAsia="en-GB"/>
        </w:rPr>
      </w:pPr>
      <w:r w:rsidRPr="00F717A9">
        <w:rPr>
          <w:rFonts w:eastAsia="Times New Roman" w:cs="Arial"/>
          <w:szCs w:val="22"/>
          <w:lang w:eastAsia="en-GB"/>
        </w:rPr>
        <w:br/>
      </w:r>
      <w:r w:rsidRPr="00513CCD">
        <w:rPr>
          <w:rFonts w:eastAsia="Times New Roman" w:cs="Arial"/>
          <w:color w:val="FF0000"/>
          <w:szCs w:val="22"/>
          <w:lang w:eastAsia="en-GB"/>
        </w:rPr>
        <w:t xml:space="preserve">Specific </w:t>
      </w:r>
      <w:r w:rsidR="00E6432D">
        <w:rPr>
          <w:rFonts w:eastAsia="Times New Roman" w:cs="Arial"/>
          <w:color w:val="FF0000"/>
          <w:szCs w:val="22"/>
          <w:lang w:eastAsia="en-GB"/>
        </w:rPr>
        <w:t>h</w:t>
      </w:r>
      <w:r w:rsidRPr="00513CCD">
        <w:rPr>
          <w:rFonts w:eastAsia="Times New Roman" w:cs="Arial"/>
          <w:color w:val="FF0000"/>
          <w:szCs w:val="22"/>
          <w:lang w:eastAsia="en-GB"/>
        </w:rPr>
        <w:t xml:space="preserve">azards of working with </w:t>
      </w:r>
      <w:r w:rsidR="00E6432D">
        <w:rPr>
          <w:rFonts w:eastAsia="Times New Roman" w:cs="Arial"/>
          <w:color w:val="FF0000"/>
          <w:szCs w:val="22"/>
          <w:lang w:eastAsia="en-GB"/>
        </w:rPr>
        <w:t>h</w:t>
      </w:r>
      <w:r w:rsidRPr="00513CCD">
        <w:rPr>
          <w:rFonts w:eastAsia="Times New Roman" w:cs="Arial"/>
          <w:color w:val="FF0000"/>
          <w:szCs w:val="22"/>
          <w:lang w:eastAsia="en-GB"/>
        </w:rPr>
        <w:t xml:space="preserve">eavy </w:t>
      </w:r>
      <w:r w:rsidR="00E6432D">
        <w:rPr>
          <w:rFonts w:eastAsia="Times New Roman" w:cs="Arial"/>
          <w:color w:val="FF0000"/>
          <w:szCs w:val="22"/>
          <w:lang w:eastAsia="en-GB"/>
        </w:rPr>
        <w:t>m</w:t>
      </w:r>
      <w:r w:rsidRPr="00513CCD">
        <w:rPr>
          <w:rFonts w:eastAsia="Times New Roman" w:cs="Arial"/>
          <w:color w:val="FF0000"/>
          <w:szCs w:val="22"/>
          <w:lang w:eastAsia="en-GB"/>
        </w:rPr>
        <w:t>achinery</w:t>
      </w:r>
      <w:r w:rsidR="00E6432D">
        <w:rPr>
          <w:rFonts w:eastAsia="Times New Roman" w:cs="Arial"/>
          <w:color w:val="FF0000"/>
          <w:szCs w:val="22"/>
          <w:lang w:eastAsia="en-GB"/>
        </w:rPr>
        <w:t>:</w:t>
      </w:r>
      <w:r w:rsidRPr="00513CCD">
        <w:rPr>
          <w:rFonts w:eastAsia="Times New Roman" w:cs="Arial"/>
          <w:color w:val="FF0000"/>
          <w:szCs w:val="22"/>
          <w:lang w:eastAsia="en-GB"/>
        </w:rPr>
        <w:t xml:space="preserve"> </w:t>
      </w:r>
    </w:p>
    <w:p w14:paraId="5B727F51" w14:textId="24477C85"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Workers on foot are struck by equipment, usually when </w:t>
      </w:r>
      <w:proofErr w:type="gramStart"/>
      <w:r w:rsidRPr="00513CCD">
        <w:rPr>
          <w:rFonts w:eastAsia="Times New Roman" w:cs="Arial"/>
          <w:color w:val="FF0000"/>
          <w:szCs w:val="22"/>
          <w:lang w:eastAsia="en-GB"/>
        </w:rPr>
        <w:t>it's</w:t>
      </w:r>
      <w:proofErr w:type="gramEnd"/>
      <w:r w:rsidRPr="00513CCD">
        <w:rPr>
          <w:rFonts w:eastAsia="Times New Roman" w:cs="Arial"/>
          <w:color w:val="FF0000"/>
          <w:szCs w:val="22"/>
          <w:lang w:eastAsia="en-GB"/>
        </w:rPr>
        <w:t xml:space="preserve"> backing up or changing direction. </w:t>
      </w:r>
    </w:p>
    <w:p w14:paraId="528B2788" w14:textId="4FE14DF1"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Equipment rolls over and kills the operator while on a slope or when equipment is loaded or unloaded from lorries. </w:t>
      </w:r>
    </w:p>
    <w:p w14:paraId="3F7875D5" w14:textId="360A0BEF"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Operators or mechanics are run over or caught in equipment when the brakes are</w:t>
      </w:r>
      <w:r w:rsidR="00BB784B">
        <w:rPr>
          <w:rFonts w:eastAsia="Times New Roman" w:cs="Arial"/>
          <w:color w:val="FF0000"/>
          <w:szCs w:val="22"/>
          <w:lang w:eastAsia="en-GB"/>
        </w:rPr>
        <w:t xml:space="preserve"> </w:t>
      </w:r>
      <w:r w:rsidRPr="00513CCD">
        <w:rPr>
          <w:rFonts w:eastAsia="Times New Roman" w:cs="Arial"/>
          <w:color w:val="FF0000"/>
          <w:szCs w:val="22"/>
          <w:lang w:eastAsia="en-GB"/>
        </w:rPr>
        <w:t>n</w:t>
      </w:r>
      <w:r w:rsidR="00BB784B">
        <w:rPr>
          <w:rFonts w:eastAsia="Times New Roman" w:cs="Arial"/>
          <w:color w:val="FF0000"/>
          <w:szCs w:val="22"/>
          <w:lang w:eastAsia="en-GB"/>
        </w:rPr>
        <w:t>o</w:t>
      </w:r>
      <w:r w:rsidRPr="00513CCD">
        <w:rPr>
          <w:rFonts w:eastAsia="Times New Roman" w:cs="Arial"/>
          <w:color w:val="FF0000"/>
          <w:szCs w:val="22"/>
          <w:lang w:eastAsia="en-GB"/>
        </w:rPr>
        <w:t>t set, equipment is left in gear, wheel chocks are not used, or the equipment and controls are</w:t>
      </w:r>
      <w:r w:rsidR="00BB784B">
        <w:rPr>
          <w:rFonts w:eastAsia="Times New Roman" w:cs="Arial"/>
          <w:color w:val="FF0000"/>
          <w:szCs w:val="22"/>
          <w:lang w:eastAsia="en-GB"/>
        </w:rPr>
        <w:t xml:space="preserve"> </w:t>
      </w:r>
      <w:r w:rsidRPr="00513CCD">
        <w:rPr>
          <w:rFonts w:eastAsia="Times New Roman" w:cs="Arial"/>
          <w:color w:val="FF0000"/>
          <w:szCs w:val="22"/>
          <w:lang w:eastAsia="en-GB"/>
        </w:rPr>
        <w:t>n</w:t>
      </w:r>
      <w:r w:rsidR="00BB784B">
        <w:rPr>
          <w:rFonts w:eastAsia="Times New Roman" w:cs="Arial"/>
          <w:color w:val="FF0000"/>
          <w:szCs w:val="22"/>
          <w:lang w:eastAsia="en-GB"/>
        </w:rPr>
        <w:t>o</w:t>
      </w:r>
      <w:r w:rsidRPr="00513CCD">
        <w:rPr>
          <w:rFonts w:eastAsia="Times New Roman" w:cs="Arial"/>
          <w:color w:val="FF0000"/>
          <w:szCs w:val="22"/>
          <w:lang w:eastAsia="en-GB"/>
        </w:rPr>
        <w:t xml:space="preserve">t locked out. </w:t>
      </w:r>
    </w:p>
    <w:p w14:paraId="0B4D35AA" w14:textId="7C5BC34F" w:rsidR="00E56F91" w:rsidRPr="00513CCD" w:rsidRDefault="00E56F91" w:rsidP="006315F7">
      <w:pPr>
        <w:spacing w:before="0" w:after="0" w:line="240" w:lineRule="auto"/>
        <w:rPr>
          <w:rFonts w:eastAsia="Times New Roman" w:cs="Arial"/>
          <w:color w:val="FF0000"/>
          <w:szCs w:val="22"/>
          <w:lang w:eastAsia="en-GB"/>
        </w:rPr>
      </w:pPr>
      <w:r w:rsidRPr="00513CCD">
        <w:rPr>
          <w:rFonts w:eastAsia="Times New Roman" w:cs="Arial"/>
          <w:color w:val="FF0000"/>
          <w:szCs w:val="22"/>
          <w:lang w:eastAsia="en-GB"/>
        </w:rPr>
        <w:t xml:space="preserve">Workers on foot or in a trench are crushed by falling equipment loads, backhoe buckets, or other moving parts. </w:t>
      </w:r>
    </w:p>
    <w:p w14:paraId="3FA1DACC" w14:textId="7A18D432" w:rsidR="00484E14" w:rsidRPr="00F717A9" w:rsidRDefault="00484E14" w:rsidP="006315F7">
      <w:pPr>
        <w:spacing w:before="100" w:beforeAutospacing="1" w:after="100" w:afterAutospacing="1" w:line="240" w:lineRule="auto"/>
        <w:ind w:left="720"/>
        <w:rPr>
          <w:rFonts w:eastAsia="Times New Roman" w:cs="Arial"/>
          <w:szCs w:val="22"/>
          <w:lang w:eastAsia="en-GB"/>
        </w:rPr>
      </w:pPr>
    </w:p>
    <w:sectPr w:rsidR="00484E14" w:rsidRPr="00F717A9"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94E57" w14:textId="77777777" w:rsidR="00023BC4" w:rsidRDefault="00023BC4">
      <w:pPr>
        <w:spacing w:before="0" w:after="0"/>
      </w:pPr>
      <w:r>
        <w:separator/>
      </w:r>
    </w:p>
  </w:endnote>
  <w:endnote w:type="continuationSeparator" w:id="0">
    <w:p w14:paraId="35213678" w14:textId="77777777" w:rsidR="00023BC4" w:rsidRDefault="00023B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D7C6F7" w14:textId="77777777" w:rsidR="00513CCD" w:rsidRDefault="00513C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340A0DD6" w:rsidR="00110217" w:rsidRPr="00F03E33" w:rsidRDefault="00513CCD"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3B7FEA">
      <w:fldChar w:fldCharType="begin"/>
    </w:r>
    <w:r w:rsidR="003B7FEA">
      <w:instrText>NUMPAGES   \* MERGEFORMAT</w:instrText>
    </w:r>
    <w:r w:rsidR="003B7FEA">
      <w:fldChar w:fldCharType="separate"/>
    </w:r>
    <w:r w:rsidR="00F03E33">
      <w:t>1</w:t>
    </w:r>
    <w:r w:rsidR="003B7FEA">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3A23F" w14:textId="77777777" w:rsidR="00513CCD" w:rsidRDefault="00513C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B92F90" w14:textId="77777777" w:rsidR="00023BC4" w:rsidRDefault="00023BC4">
      <w:pPr>
        <w:spacing w:before="0" w:after="0"/>
      </w:pPr>
      <w:r>
        <w:separator/>
      </w:r>
    </w:p>
  </w:footnote>
  <w:footnote w:type="continuationSeparator" w:id="0">
    <w:p w14:paraId="53D9F6B1" w14:textId="77777777" w:rsidR="00023BC4" w:rsidRDefault="00023BC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67E537" w14:textId="77777777" w:rsidR="00513CCD" w:rsidRDefault="00513C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44106FF5"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F717A9">
      <w:rPr>
        <w:b/>
        <w:bCs/>
        <w:sz w:val="28"/>
        <w:szCs w:val="28"/>
      </w:rPr>
      <w:t>Building</w:t>
    </w:r>
  </w:p>
  <w:p w14:paraId="45A3E172" w14:textId="0B924C3C" w:rsidR="00F717A9" w:rsidRPr="00D42CEB" w:rsidRDefault="00F717A9" w:rsidP="00F03E33">
    <w:pPr>
      <w:tabs>
        <w:tab w:val="left" w:pos="12572"/>
      </w:tabs>
      <w:spacing w:before="0" w:after="0" w:line="360" w:lineRule="exact"/>
      <w:rPr>
        <w:b/>
        <w:bCs/>
        <w:sz w:val="28"/>
        <w:szCs w:val="28"/>
      </w:rPr>
    </w:pPr>
    <w:r>
      <w:rPr>
        <w:b/>
        <w:bCs/>
        <w:sz w:val="28"/>
        <w:szCs w:val="28"/>
      </w:rPr>
      <w:t>Services Engineering</w:t>
    </w:r>
  </w:p>
  <w:p w14:paraId="7C7EE0C3" w14:textId="0A754F9F"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4B21CB">
      <w:rPr>
        <w:color w:val="0077E3"/>
        <w:sz w:val="24"/>
        <w:szCs w:val="28"/>
      </w:rPr>
      <w:t>105</w:t>
    </w:r>
    <w:r w:rsidRPr="00AC3BFD">
      <w:rPr>
        <w:color w:val="0077E3"/>
        <w:sz w:val="24"/>
        <w:szCs w:val="28"/>
      </w:rPr>
      <w:t xml:space="preserve"> </w:t>
    </w:r>
    <w:r>
      <w:rPr>
        <w:color w:val="0077E3"/>
        <w:sz w:val="24"/>
        <w:szCs w:val="28"/>
      </w:rPr>
      <w:t>Worksheet 1</w:t>
    </w:r>
    <w:r w:rsidR="004B21CB">
      <w:rPr>
        <w:color w:val="0077E3"/>
        <w:sz w:val="24"/>
        <w:szCs w:val="2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945916" w14:textId="77777777" w:rsidR="00513CCD" w:rsidRDefault="00513CC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B8D662A4"/>
    <w:lvl w:ilvl="0">
      <w:start w:val="1"/>
      <w:numFmt w:val="decimal"/>
      <w:lvlText w:val="%1."/>
      <w:lvlJc w:val="left"/>
      <w:pPr>
        <w:tabs>
          <w:tab w:val="num" w:pos="360"/>
        </w:tabs>
        <w:ind w:left="360" w:hanging="360"/>
      </w:pPr>
    </w:lvl>
  </w:abstractNum>
  <w:abstractNum w:abstractNumId="1" w15:restartNumberingAfterBreak="0">
    <w:nsid w:val="078107E0"/>
    <w:multiLevelType w:val="hybridMultilevel"/>
    <w:tmpl w:val="FA3205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DA46D3"/>
    <w:multiLevelType w:val="multilevel"/>
    <w:tmpl w:val="B426CA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AB260F6"/>
    <w:multiLevelType w:val="hybridMultilevel"/>
    <w:tmpl w:val="36781ED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FD22527"/>
    <w:multiLevelType w:val="multilevel"/>
    <w:tmpl w:val="16CA97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0E37ED4"/>
    <w:multiLevelType w:val="multilevel"/>
    <w:tmpl w:val="B0CE5C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B75969"/>
    <w:multiLevelType w:val="hybridMultilevel"/>
    <w:tmpl w:val="94D672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06370E"/>
    <w:multiLevelType w:val="multilevel"/>
    <w:tmpl w:val="C0D2B9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2F9093E"/>
    <w:multiLevelType w:val="multilevel"/>
    <w:tmpl w:val="7CE26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7DAD23C9"/>
    <w:multiLevelType w:val="hybridMultilevel"/>
    <w:tmpl w:val="185E3C04"/>
    <w:lvl w:ilvl="0" w:tplc="08090019">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
  </w:num>
  <w:num w:numId="2">
    <w:abstractNumId w:val="5"/>
  </w:num>
  <w:num w:numId="3">
    <w:abstractNumId w:val="9"/>
  </w:num>
  <w:num w:numId="4">
    <w:abstractNumId w:val="13"/>
  </w:num>
  <w:num w:numId="5">
    <w:abstractNumId w:val="12"/>
  </w:num>
  <w:num w:numId="6">
    <w:abstractNumId w:val="1"/>
  </w:num>
  <w:num w:numId="7">
    <w:abstractNumId w:val="10"/>
  </w:num>
  <w:num w:numId="8">
    <w:abstractNumId w:val="6"/>
  </w:num>
  <w:num w:numId="9">
    <w:abstractNumId w:val="7"/>
  </w:num>
  <w:num w:numId="10">
    <w:abstractNumId w:val="11"/>
  </w:num>
  <w:num w:numId="11">
    <w:abstractNumId w:val="2"/>
  </w:num>
  <w:num w:numId="12">
    <w:abstractNumId w:val="4"/>
  </w:num>
  <w:num w:numId="13">
    <w:abstractNumId w:val="0"/>
  </w:num>
  <w:num w:numId="14">
    <w:abstractNumId w:val="14"/>
  </w:num>
  <w:num w:numId="15">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23BC4"/>
    <w:rsid w:val="00081C83"/>
    <w:rsid w:val="00082C62"/>
    <w:rsid w:val="000B231F"/>
    <w:rsid w:val="000C1B90"/>
    <w:rsid w:val="000C5EDC"/>
    <w:rsid w:val="000E194B"/>
    <w:rsid w:val="000F25FB"/>
    <w:rsid w:val="0010738A"/>
    <w:rsid w:val="00110217"/>
    <w:rsid w:val="001259FF"/>
    <w:rsid w:val="0014141E"/>
    <w:rsid w:val="00152AC3"/>
    <w:rsid w:val="00156AF3"/>
    <w:rsid w:val="0016786D"/>
    <w:rsid w:val="00194659"/>
    <w:rsid w:val="0019491D"/>
    <w:rsid w:val="001A7C61"/>
    <w:rsid w:val="001C1D69"/>
    <w:rsid w:val="001D2A06"/>
    <w:rsid w:val="001F74AD"/>
    <w:rsid w:val="0020096C"/>
    <w:rsid w:val="0020209A"/>
    <w:rsid w:val="00243CCB"/>
    <w:rsid w:val="002C4032"/>
    <w:rsid w:val="002D07A8"/>
    <w:rsid w:val="00307D4C"/>
    <w:rsid w:val="00316548"/>
    <w:rsid w:val="003405EA"/>
    <w:rsid w:val="003769E1"/>
    <w:rsid w:val="003A74C1"/>
    <w:rsid w:val="003B7FEA"/>
    <w:rsid w:val="00404B31"/>
    <w:rsid w:val="004145CA"/>
    <w:rsid w:val="00433A94"/>
    <w:rsid w:val="004709AB"/>
    <w:rsid w:val="00474F67"/>
    <w:rsid w:val="00476E34"/>
    <w:rsid w:val="00484E14"/>
    <w:rsid w:val="0048500D"/>
    <w:rsid w:val="004A2174"/>
    <w:rsid w:val="004B21CB"/>
    <w:rsid w:val="004D0309"/>
    <w:rsid w:val="00513CCD"/>
    <w:rsid w:val="00524E1B"/>
    <w:rsid w:val="005770F6"/>
    <w:rsid w:val="005F1A1B"/>
    <w:rsid w:val="005F7D9A"/>
    <w:rsid w:val="006135C0"/>
    <w:rsid w:val="006315F7"/>
    <w:rsid w:val="00647B26"/>
    <w:rsid w:val="006642FD"/>
    <w:rsid w:val="00672AE3"/>
    <w:rsid w:val="006807B0"/>
    <w:rsid w:val="00681BD0"/>
    <w:rsid w:val="00691B95"/>
    <w:rsid w:val="006A79CD"/>
    <w:rsid w:val="006B798A"/>
    <w:rsid w:val="006D3AA3"/>
    <w:rsid w:val="006D4994"/>
    <w:rsid w:val="006E1028"/>
    <w:rsid w:val="006E19C2"/>
    <w:rsid w:val="006F7BAF"/>
    <w:rsid w:val="00796699"/>
    <w:rsid w:val="00797BC5"/>
    <w:rsid w:val="00797FA7"/>
    <w:rsid w:val="007990E9"/>
    <w:rsid w:val="007A46E6"/>
    <w:rsid w:val="007B3726"/>
    <w:rsid w:val="008051BF"/>
    <w:rsid w:val="00832AD4"/>
    <w:rsid w:val="0085178A"/>
    <w:rsid w:val="008768C0"/>
    <w:rsid w:val="00883DC1"/>
    <w:rsid w:val="008C1F1C"/>
    <w:rsid w:val="008D47A6"/>
    <w:rsid w:val="008F6323"/>
    <w:rsid w:val="008F67C5"/>
    <w:rsid w:val="008F7AA2"/>
    <w:rsid w:val="00930403"/>
    <w:rsid w:val="00937EB1"/>
    <w:rsid w:val="00940A01"/>
    <w:rsid w:val="00963B2E"/>
    <w:rsid w:val="00981A5E"/>
    <w:rsid w:val="009975A0"/>
    <w:rsid w:val="009C5C6E"/>
    <w:rsid w:val="009E411B"/>
    <w:rsid w:val="009F5CD6"/>
    <w:rsid w:val="00A2454C"/>
    <w:rsid w:val="00A60089"/>
    <w:rsid w:val="00A70C46"/>
    <w:rsid w:val="00A90E92"/>
    <w:rsid w:val="00A95D7C"/>
    <w:rsid w:val="00AA0E5F"/>
    <w:rsid w:val="00AE245C"/>
    <w:rsid w:val="00B054EC"/>
    <w:rsid w:val="00B261C8"/>
    <w:rsid w:val="00BB1E97"/>
    <w:rsid w:val="00BB281F"/>
    <w:rsid w:val="00BB784B"/>
    <w:rsid w:val="00BE2C21"/>
    <w:rsid w:val="00BE4474"/>
    <w:rsid w:val="00BE6E23"/>
    <w:rsid w:val="00C01D20"/>
    <w:rsid w:val="00C202BF"/>
    <w:rsid w:val="00C3686C"/>
    <w:rsid w:val="00C40649"/>
    <w:rsid w:val="00C6399E"/>
    <w:rsid w:val="00C6524C"/>
    <w:rsid w:val="00C76408"/>
    <w:rsid w:val="00C858D7"/>
    <w:rsid w:val="00CD5BB4"/>
    <w:rsid w:val="00D04D79"/>
    <w:rsid w:val="00D073BC"/>
    <w:rsid w:val="00D43A10"/>
    <w:rsid w:val="00D56B82"/>
    <w:rsid w:val="00D61B83"/>
    <w:rsid w:val="00D8173D"/>
    <w:rsid w:val="00DA2485"/>
    <w:rsid w:val="00DE29A8"/>
    <w:rsid w:val="00E10D44"/>
    <w:rsid w:val="00E56F91"/>
    <w:rsid w:val="00E6432D"/>
    <w:rsid w:val="00E94D91"/>
    <w:rsid w:val="00EA5EBD"/>
    <w:rsid w:val="00F03E33"/>
    <w:rsid w:val="00F15749"/>
    <w:rsid w:val="00F42A36"/>
    <w:rsid w:val="00F717A9"/>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5"/>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113010995">
      <w:bodyDiv w:val="1"/>
      <w:marLeft w:val="0"/>
      <w:marRight w:val="0"/>
      <w:marTop w:val="0"/>
      <w:marBottom w:val="0"/>
      <w:divBdr>
        <w:top w:val="none" w:sz="0" w:space="0" w:color="auto"/>
        <w:left w:val="none" w:sz="0" w:space="0" w:color="auto"/>
        <w:bottom w:val="none" w:sz="0" w:space="0" w:color="auto"/>
        <w:right w:val="none" w:sz="0" w:space="0" w:color="auto"/>
      </w:divBdr>
      <w:divsChild>
        <w:div w:id="819200630">
          <w:marLeft w:val="0"/>
          <w:marRight w:val="0"/>
          <w:marTop w:val="0"/>
          <w:marBottom w:val="0"/>
          <w:divBdr>
            <w:top w:val="none" w:sz="0" w:space="0" w:color="auto"/>
            <w:left w:val="none" w:sz="0" w:space="0" w:color="auto"/>
            <w:bottom w:val="none" w:sz="0" w:space="0" w:color="auto"/>
            <w:right w:val="none" w:sz="0" w:space="0" w:color="auto"/>
          </w:divBdr>
          <w:divsChild>
            <w:div w:id="902326002">
              <w:marLeft w:val="0"/>
              <w:marRight w:val="0"/>
              <w:marTop w:val="0"/>
              <w:marBottom w:val="0"/>
              <w:divBdr>
                <w:top w:val="none" w:sz="0" w:space="0" w:color="auto"/>
                <w:left w:val="none" w:sz="0" w:space="0" w:color="auto"/>
                <w:bottom w:val="none" w:sz="0" w:space="0" w:color="auto"/>
                <w:right w:val="none" w:sz="0" w:space="0" w:color="auto"/>
              </w:divBdr>
              <w:divsChild>
                <w:div w:id="1490318699">
                  <w:marLeft w:val="0"/>
                  <w:marRight w:val="0"/>
                  <w:marTop w:val="0"/>
                  <w:marBottom w:val="0"/>
                  <w:divBdr>
                    <w:top w:val="none" w:sz="0" w:space="0" w:color="auto"/>
                    <w:left w:val="none" w:sz="0" w:space="0" w:color="auto"/>
                    <w:bottom w:val="none" w:sz="0" w:space="0" w:color="auto"/>
                    <w:right w:val="none" w:sz="0" w:space="0" w:color="auto"/>
                  </w:divBdr>
                </w:div>
              </w:divsChild>
            </w:div>
            <w:div w:id="864175296">
              <w:marLeft w:val="0"/>
              <w:marRight w:val="0"/>
              <w:marTop w:val="0"/>
              <w:marBottom w:val="0"/>
              <w:divBdr>
                <w:top w:val="none" w:sz="0" w:space="0" w:color="auto"/>
                <w:left w:val="none" w:sz="0" w:space="0" w:color="auto"/>
                <w:bottom w:val="none" w:sz="0" w:space="0" w:color="auto"/>
                <w:right w:val="none" w:sz="0" w:space="0" w:color="auto"/>
              </w:divBdr>
              <w:divsChild>
                <w:div w:id="177155890">
                  <w:marLeft w:val="0"/>
                  <w:marRight w:val="0"/>
                  <w:marTop w:val="0"/>
                  <w:marBottom w:val="0"/>
                  <w:divBdr>
                    <w:top w:val="none" w:sz="0" w:space="0" w:color="auto"/>
                    <w:left w:val="none" w:sz="0" w:space="0" w:color="auto"/>
                    <w:bottom w:val="none" w:sz="0" w:space="0" w:color="auto"/>
                    <w:right w:val="none" w:sz="0" w:space="0" w:color="auto"/>
                  </w:divBdr>
                </w:div>
                <w:div w:id="361178052">
                  <w:marLeft w:val="0"/>
                  <w:marRight w:val="0"/>
                  <w:marTop w:val="0"/>
                  <w:marBottom w:val="0"/>
                  <w:divBdr>
                    <w:top w:val="none" w:sz="0" w:space="0" w:color="auto"/>
                    <w:left w:val="none" w:sz="0" w:space="0" w:color="auto"/>
                    <w:bottom w:val="none" w:sz="0" w:space="0" w:color="auto"/>
                    <w:right w:val="none" w:sz="0" w:space="0" w:color="auto"/>
                  </w:divBdr>
                </w:div>
              </w:divsChild>
            </w:div>
            <w:div w:id="1558198490">
              <w:marLeft w:val="0"/>
              <w:marRight w:val="0"/>
              <w:marTop w:val="0"/>
              <w:marBottom w:val="0"/>
              <w:divBdr>
                <w:top w:val="none" w:sz="0" w:space="0" w:color="auto"/>
                <w:left w:val="none" w:sz="0" w:space="0" w:color="auto"/>
                <w:bottom w:val="none" w:sz="0" w:space="0" w:color="auto"/>
                <w:right w:val="none" w:sz="0" w:space="0" w:color="auto"/>
              </w:divBdr>
              <w:divsChild>
                <w:div w:id="67508505">
                  <w:marLeft w:val="0"/>
                  <w:marRight w:val="0"/>
                  <w:marTop w:val="0"/>
                  <w:marBottom w:val="0"/>
                  <w:divBdr>
                    <w:top w:val="none" w:sz="0" w:space="0" w:color="auto"/>
                    <w:left w:val="none" w:sz="0" w:space="0" w:color="auto"/>
                    <w:bottom w:val="none" w:sz="0" w:space="0" w:color="auto"/>
                    <w:right w:val="none" w:sz="0" w:space="0" w:color="auto"/>
                  </w:divBdr>
                </w:div>
              </w:divsChild>
            </w:div>
            <w:div w:id="292828288">
              <w:marLeft w:val="0"/>
              <w:marRight w:val="0"/>
              <w:marTop w:val="0"/>
              <w:marBottom w:val="0"/>
              <w:divBdr>
                <w:top w:val="none" w:sz="0" w:space="0" w:color="auto"/>
                <w:left w:val="none" w:sz="0" w:space="0" w:color="auto"/>
                <w:bottom w:val="none" w:sz="0" w:space="0" w:color="auto"/>
                <w:right w:val="none" w:sz="0" w:space="0" w:color="auto"/>
              </w:divBdr>
              <w:divsChild>
                <w:div w:id="23783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89203">
          <w:marLeft w:val="0"/>
          <w:marRight w:val="0"/>
          <w:marTop w:val="0"/>
          <w:marBottom w:val="0"/>
          <w:divBdr>
            <w:top w:val="none" w:sz="0" w:space="0" w:color="auto"/>
            <w:left w:val="none" w:sz="0" w:space="0" w:color="auto"/>
            <w:bottom w:val="none" w:sz="0" w:space="0" w:color="auto"/>
            <w:right w:val="none" w:sz="0" w:space="0" w:color="auto"/>
          </w:divBdr>
          <w:divsChild>
            <w:div w:id="336738849">
              <w:marLeft w:val="0"/>
              <w:marRight w:val="0"/>
              <w:marTop w:val="0"/>
              <w:marBottom w:val="0"/>
              <w:divBdr>
                <w:top w:val="none" w:sz="0" w:space="0" w:color="auto"/>
                <w:left w:val="none" w:sz="0" w:space="0" w:color="auto"/>
                <w:bottom w:val="none" w:sz="0" w:space="0" w:color="auto"/>
                <w:right w:val="none" w:sz="0" w:space="0" w:color="auto"/>
              </w:divBdr>
              <w:divsChild>
                <w:div w:id="196249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098194">
          <w:marLeft w:val="0"/>
          <w:marRight w:val="0"/>
          <w:marTop w:val="0"/>
          <w:marBottom w:val="0"/>
          <w:divBdr>
            <w:top w:val="none" w:sz="0" w:space="0" w:color="auto"/>
            <w:left w:val="none" w:sz="0" w:space="0" w:color="auto"/>
            <w:bottom w:val="none" w:sz="0" w:space="0" w:color="auto"/>
            <w:right w:val="none" w:sz="0" w:space="0" w:color="auto"/>
          </w:divBdr>
          <w:divsChild>
            <w:div w:id="490561944">
              <w:marLeft w:val="0"/>
              <w:marRight w:val="0"/>
              <w:marTop w:val="0"/>
              <w:marBottom w:val="0"/>
              <w:divBdr>
                <w:top w:val="none" w:sz="0" w:space="0" w:color="auto"/>
                <w:left w:val="none" w:sz="0" w:space="0" w:color="auto"/>
                <w:bottom w:val="none" w:sz="0" w:space="0" w:color="auto"/>
                <w:right w:val="none" w:sz="0" w:space="0" w:color="auto"/>
              </w:divBdr>
              <w:divsChild>
                <w:div w:id="36470413">
                  <w:marLeft w:val="0"/>
                  <w:marRight w:val="0"/>
                  <w:marTop w:val="0"/>
                  <w:marBottom w:val="0"/>
                  <w:divBdr>
                    <w:top w:val="none" w:sz="0" w:space="0" w:color="auto"/>
                    <w:left w:val="none" w:sz="0" w:space="0" w:color="auto"/>
                    <w:bottom w:val="none" w:sz="0" w:space="0" w:color="auto"/>
                    <w:right w:val="none" w:sz="0" w:space="0" w:color="auto"/>
                  </w:divBdr>
                </w:div>
              </w:divsChild>
            </w:div>
            <w:div w:id="1916622863">
              <w:marLeft w:val="0"/>
              <w:marRight w:val="0"/>
              <w:marTop w:val="0"/>
              <w:marBottom w:val="0"/>
              <w:divBdr>
                <w:top w:val="none" w:sz="0" w:space="0" w:color="auto"/>
                <w:left w:val="none" w:sz="0" w:space="0" w:color="auto"/>
                <w:bottom w:val="none" w:sz="0" w:space="0" w:color="auto"/>
                <w:right w:val="none" w:sz="0" w:space="0" w:color="auto"/>
              </w:divBdr>
              <w:divsChild>
                <w:div w:id="3734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302977">
          <w:marLeft w:val="0"/>
          <w:marRight w:val="0"/>
          <w:marTop w:val="0"/>
          <w:marBottom w:val="0"/>
          <w:divBdr>
            <w:top w:val="none" w:sz="0" w:space="0" w:color="auto"/>
            <w:left w:val="none" w:sz="0" w:space="0" w:color="auto"/>
            <w:bottom w:val="none" w:sz="0" w:space="0" w:color="auto"/>
            <w:right w:val="none" w:sz="0" w:space="0" w:color="auto"/>
          </w:divBdr>
          <w:divsChild>
            <w:div w:id="1452481190">
              <w:marLeft w:val="0"/>
              <w:marRight w:val="0"/>
              <w:marTop w:val="0"/>
              <w:marBottom w:val="0"/>
              <w:divBdr>
                <w:top w:val="none" w:sz="0" w:space="0" w:color="auto"/>
                <w:left w:val="none" w:sz="0" w:space="0" w:color="auto"/>
                <w:bottom w:val="none" w:sz="0" w:space="0" w:color="auto"/>
                <w:right w:val="none" w:sz="0" w:space="0" w:color="auto"/>
              </w:divBdr>
              <w:divsChild>
                <w:div w:id="1833400974">
                  <w:marLeft w:val="0"/>
                  <w:marRight w:val="0"/>
                  <w:marTop w:val="0"/>
                  <w:marBottom w:val="0"/>
                  <w:divBdr>
                    <w:top w:val="none" w:sz="0" w:space="0" w:color="auto"/>
                    <w:left w:val="none" w:sz="0" w:space="0" w:color="auto"/>
                    <w:bottom w:val="none" w:sz="0" w:space="0" w:color="auto"/>
                    <w:right w:val="none" w:sz="0" w:space="0" w:color="auto"/>
                  </w:divBdr>
                </w:div>
              </w:divsChild>
            </w:div>
            <w:div w:id="1008219631">
              <w:marLeft w:val="0"/>
              <w:marRight w:val="0"/>
              <w:marTop w:val="0"/>
              <w:marBottom w:val="0"/>
              <w:divBdr>
                <w:top w:val="none" w:sz="0" w:space="0" w:color="auto"/>
                <w:left w:val="none" w:sz="0" w:space="0" w:color="auto"/>
                <w:bottom w:val="none" w:sz="0" w:space="0" w:color="auto"/>
                <w:right w:val="none" w:sz="0" w:space="0" w:color="auto"/>
              </w:divBdr>
              <w:divsChild>
                <w:div w:id="1865247691">
                  <w:marLeft w:val="0"/>
                  <w:marRight w:val="0"/>
                  <w:marTop w:val="0"/>
                  <w:marBottom w:val="0"/>
                  <w:divBdr>
                    <w:top w:val="none" w:sz="0" w:space="0" w:color="auto"/>
                    <w:left w:val="none" w:sz="0" w:space="0" w:color="auto"/>
                    <w:bottom w:val="none" w:sz="0" w:space="0" w:color="auto"/>
                    <w:right w:val="none" w:sz="0" w:space="0" w:color="auto"/>
                  </w:divBdr>
                </w:div>
                <w:div w:id="17540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3</Pages>
  <Words>863</Words>
  <Characters>4925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32</cp:revision>
  <cp:lastPrinted>2013-05-15T12:05:00Z</cp:lastPrinted>
  <dcterms:created xsi:type="dcterms:W3CDTF">2020-06-10T10:16:00Z</dcterms:created>
  <dcterms:modified xsi:type="dcterms:W3CDTF">2021-03-19T11:36:00Z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