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207604" w14:textId="1A24D17D" w:rsidR="00474F67" w:rsidRPr="007F05E6" w:rsidRDefault="00474F67" w:rsidP="00474F67">
      <w:pPr>
        <w:pStyle w:val="Unittitle"/>
      </w:pPr>
      <w:r w:rsidRPr="007051BD">
        <w:t xml:space="preserve">Unit </w:t>
      </w:r>
      <w:r w:rsidR="00497C0B">
        <w:t>105</w:t>
      </w:r>
      <w:r w:rsidRPr="007051BD">
        <w:t xml:space="preserve">: </w:t>
      </w:r>
      <w:r w:rsidR="001259FF" w:rsidRPr="001259FF">
        <w:t xml:space="preserve">Protecting </w:t>
      </w:r>
      <w:r w:rsidR="00AD7DB3">
        <w:t>h</w:t>
      </w:r>
      <w:r w:rsidR="001259FF" w:rsidRPr="001259FF">
        <w:t xml:space="preserve">ealth, </w:t>
      </w:r>
      <w:r w:rsidR="00AD7DB3">
        <w:t>s</w:t>
      </w:r>
      <w:r w:rsidR="001259FF" w:rsidRPr="001259FF">
        <w:t xml:space="preserve">afety and the </w:t>
      </w:r>
      <w:r w:rsidR="00AD7DB3">
        <w:t>e</w:t>
      </w:r>
      <w:r w:rsidR="001259FF" w:rsidRPr="001259FF">
        <w:t xml:space="preserve">nvironment </w:t>
      </w:r>
      <w:r w:rsidR="00AD7DB3">
        <w:t>w</w:t>
      </w:r>
      <w:r w:rsidR="001259FF" w:rsidRPr="001259FF">
        <w:t xml:space="preserve">hen </w:t>
      </w:r>
      <w:r w:rsidR="00AD7DB3">
        <w:t>w</w:t>
      </w:r>
      <w:r w:rsidR="001259FF" w:rsidRPr="001259FF">
        <w:t xml:space="preserve">orking in the </w:t>
      </w:r>
      <w:r w:rsidR="00AD7DB3">
        <w:t>c</w:t>
      </w:r>
      <w:r w:rsidR="001259FF" w:rsidRPr="001259FF">
        <w:t xml:space="preserve">onstruction and </w:t>
      </w:r>
      <w:r w:rsidR="00AD7DB3">
        <w:t>b</w:t>
      </w:r>
      <w:r w:rsidR="001259FF" w:rsidRPr="001259FF">
        <w:t xml:space="preserve">uilt </w:t>
      </w:r>
      <w:r w:rsidR="00AD7DB3">
        <w:t>e</w:t>
      </w:r>
      <w:r w:rsidR="001259FF" w:rsidRPr="001259FF">
        <w:t xml:space="preserve">nvironment </w:t>
      </w:r>
      <w:r w:rsidR="00AD7DB3">
        <w:t>s</w:t>
      </w:r>
      <w:r w:rsidR="001259FF" w:rsidRPr="001259FF">
        <w:t>ector</w:t>
      </w:r>
    </w:p>
    <w:p w14:paraId="5C5C47ED" w14:textId="45003B2E" w:rsidR="001259FF" w:rsidRDefault="00AA0E5F" w:rsidP="00A60089">
      <w:pPr>
        <w:pStyle w:val="Heading1"/>
      </w:pPr>
      <w:r>
        <w:t>Worksheet</w:t>
      </w:r>
      <w:r w:rsidR="00497C0B">
        <w:t xml:space="preserve"> </w:t>
      </w:r>
      <w:r w:rsidR="00CF7EE1">
        <w:t>22</w:t>
      </w:r>
      <w:r>
        <w:t>:</w:t>
      </w:r>
      <w:r w:rsidR="00474F67">
        <w:t xml:space="preserve"> </w:t>
      </w:r>
      <w:r w:rsidR="00E05A3D">
        <w:t>Site services</w:t>
      </w:r>
      <w:r w:rsidR="00672AE3">
        <w:t xml:space="preserve"> (</w:t>
      </w:r>
      <w:r w:rsidR="00AD7DB3">
        <w:t>t</w:t>
      </w:r>
      <w:r w:rsidR="0041190C">
        <w:t>utor</w:t>
      </w:r>
      <w:r w:rsidR="00672AE3">
        <w:t>)</w:t>
      </w:r>
    </w:p>
    <w:p w14:paraId="594FBEE6" w14:textId="093CDB75" w:rsidR="00E05A3D" w:rsidRDefault="00484E14" w:rsidP="00C40649">
      <w:r>
        <w:t>Answer the following questions about workplace safety.</w:t>
      </w:r>
    </w:p>
    <w:p w14:paraId="7EBBC32F" w14:textId="77777777" w:rsidR="00497C0B" w:rsidRDefault="00497C0B" w:rsidP="00C40649">
      <w:pPr>
        <w:rPr>
          <w:rFonts w:cs="Arial"/>
          <w:b/>
        </w:rPr>
      </w:pPr>
    </w:p>
    <w:p w14:paraId="10C7A803" w14:textId="77777777" w:rsidR="00E05A3D" w:rsidRPr="00E05A3D" w:rsidRDefault="00E05A3D" w:rsidP="00140C8A">
      <w:pPr>
        <w:pStyle w:val="Normalnumberedlist"/>
      </w:pPr>
      <w:r w:rsidRPr="00E05A3D">
        <w:t>Which one of the following is a fire hazard if stored incorrectly?</w:t>
      </w:r>
    </w:p>
    <w:p w14:paraId="56853037" w14:textId="77777777" w:rsidR="00E05A3D" w:rsidRPr="00AD7DB3" w:rsidRDefault="00E05A3D" w:rsidP="00140C8A">
      <w:pPr>
        <w:pStyle w:val="ListParagraph"/>
        <w:numPr>
          <w:ilvl w:val="0"/>
          <w:numId w:val="8"/>
        </w:numPr>
        <w:rPr>
          <w:rFonts w:cs="Arial"/>
          <w:bCs/>
          <w:color w:val="FF0000"/>
        </w:rPr>
      </w:pPr>
      <w:r w:rsidRPr="00AD7DB3">
        <w:rPr>
          <w:rFonts w:cs="Arial"/>
          <w:bCs/>
          <w:color w:val="FF0000"/>
        </w:rPr>
        <w:t>LPG bottles.</w:t>
      </w:r>
    </w:p>
    <w:p w14:paraId="4E977F80" w14:textId="77777777" w:rsidR="00E05A3D" w:rsidRPr="00E05A3D" w:rsidRDefault="00E05A3D" w:rsidP="00140C8A">
      <w:pPr>
        <w:pStyle w:val="ListParagraph"/>
        <w:numPr>
          <w:ilvl w:val="0"/>
          <w:numId w:val="8"/>
        </w:numPr>
        <w:rPr>
          <w:rFonts w:cs="Arial"/>
          <w:bCs/>
        </w:rPr>
      </w:pPr>
      <w:r w:rsidRPr="00E05A3D">
        <w:rPr>
          <w:rFonts w:cs="Arial"/>
          <w:bCs/>
        </w:rPr>
        <w:t>Steel lintels.</w:t>
      </w:r>
    </w:p>
    <w:p w14:paraId="25034351" w14:textId="77777777" w:rsidR="00E05A3D" w:rsidRPr="00E05A3D" w:rsidRDefault="00E05A3D" w:rsidP="00140C8A">
      <w:pPr>
        <w:pStyle w:val="ListParagraph"/>
        <w:numPr>
          <w:ilvl w:val="0"/>
          <w:numId w:val="8"/>
        </w:numPr>
        <w:rPr>
          <w:rFonts w:cs="Arial"/>
          <w:bCs/>
        </w:rPr>
      </w:pPr>
      <w:r w:rsidRPr="00E05A3D">
        <w:rPr>
          <w:rFonts w:cs="Arial"/>
          <w:bCs/>
        </w:rPr>
        <w:t>PVA adhesives.</w:t>
      </w:r>
    </w:p>
    <w:p w14:paraId="093A50E6" w14:textId="77777777" w:rsidR="00E05A3D" w:rsidRPr="00E05A3D" w:rsidRDefault="00E05A3D" w:rsidP="00140C8A">
      <w:pPr>
        <w:pStyle w:val="ListParagraph"/>
        <w:numPr>
          <w:ilvl w:val="0"/>
          <w:numId w:val="8"/>
        </w:numPr>
        <w:rPr>
          <w:rFonts w:cs="Arial"/>
          <w:bCs/>
        </w:rPr>
      </w:pPr>
      <w:r w:rsidRPr="00E05A3D">
        <w:rPr>
          <w:rFonts w:cs="Arial"/>
          <w:bCs/>
        </w:rPr>
        <w:t>Drainage pipes.</w:t>
      </w:r>
    </w:p>
    <w:p w14:paraId="1D3E2C32" w14:textId="77ADD912" w:rsidR="00E05A3D" w:rsidRPr="00E05A3D" w:rsidRDefault="00E05A3D" w:rsidP="00E05A3D">
      <w:pPr>
        <w:ind w:firstLine="60"/>
        <w:rPr>
          <w:rFonts w:cs="Arial"/>
          <w:bCs/>
        </w:rPr>
      </w:pPr>
    </w:p>
    <w:p w14:paraId="01149AB0" w14:textId="77777777" w:rsidR="00E05A3D" w:rsidRPr="00E05A3D" w:rsidRDefault="00E05A3D" w:rsidP="00140C8A">
      <w:pPr>
        <w:pStyle w:val="Normalnumberedlist"/>
      </w:pPr>
      <w:r w:rsidRPr="00E05A3D">
        <w:t xml:space="preserve">Which one of the following is a typical risk associated with the incorrect storage of concrete </w:t>
      </w:r>
      <w:proofErr w:type="gramStart"/>
      <w:r w:rsidRPr="00E05A3D">
        <w:t>drain pipes</w:t>
      </w:r>
      <w:proofErr w:type="gramEnd"/>
      <w:r w:rsidRPr="00E05A3D">
        <w:t>?</w:t>
      </w:r>
    </w:p>
    <w:p w14:paraId="0E7F050B" w14:textId="3CC6BF61" w:rsidR="00E05A3D" w:rsidRPr="00E05A3D" w:rsidRDefault="00E05A3D" w:rsidP="00140C8A">
      <w:pPr>
        <w:pStyle w:val="ListParagraph"/>
        <w:numPr>
          <w:ilvl w:val="0"/>
          <w:numId w:val="9"/>
        </w:numPr>
        <w:rPr>
          <w:rFonts w:cs="Arial"/>
          <w:bCs/>
        </w:rPr>
      </w:pPr>
      <w:r w:rsidRPr="00E05A3D">
        <w:rPr>
          <w:rFonts w:cs="Arial"/>
          <w:bCs/>
        </w:rPr>
        <w:t>Electrocution.</w:t>
      </w:r>
    </w:p>
    <w:p w14:paraId="39F125D4" w14:textId="77777777" w:rsidR="00E05A3D" w:rsidRPr="00AD7DB3" w:rsidRDefault="00E05A3D" w:rsidP="00140C8A">
      <w:pPr>
        <w:pStyle w:val="ListParagraph"/>
        <w:numPr>
          <w:ilvl w:val="0"/>
          <w:numId w:val="9"/>
        </w:numPr>
        <w:rPr>
          <w:rFonts w:cs="Arial"/>
          <w:bCs/>
          <w:color w:val="FF0000"/>
        </w:rPr>
      </w:pPr>
      <w:r w:rsidRPr="00AD7DB3">
        <w:rPr>
          <w:rFonts w:cs="Arial"/>
          <w:bCs/>
          <w:color w:val="FF0000"/>
        </w:rPr>
        <w:t xml:space="preserve">Crushing. </w:t>
      </w:r>
    </w:p>
    <w:p w14:paraId="73450925" w14:textId="77777777" w:rsidR="00E05A3D" w:rsidRPr="00E05A3D" w:rsidRDefault="00E05A3D" w:rsidP="00140C8A">
      <w:pPr>
        <w:pStyle w:val="ListParagraph"/>
        <w:numPr>
          <w:ilvl w:val="0"/>
          <w:numId w:val="9"/>
        </w:numPr>
        <w:rPr>
          <w:rFonts w:cs="Arial"/>
          <w:bCs/>
        </w:rPr>
      </w:pPr>
      <w:r w:rsidRPr="00E05A3D">
        <w:rPr>
          <w:rFonts w:cs="Arial"/>
          <w:bCs/>
        </w:rPr>
        <w:t xml:space="preserve">Dermatitis. </w:t>
      </w:r>
    </w:p>
    <w:p w14:paraId="3A7CD1C5" w14:textId="77777777" w:rsidR="00E05A3D" w:rsidRPr="00E05A3D" w:rsidRDefault="00E05A3D" w:rsidP="00140C8A">
      <w:pPr>
        <w:pStyle w:val="ListParagraph"/>
        <w:numPr>
          <w:ilvl w:val="0"/>
          <w:numId w:val="9"/>
        </w:numPr>
        <w:rPr>
          <w:rFonts w:cs="Arial"/>
          <w:bCs/>
        </w:rPr>
      </w:pPr>
      <w:r w:rsidRPr="00E05A3D">
        <w:rPr>
          <w:rFonts w:cs="Arial"/>
          <w:bCs/>
        </w:rPr>
        <w:t>Suffocation.</w:t>
      </w:r>
    </w:p>
    <w:p w14:paraId="3FA2BDA5" w14:textId="77777777" w:rsidR="00E05A3D" w:rsidRPr="00E05A3D" w:rsidRDefault="00E05A3D" w:rsidP="00E05A3D">
      <w:pPr>
        <w:rPr>
          <w:rFonts w:cs="Arial"/>
          <w:bCs/>
        </w:rPr>
      </w:pPr>
    </w:p>
    <w:p w14:paraId="61524758" w14:textId="77777777" w:rsidR="00E05A3D" w:rsidRPr="00E05A3D" w:rsidRDefault="00E05A3D" w:rsidP="00140C8A">
      <w:pPr>
        <w:pStyle w:val="Normalnumberedlist"/>
      </w:pPr>
      <w:r w:rsidRPr="00E05A3D">
        <w:t>What is the hazard associated with damaged electrical services on site?</w:t>
      </w:r>
    </w:p>
    <w:p w14:paraId="2C87E418" w14:textId="77777777" w:rsidR="00E05A3D" w:rsidRPr="00AD7DB3" w:rsidRDefault="00E05A3D" w:rsidP="00140C8A">
      <w:pPr>
        <w:pStyle w:val="ListParagraph"/>
        <w:numPr>
          <w:ilvl w:val="0"/>
          <w:numId w:val="10"/>
        </w:numPr>
        <w:rPr>
          <w:rFonts w:cs="Arial"/>
          <w:bCs/>
          <w:color w:val="FF0000"/>
        </w:rPr>
      </w:pPr>
      <w:r w:rsidRPr="00AD7DB3">
        <w:rPr>
          <w:rFonts w:cs="Arial"/>
          <w:bCs/>
          <w:color w:val="FF0000"/>
        </w:rPr>
        <w:t>Fire.</w:t>
      </w:r>
    </w:p>
    <w:p w14:paraId="7446407C" w14:textId="77777777" w:rsidR="00E05A3D" w:rsidRPr="00E05A3D" w:rsidRDefault="00E05A3D" w:rsidP="00140C8A">
      <w:pPr>
        <w:pStyle w:val="ListParagraph"/>
        <w:numPr>
          <w:ilvl w:val="0"/>
          <w:numId w:val="10"/>
        </w:numPr>
        <w:rPr>
          <w:rFonts w:cs="Arial"/>
          <w:bCs/>
        </w:rPr>
      </w:pPr>
      <w:r w:rsidRPr="00E05A3D">
        <w:rPr>
          <w:rFonts w:cs="Arial"/>
          <w:bCs/>
        </w:rPr>
        <w:t>Corrosion.</w:t>
      </w:r>
    </w:p>
    <w:p w14:paraId="4624D819" w14:textId="77777777" w:rsidR="00E05A3D" w:rsidRPr="00E05A3D" w:rsidRDefault="00E05A3D" w:rsidP="00140C8A">
      <w:pPr>
        <w:pStyle w:val="ListParagraph"/>
        <w:numPr>
          <w:ilvl w:val="0"/>
          <w:numId w:val="10"/>
        </w:numPr>
        <w:rPr>
          <w:rFonts w:cs="Arial"/>
          <w:bCs/>
        </w:rPr>
      </w:pPr>
      <w:r w:rsidRPr="00E05A3D">
        <w:rPr>
          <w:rFonts w:cs="Arial"/>
          <w:bCs/>
        </w:rPr>
        <w:t>Heat loss.</w:t>
      </w:r>
    </w:p>
    <w:p w14:paraId="0E830516" w14:textId="2FA8BD03" w:rsidR="00E05A3D" w:rsidRPr="00E05A3D" w:rsidRDefault="00E05A3D" w:rsidP="00140C8A">
      <w:pPr>
        <w:pStyle w:val="ListParagraph"/>
        <w:numPr>
          <w:ilvl w:val="0"/>
          <w:numId w:val="10"/>
        </w:numPr>
        <w:rPr>
          <w:rFonts w:cs="Arial"/>
          <w:bCs/>
        </w:rPr>
      </w:pPr>
      <w:r w:rsidRPr="00E05A3D">
        <w:rPr>
          <w:rFonts w:cs="Arial"/>
          <w:bCs/>
        </w:rPr>
        <w:t>Contamination.</w:t>
      </w:r>
    </w:p>
    <w:p w14:paraId="5366D3D7" w14:textId="77777777" w:rsidR="00E05A3D" w:rsidRPr="00E05A3D" w:rsidRDefault="00E05A3D" w:rsidP="00E05A3D">
      <w:pPr>
        <w:rPr>
          <w:rFonts w:cs="Arial"/>
          <w:bCs/>
        </w:rPr>
      </w:pPr>
      <w:r w:rsidRPr="00E05A3D">
        <w:rPr>
          <w:rFonts w:cs="Arial"/>
          <w:bCs/>
        </w:rPr>
        <w:t xml:space="preserve"> </w:t>
      </w:r>
    </w:p>
    <w:p w14:paraId="515F2711" w14:textId="77777777" w:rsidR="00E05A3D" w:rsidRPr="00E05A3D" w:rsidRDefault="00E05A3D" w:rsidP="00140C8A">
      <w:pPr>
        <w:pStyle w:val="Normalnumberedlist"/>
      </w:pPr>
      <w:r w:rsidRPr="00E05A3D">
        <w:t>What is the hazard associated with damaged gas services on site?</w:t>
      </w:r>
    </w:p>
    <w:p w14:paraId="4A6AA459" w14:textId="7767EE95" w:rsidR="00E05A3D" w:rsidRPr="00E05A3D" w:rsidRDefault="00E05A3D" w:rsidP="00140C8A">
      <w:pPr>
        <w:pStyle w:val="ListParagraph"/>
        <w:numPr>
          <w:ilvl w:val="0"/>
          <w:numId w:val="11"/>
        </w:numPr>
        <w:rPr>
          <w:rFonts w:cs="Arial"/>
          <w:bCs/>
        </w:rPr>
      </w:pPr>
      <w:r w:rsidRPr="00E05A3D">
        <w:rPr>
          <w:rFonts w:cs="Arial"/>
          <w:bCs/>
        </w:rPr>
        <w:t>Heat loss.</w:t>
      </w:r>
    </w:p>
    <w:p w14:paraId="782FB6C1" w14:textId="77777777" w:rsidR="00E05A3D" w:rsidRPr="00E05A3D" w:rsidRDefault="00E05A3D" w:rsidP="00140C8A">
      <w:pPr>
        <w:pStyle w:val="ListParagraph"/>
        <w:numPr>
          <w:ilvl w:val="0"/>
          <w:numId w:val="11"/>
        </w:numPr>
        <w:rPr>
          <w:rFonts w:cs="Arial"/>
          <w:bCs/>
        </w:rPr>
      </w:pPr>
      <w:r w:rsidRPr="00E05A3D">
        <w:rPr>
          <w:rFonts w:cs="Arial"/>
          <w:bCs/>
        </w:rPr>
        <w:t>Corrosion.</w:t>
      </w:r>
    </w:p>
    <w:p w14:paraId="598314CE" w14:textId="77777777" w:rsidR="00E05A3D" w:rsidRPr="00AD7DB3" w:rsidRDefault="00E05A3D" w:rsidP="00140C8A">
      <w:pPr>
        <w:pStyle w:val="ListParagraph"/>
        <w:numPr>
          <w:ilvl w:val="0"/>
          <w:numId w:val="11"/>
        </w:numPr>
        <w:rPr>
          <w:rFonts w:cs="Arial"/>
          <w:bCs/>
          <w:color w:val="FF0000"/>
        </w:rPr>
      </w:pPr>
      <w:r w:rsidRPr="00AD7DB3">
        <w:rPr>
          <w:rFonts w:cs="Arial"/>
          <w:bCs/>
          <w:color w:val="FF0000"/>
        </w:rPr>
        <w:t>Fire.</w:t>
      </w:r>
    </w:p>
    <w:p w14:paraId="14C20512" w14:textId="6938C9CE" w:rsidR="00E05A3D" w:rsidRPr="00E05A3D" w:rsidRDefault="00E05A3D" w:rsidP="00140C8A">
      <w:pPr>
        <w:pStyle w:val="ListParagraph"/>
        <w:numPr>
          <w:ilvl w:val="0"/>
          <w:numId w:val="11"/>
        </w:numPr>
        <w:rPr>
          <w:rFonts w:cs="Arial"/>
          <w:bCs/>
        </w:rPr>
      </w:pPr>
      <w:r w:rsidRPr="00E05A3D">
        <w:rPr>
          <w:rFonts w:cs="Arial"/>
          <w:bCs/>
        </w:rPr>
        <w:t>Contamination.</w:t>
      </w:r>
    </w:p>
    <w:p w14:paraId="72493C08" w14:textId="77777777" w:rsidR="00E05A3D" w:rsidRPr="00E05A3D" w:rsidRDefault="00E05A3D" w:rsidP="00E05A3D">
      <w:pPr>
        <w:rPr>
          <w:rFonts w:cs="Arial"/>
          <w:bCs/>
        </w:rPr>
      </w:pPr>
      <w:r w:rsidRPr="00E05A3D">
        <w:rPr>
          <w:rFonts w:cs="Arial"/>
          <w:bCs/>
        </w:rPr>
        <w:t xml:space="preserve"> </w:t>
      </w:r>
    </w:p>
    <w:p w14:paraId="29DE4C36" w14:textId="77777777" w:rsidR="00E05A3D" w:rsidRPr="00E05A3D" w:rsidRDefault="00E05A3D" w:rsidP="00140C8A">
      <w:pPr>
        <w:pStyle w:val="Normalnumberedlist"/>
      </w:pPr>
      <w:r w:rsidRPr="00E05A3D">
        <w:t>Which one of the following is classed as a major hazard associated with services to a building?</w:t>
      </w:r>
    </w:p>
    <w:p w14:paraId="501E7C72" w14:textId="77777777" w:rsidR="00E05A3D" w:rsidRPr="00E05A3D" w:rsidRDefault="00E05A3D" w:rsidP="00140C8A">
      <w:pPr>
        <w:pStyle w:val="ListParagraph"/>
        <w:numPr>
          <w:ilvl w:val="0"/>
          <w:numId w:val="12"/>
        </w:numPr>
        <w:rPr>
          <w:rFonts w:cs="Arial"/>
          <w:bCs/>
        </w:rPr>
      </w:pPr>
      <w:r w:rsidRPr="00E05A3D">
        <w:rPr>
          <w:rFonts w:cs="Arial"/>
          <w:bCs/>
        </w:rPr>
        <w:t xml:space="preserve">A damaged phone </w:t>
      </w:r>
      <w:proofErr w:type="gramStart"/>
      <w:r w:rsidRPr="00E05A3D">
        <w:rPr>
          <w:rFonts w:cs="Arial"/>
          <w:bCs/>
        </w:rPr>
        <w:t>cable</w:t>
      </w:r>
      <w:proofErr w:type="gramEnd"/>
      <w:r w:rsidRPr="00E05A3D">
        <w:rPr>
          <w:rFonts w:cs="Arial"/>
          <w:bCs/>
        </w:rPr>
        <w:t>.</w:t>
      </w:r>
    </w:p>
    <w:p w14:paraId="3C991089" w14:textId="77777777" w:rsidR="00E05A3D" w:rsidRPr="00E05A3D" w:rsidRDefault="00E05A3D" w:rsidP="00140C8A">
      <w:pPr>
        <w:pStyle w:val="ListParagraph"/>
        <w:numPr>
          <w:ilvl w:val="0"/>
          <w:numId w:val="12"/>
        </w:numPr>
        <w:rPr>
          <w:rFonts w:cs="Arial"/>
          <w:bCs/>
        </w:rPr>
      </w:pPr>
      <w:r w:rsidRPr="00E05A3D">
        <w:rPr>
          <w:rFonts w:cs="Arial"/>
          <w:bCs/>
        </w:rPr>
        <w:t>An exposed sewer.</w:t>
      </w:r>
    </w:p>
    <w:p w14:paraId="571C198E" w14:textId="77777777" w:rsidR="00E05A3D" w:rsidRPr="00E05A3D" w:rsidRDefault="00E05A3D" w:rsidP="00140C8A">
      <w:pPr>
        <w:pStyle w:val="ListParagraph"/>
        <w:numPr>
          <w:ilvl w:val="0"/>
          <w:numId w:val="12"/>
        </w:numPr>
        <w:rPr>
          <w:rFonts w:cs="Arial"/>
          <w:bCs/>
        </w:rPr>
      </w:pPr>
      <w:r w:rsidRPr="00E05A3D">
        <w:rPr>
          <w:rFonts w:cs="Arial"/>
          <w:bCs/>
        </w:rPr>
        <w:t>An exposed gas main.</w:t>
      </w:r>
    </w:p>
    <w:p w14:paraId="44E6DB99" w14:textId="1980FE73" w:rsidR="00E05A3D" w:rsidRPr="00AD7DB3" w:rsidRDefault="00E05A3D" w:rsidP="00140C8A">
      <w:pPr>
        <w:pStyle w:val="ListParagraph"/>
        <w:numPr>
          <w:ilvl w:val="0"/>
          <w:numId w:val="12"/>
        </w:numPr>
        <w:rPr>
          <w:rFonts w:cs="Arial"/>
          <w:bCs/>
        </w:rPr>
      </w:pPr>
      <w:r w:rsidRPr="00AD7DB3">
        <w:rPr>
          <w:rFonts w:cs="Arial"/>
          <w:bCs/>
          <w:color w:val="FF0000"/>
        </w:rPr>
        <w:t>A damaged electrical supply.</w:t>
      </w:r>
    </w:p>
    <w:p w14:paraId="04AE37A8" w14:textId="77777777" w:rsidR="00E05A3D" w:rsidRPr="00E05A3D" w:rsidRDefault="00E05A3D" w:rsidP="00E05A3D">
      <w:pPr>
        <w:pStyle w:val="ListParagraph"/>
        <w:ind w:left="1440"/>
        <w:rPr>
          <w:rFonts w:cs="Arial"/>
          <w:bCs/>
        </w:rPr>
      </w:pPr>
    </w:p>
    <w:p w14:paraId="42B28D76" w14:textId="759F1E17" w:rsidR="00E05A3D" w:rsidRPr="00E05A3D" w:rsidRDefault="00E05A3D" w:rsidP="00140C8A">
      <w:pPr>
        <w:pStyle w:val="Normalnumberedlist"/>
      </w:pPr>
      <w:r w:rsidRPr="00E05A3D">
        <w:t>Which one of the following is a typical hazard associated with services?</w:t>
      </w:r>
    </w:p>
    <w:p w14:paraId="56E9AEE6" w14:textId="77777777" w:rsidR="00E05A3D" w:rsidRPr="00E05A3D" w:rsidRDefault="00E05A3D" w:rsidP="00140C8A">
      <w:pPr>
        <w:pStyle w:val="ListParagraph"/>
        <w:numPr>
          <w:ilvl w:val="0"/>
          <w:numId w:val="13"/>
        </w:numPr>
        <w:rPr>
          <w:rFonts w:cs="Arial"/>
          <w:bCs/>
        </w:rPr>
      </w:pPr>
      <w:r w:rsidRPr="00E05A3D">
        <w:rPr>
          <w:rFonts w:cs="Arial"/>
          <w:bCs/>
        </w:rPr>
        <w:t>Exposed sewer.</w:t>
      </w:r>
    </w:p>
    <w:p w14:paraId="5DE78EE3" w14:textId="77777777" w:rsidR="00E05A3D" w:rsidRPr="00E05A3D" w:rsidRDefault="00E05A3D" w:rsidP="00140C8A">
      <w:pPr>
        <w:pStyle w:val="ListParagraph"/>
        <w:numPr>
          <w:ilvl w:val="0"/>
          <w:numId w:val="13"/>
        </w:numPr>
        <w:rPr>
          <w:rFonts w:cs="Arial"/>
          <w:bCs/>
        </w:rPr>
      </w:pPr>
      <w:r w:rsidRPr="00E05A3D">
        <w:rPr>
          <w:rFonts w:cs="Arial"/>
          <w:bCs/>
        </w:rPr>
        <w:t>Disused gas supply.</w:t>
      </w:r>
    </w:p>
    <w:p w14:paraId="2B881CDA" w14:textId="29C240F9" w:rsidR="00E05A3D" w:rsidRPr="00AD7DB3" w:rsidRDefault="00E05A3D" w:rsidP="00140C8A">
      <w:pPr>
        <w:pStyle w:val="ListParagraph"/>
        <w:numPr>
          <w:ilvl w:val="0"/>
          <w:numId w:val="13"/>
        </w:numPr>
        <w:rPr>
          <w:rFonts w:cs="Arial"/>
          <w:bCs/>
          <w:color w:val="FF0000"/>
        </w:rPr>
      </w:pPr>
      <w:r w:rsidRPr="00AD7DB3">
        <w:rPr>
          <w:rFonts w:cs="Arial"/>
          <w:bCs/>
          <w:color w:val="FF0000"/>
        </w:rPr>
        <w:t>Worn electric cables.</w:t>
      </w:r>
    </w:p>
    <w:p w14:paraId="7917AE2E" w14:textId="1CA00EF0" w:rsidR="009664D5" w:rsidRPr="00140C8A" w:rsidRDefault="00E05A3D" w:rsidP="00C40649">
      <w:pPr>
        <w:pStyle w:val="ListParagraph"/>
        <w:numPr>
          <w:ilvl w:val="0"/>
          <w:numId w:val="13"/>
        </w:numPr>
        <w:rPr>
          <w:rFonts w:cs="Arial"/>
          <w:bCs/>
        </w:rPr>
      </w:pPr>
      <w:r w:rsidRPr="00E05A3D">
        <w:rPr>
          <w:rFonts w:cs="Arial"/>
          <w:bCs/>
        </w:rPr>
        <w:t>Exposed phone cable</w:t>
      </w:r>
      <w:r w:rsidR="00140C8A">
        <w:rPr>
          <w:rFonts w:cs="Arial"/>
          <w:bCs/>
        </w:rPr>
        <w:t>.</w:t>
      </w:r>
    </w:p>
    <w:sectPr w:rsidR="009664D5" w:rsidRPr="00140C8A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7702BF" w14:textId="77777777" w:rsidR="008201A4" w:rsidRDefault="008201A4">
      <w:pPr>
        <w:spacing w:before="0" w:after="0"/>
      </w:pPr>
      <w:r>
        <w:separator/>
      </w:r>
    </w:p>
  </w:endnote>
  <w:endnote w:type="continuationSeparator" w:id="0">
    <w:p w14:paraId="1906DE3C" w14:textId="77777777" w:rsidR="008201A4" w:rsidRDefault="008201A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756507" w14:textId="77777777" w:rsidR="00AD7DB3" w:rsidRDefault="00AD7D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0DF1B" w14:textId="3132FDDA" w:rsidR="00110217" w:rsidRPr="00F03E33" w:rsidRDefault="00AD7DB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140C8A">
      <w:fldChar w:fldCharType="begin"/>
    </w:r>
    <w:r w:rsidR="00140C8A">
      <w:instrText>NUMPAGES   \* MERGEFORMAT</w:instrText>
    </w:r>
    <w:r w:rsidR="00140C8A">
      <w:fldChar w:fldCharType="separate"/>
    </w:r>
    <w:r w:rsidR="00F03E33">
      <w:t>1</w:t>
    </w:r>
    <w:r w:rsidR="00140C8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FD838" w14:textId="77777777" w:rsidR="00AD7DB3" w:rsidRDefault="00AD7D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AE0103" w14:textId="77777777" w:rsidR="008201A4" w:rsidRDefault="008201A4">
      <w:pPr>
        <w:spacing w:before="0" w:after="0"/>
      </w:pPr>
      <w:r>
        <w:separator/>
      </w:r>
    </w:p>
  </w:footnote>
  <w:footnote w:type="continuationSeparator" w:id="0">
    <w:p w14:paraId="796726A0" w14:textId="77777777" w:rsidR="008201A4" w:rsidRDefault="008201A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7AD237" w14:textId="77777777" w:rsidR="00AD7DB3" w:rsidRDefault="00AD7D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002B03" w14:textId="427B4FF7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D7DB3">
      <w:rPr>
        <w:b/>
        <w:bCs/>
        <w:sz w:val="28"/>
        <w:szCs w:val="28"/>
      </w:rPr>
      <w:t>Building</w:t>
    </w:r>
  </w:p>
  <w:p w14:paraId="0FB7984A" w14:textId="00471ED8" w:rsidR="00AD7DB3" w:rsidRPr="00D42CEB" w:rsidRDefault="00AD7DB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7C7EE0C3" w14:textId="630EBA5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4EA9CB77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476.2pt,85.05pt" w14:anchorId="04FDA35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97C0B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CF7EE1">
      <w:rPr>
        <w:color w:val="0077E3"/>
        <w:sz w:val="24"/>
        <w:szCs w:val="28"/>
      </w:rPr>
      <w:t>22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ED2019" w14:textId="77777777" w:rsidR="00AD7DB3" w:rsidRDefault="00AD7D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10166B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8E787A"/>
    <w:multiLevelType w:val="hybridMultilevel"/>
    <w:tmpl w:val="7046C1A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F35AF"/>
    <w:multiLevelType w:val="hybridMultilevel"/>
    <w:tmpl w:val="4DAACB7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697CDF"/>
    <w:multiLevelType w:val="hybridMultilevel"/>
    <w:tmpl w:val="A6F46F2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63628C"/>
    <w:multiLevelType w:val="hybridMultilevel"/>
    <w:tmpl w:val="DC5EA75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9157E5"/>
    <w:multiLevelType w:val="hybridMultilevel"/>
    <w:tmpl w:val="8B9EB57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F60188"/>
    <w:multiLevelType w:val="hybridMultilevel"/>
    <w:tmpl w:val="FE56AF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 w15:restartNumberingAfterBreak="0">
    <w:nsid w:val="7EDC0F73"/>
    <w:multiLevelType w:val="hybridMultilevel"/>
    <w:tmpl w:val="B922DCCC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1"/>
  </w:num>
  <w:num w:numId="5">
    <w:abstractNumId w:val="9"/>
  </w:num>
  <w:num w:numId="6">
    <w:abstractNumId w:val="10"/>
  </w:num>
  <w:num w:numId="7">
    <w:abstractNumId w:val="0"/>
  </w:num>
  <w:num w:numId="8">
    <w:abstractNumId w:val="3"/>
  </w:num>
  <w:num w:numId="9">
    <w:abstractNumId w:val="4"/>
  </w:num>
  <w:num w:numId="10">
    <w:abstractNumId w:val="7"/>
  </w:num>
  <w:num w:numId="11">
    <w:abstractNumId w:val="12"/>
  </w:num>
  <w:num w:numId="12">
    <w:abstractNumId w:val="1"/>
  </w:num>
  <w:num w:numId="13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C1B90"/>
    <w:rsid w:val="000E194B"/>
    <w:rsid w:val="00110217"/>
    <w:rsid w:val="001259FF"/>
    <w:rsid w:val="00140C8A"/>
    <w:rsid w:val="0014141E"/>
    <w:rsid w:val="00152AC3"/>
    <w:rsid w:val="00156AF3"/>
    <w:rsid w:val="0019491D"/>
    <w:rsid w:val="001B0922"/>
    <w:rsid w:val="001C1D69"/>
    <w:rsid w:val="001D2A06"/>
    <w:rsid w:val="001E7B09"/>
    <w:rsid w:val="001F74AD"/>
    <w:rsid w:val="0020096C"/>
    <w:rsid w:val="00243CCB"/>
    <w:rsid w:val="00271BDC"/>
    <w:rsid w:val="00295A82"/>
    <w:rsid w:val="002C4032"/>
    <w:rsid w:val="002D07A8"/>
    <w:rsid w:val="003405EA"/>
    <w:rsid w:val="003769E1"/>
    <w:rsid w:val="00404B31"/>
    <w:rsid w:val="0041190C"/>
    <w:rsid w:val="004145CA"/>
    <w:rsid w:val="00433A94"/>
    <w:rsid w:val="00474F67"/>
    <w:rsid w:val="00484E14"/>
    <w:rsid w:val="0048500D"/>
    <w:rsid w:val="00497C0B"/>
    <w:rsid w:val="004A2174"/>
    <w:rsid w:val="004D0309"/>
    <w:rsid w:val="00524E1B"/>
    <w:rsid w:val="005F1A1B"/>
    <w:rsid w:val="005F7D9A"/>
    <w:rsid w:val="006135C0"/>
    <w:rsid w:val="00647B26"/>
    <w:rsid w:val="006642FD"/>
    <w:rsid w:val="00672AE3"/>
    <w:rsid w:val="006807B0"/>
    <w:rsid w:val="00691B95"/>
    <w:rsid w:val="006B798A"/>
    <w:rsid w:val="006D3AA3"/>
    <w:rsid w:val="006D4994"/>
    <w:rsid w:val="006E1028"/>
    <w:rsid w:val="006E19C2"/>
    <w:rsid w:val="006F7BAF"/>
    <w:rsid w:val="0077434A"/>
    <w:rsid w:val="00783FFA"/>
    <w:rsid w:val="00796699"/>
    <w:rsid w:val="00797FA7"/>
    <w:rsid w:val="007990E9"/>
    <w:rsid w:val="008051BF"/>
    <w:rsid w:val="008201A4"/>
    <w:rsid w:val="00832AD4"/>
    <w:rsid w:val="008768C0"/>
    <w:rsid w:val="008C1F1C"/>
    <w:rsid w:val="008D47A6"/>
    <w:rsid w:val="00930403"/>
    <w:rsid w:val="00937EB1"/>
    <w:rsid w:val="00963B2E"/>
    <w:rsid w:val="009664D5"/>
    <w:rsid w:val="00981A5E"/>
    <w:rsid w:val="009975A0"/>
    <w:rsid w:val="009C5C6E"/>
    <w:rsid w:val="009F5CD6"/>
    <w:rsid w:val="00A2454C"/>
    <w:rsid w:val="00A60089"/>
    <w:rsid w:val="00A70C46"/>
    <w:rsid w:val="00A90E92"/>
    <w:rsid w:val="00A95D7C"/>
    <w:rsid w:val="00AA0E5F"/>
    <w:rsid w:val="00AD7DB3"/>
    <w:rsid w:val="00AE245C"/>
    <w:rsid w:val="00B054EC"/>
    <w:rsid w:val="00B261C8"/>
    <w:rsid w:val="00BB1E97"/>
    <w:rsid w:val="00BB281F"/>
    <w:rsid w:val="00BE2C21"/>
    <w:rsid w:val="00BE4474"/>
    <w:rsid w:val="00C01D20"/>
    <w:rsid w:val="00C202BF"/>
    <w:rsid w:val="00C3686C"/>
    <w:rsid w:val="00C40649"/>
    <w:rsid w:val="00C6399E"/>
    <w:rsid w:val="00C76408"/>
    <w:rsid w:val="00C858D7"/>
    <w:rsid w:val="00CD5BB4"/>
    <w:rsid w:val="00CF7EE1"/>
    <w:rsid w:val="00D04D79"/>
    <w:rsid w:val="00D073BC"/>
    <w:rsid w:val="00D43A10"/>
    <w:rsid w:val="00D56B82"/>
    <w:rsid w:val="00D61B83"/>
    <w:rsid w:val="00D8173D"/>
    <w:rsid w:val="00DA2485"/>
    <w:rsid w:val="00DE29A8"/>
    <w:rsid w:val="00E05A3D"/>
    <w:rsid w:val="00EA5EBD"/>
    <w:rsid w:val="00F03E33"/>
    <w:rsid w:val="00F15749"/>
    <w:rsid w:val="00F42A36"/>
    <w:rsid w:val="00F86994"/>
    <w:rsid w:val="00FD52DA"/>
    <w:rsid w:val="00FF2FC2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10</cp:revision>
  <cp:lastPrinted>2013-05-15T12:05:00Z</cp:lastPrinted>
  <dcterms:created xsi:type="dcterms:W3CDTF">2020-06-04T15:41:00Z</dcterms:created>
  <dcterms:modified xsi:type="dcterms:W3CDTF">2021-03-19T11:47:00Z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