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5B5C88C6" w:rsidR="00474F67" w:rsidRPr="007F05E6" w:rsidRDefault="00474F67" w:rsidP="00474F67">
      <w:pPr>
        <w:pStyle w:val="Unittitle"/>
      </w:pPr>
      <w:r w:rsidRPr="007051BD">
        <w:t xml:space="preserve">Unit </w:t>
      </w:r>
      <w:r w:rsidR="00347096">
        <w:t>105</w:t>
      </w:r>
      <w:r w:rsidRPr="007051BD">
        <w:t xml:space="preserve">: </w:t>
      </w:r>
      <w:r w:rsidR="001259FF" w:rsidRPr="001259FF">
        <w:t xml:space="preserve">Protecting </w:t>
      </w:r>
      <w:r w:rsidR="007B2B72">
        <w:t>h</w:t>
      </w:r>
      <w:r w:rsidR="001259FF" w:rsidRPr="001259FF">
        <w:t xml:space="preserve">ealth, </w:t>
      </w:r>
      <w:r w:rsidR="007B2B72">
        <w:t>s</w:t>
      </w:r>
      <w:r w:rsidR="001259FF" w:rsidRPr="001259FF">
        <w:t xml:space="preserve">afety and the </w:t>
      </w:r>
      <w:r w:rsidR="007B2B72">
        <w:t>e</w:t>
      </w:r>
      <w:r w:rsidR="001259FF" w:rsidRPr="001259FF">
        <w:t xml:space="preserve">nvironment </w:t>
      </w:r>
      <w:r w:rsidR="007B2B72">
        <w:t>w</w:t>
      </w:r>
      <w:r w:rsidR="001259FF" w:rsidRPr="001259FF">
        <w:t xml:space="preserve">hen </w:t>
      </w:r>
      <w:r w:rsidR="007B2B72">
        <w:t>w</w:t>
      </w:r>
      <w:r w:rsidR="001259FF" w:rsidRPr="001259FF">
        <w:t xml:space="preserve">orking in the </w:t>
      </w:r>
      <w:r w:rsidR="007B2B72">
        <w:t>c</w:t>
      </w:r>
      <w:r w:rsidR="001259FF" w:rsidRPr="001259FF">
        <w:t xml:space="preserve">onstruction and </w:t>
      </w:r>
      <w:r w:rsidR="007B2B72">
        <w:t>b</w:t>
      </w:r>
      <w:r w:rsidR="001259FF" w:rsidRPr="001259FF">
        <w:t xml:space="preserve">uilt </w:t>
      </w:r>
      <w:r w:rsidR="007B2B72">
        <w:t>e</w:t>
      </w:r>
      <w:r w:rsidR="001259FF" w:rsidRPr="001259FF">
        <w:t xml:space="preserve">nvironment </w:t>
      </w:r>
      <w:r w:rsidR="007B2B72">
        <w:t>s</w:t>
      </w:r>
      <w:r w:rsidR="001259FF" w:rsidRPr="001259FF">
        <w:t>ector</w:t>
      </w:r>
    </w:p>
    <w:p w14:paraId="5C5C47ED" w14:textId="145E4DB4" w:rsidR="001259FF" w:rsidRDefault="00AA0E5F" w:rsidP="00A60089">
      <w:pPr>
        <w:pStyle w:val="Heading1"/>
      </w:pPr>
      <w:r>
        <w:t>Worksheet</w:t>
      </w:r>
      <w:r w:rsidR="00347096">
        <w:t xml:space="preserve"> 14: Causes of accidents </w:t>
      </w:r>
      <w:r w:rsidR="00672AE3">
        <w:t>(</w:t>
      </w:r>
      <w:r w:rsidR="007B2B72">
        <w:t>l</w:t>
      </w:r>
      <w:r w:rsidR="00AF05DD">
        <w:t>earner</w:t>
      </w:r>
      <w:r w:rsidR="00672AE3">
        <w:t>)</w:t>
      </w:r>
    </w:p>
    <w:p w14:paraId="14F2984C" w14:textId="1D97D0FF" w:rsidR="00D84975" w:rsidRDefault="0054772C" w:rsidP="00723483">
      <w:pPr>
        <w:pStyle w:val="Normalnumberedlist"/>
      </w:pPr>
      <w:r>
        <w:t xml:space="preserve">Complete the right-hand column in the table below, </w:t>
      </w:r>
      <w:r w:rsidR="00D84975">
        <w:t xml:space="preserve">identifying the type of problem or injury that can occur from the emergency situation </w:t>
      </w:r>
      <w:r>
        <w:t>in</w:t>
      </w:r>
      <w:r w:rsidR="00D84975">
        <w:t xml:space="preserve"> the left</w:t>
      </w:r>
      <w:r w:rsidR="00160723">
        <w:t>-hand</w:t>
      </w:r>
      <w:r w:rsidR="00D84975">
        <w:t xml:space="preserve"> column.</w:t>
      </w:r>
    </w:p>
    <w:p w14:paraId="2D269628" w14:textId="77777777" w:rsidR="00AF05DD" w:rsidRPr="00D84975" w:rsidRDefault="00AF05DD" w:rsidP="00D8497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7670"/>
      </w:tblGrid>
      <w:tr w:rsidR="00D84975" w:rsidRPr="00A01BDC" w14:paraId="36948EE2" w14:textId="77777777" w:rsidTr="00D84975">
        <w:tc>
          <w:tcPr>
            <w:tcW w:w="1838" w:type="dxa"/>
          </w:tcPr>
          <w:p w14:paraId="2FEB1B45" w14:textId="0591EB59" w:rsidR="00D84975" w:rsidRPr="00A01BDC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  <w:r w:rsidRPr="00A01BDC"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  <w:t>Emergency</w:t>
            </w:r>
          </w:p>
        </w:tc>
        <w:tc>
          <w:tcPr>
            <w:tcW w:w="7670" w:type="dxa"/>
          </w:tcPr>
          <w:p w14:paraId="6981E0A8" w14:textId="59268633" w:rsidR="00D84975" w:rsidRPr="00A01BDC" w:rsidRDefault="00D84975" w:rsidP="00D84975">
            <w:pPr>
              <w:spacing w:before="100" w:beforeAutospacing="1" w:after="100" w:afterAutospacing="1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  <w:r w:rsidRPr="00A01BDC"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  <w:t>Type of problem</w:t>
            </w:r>
          </w:p>
        </w:tc>
      </w:tr>
      <w:tr w:rsidR="00D84975" w:rsidRPr="00A01BDC" w14:paraId="766DC24E" w14:textId="77777777" w:rsidTr="00D84975">
        <w:tc>
          <w:tcPr>
            <w:tcW w:w="1838" w:type="dxa"/>
          </w:tcPr>
          <w:p w14:paraId="7C3A459F" w14:textId="76250839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A01BDC"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  <w:t xml:space="preserve">Tripping </w:t>
            </w:r>
          </w:p>
        </w:tc>
        <w:tc>
          <w:tcPr>
            <w:tcW w:w="7670" w:type="dxa"/>
          </w:tcPr>
          <w:p w14:paraId="0BB351D8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57A58C2F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634ADAA9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628DD693" w14:textId="04FFC590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7A5C2685" w14:textId="77777777" w:rsidTr="00D84975">
        <w:tc>
          <w:tcPr>
            <w:tcW w:w="1838" w:type="dxa"/>
          </w:tcPr>
          <w:p w14:paraId="74333AB3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A01BDC"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  <w:t xml:space="preserve">Chemical spills </w:t>
            </w:r>
          </w:p>
          <w:p w14:paraId="6BC422AB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435989A1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5D9D17D4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033C3CBF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5E72EF88" w14:textId="49B36BD2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03A2FC46" w14:textId="77777777" w:rsidTr="00D84975">
        <w:tc>
          <w:tcPr>
            <w:tcW w:w="1838" w:type="dxa"/>
          </w:tcPr>
          <w:p w14:paraId="1A3BB970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A01BDC"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  <w:t xml:space="preserve">Falls from height </w:t>
            </w:r>
          </w:p>
          <w:p w14:paraId="3C3EAEA8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3CB61D67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6A426C82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619D99D6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4BBF4410" w14:textId="38F31C9E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58A37D2E" w14:textId="77777777" w:rsidTr="00D84975">
        <w:tc>
          <w:tcPr>
            <w:tcW w:w="1838" w:type="dxa"/>
          </w:tcPr>
          <w:p w14:paraId="62FFF847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A01BDC"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  <w:t xml:space="preserve">Burns </w:t>
            </w:r>
          </w:p>
          <w:p w14:paraId="1EB4B078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4ED344E6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1AABC243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4FB19021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14E2B76D" w14:textId="76239FAC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60C9D551" w14:textId="77777777" w:rsidTr="00D84975">
        <w:tc>
          <w:tcPr>
            <w:tcW w:w="1838" w:type="dxa"/>
          </w:tcPr>
          <w:p w14:paraId="6867C260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A01BDC"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  <w:t xml:space="preserve">Electrical </w:t>
            </w:r>
          </w:p>
          <w:p w14:paraId="13062A7A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51EDC370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370E6544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30DB0A88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  <w:p w14:paraId="6E9838D9" w14:textId="69F32B8F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35844FE4" w14:textId="77777777" w:rsidTr="00D84975">
        <w:tc>
          <w:tcPr>
            <w:tcW w:w="1838" w:type="dxa"/>
          </w:tcPr>
          <w:p w14:paraId="70FC338A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A01BDC"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  <w:t xml:space="preserve">Exposure to hazardous substances </w:t>
            </w:r>
          </w:p>
          <w:p w14:paraId="3A096143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14E52334" w14:textId="3C5796F6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</w:p>
        </w:tc>
      </w:tr>
      <w:tr w:rsidR="00D84975" w:rsidRPr="00A01BDC" w14:paraId="1F749E38" w14:textId="77777777" w:rsidTr="00D84975">
        <w:tc>
          <w:tcPr>
            <w:tcW w:w="1838" w:type="dxa"/>
          </w:tcPr>
          <w:p w14:paraId="3C6AB5F6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color w:val="000000" w:themeColor="text1"/>
                <w:szCs w:val="22"/>
                <w:lang w:eastAsia="en-GB"/>
              </w:rPr>
            </w:pPr>
            <w:r w:rsidRPr="00A01BDC"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  <w:t xml:space="preserve">Plant and vehicles </w:t>
            </w:r>
          </w:p>
          <w:p w14:paraId="2FF9BB0A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  <w:tc>
          <w:tcPr>
            <w:tcW w:w="7670" w:type="dxa"/>
          </w:tcPr>
          <w:p w14:paraId="6A003152" w14:textId="77777777" w:rsidR="00D84975" w:rsidRPr="00A01BDC" w:rsidRDefault="00D84975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  <w:p w14:paraId="1DD74AA0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  <w:p w14:paraId="0153BBA7" w14:textId="77777777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  <w:p w14:paraId="1A8946FA" w14:textId="6756A062" w:rsidR="00AF05DD" w:rsidRPr="00A01BDC" w:rsidRDefault="00AF05DD" w:rsidP="00AF05DD">
            <w:pPr>
              <w:spacing w:before="0" w:after="0" w:line="240" w:lineRule="auto"/>
              <w:rPr>
                <w:rFonts w:eastAsia="Times New Roman" w:cs="Arial"/>
                <w:b/>
                <w:bCs/>
                <w:color w:val="000000" w:themeColor="text1"/>
                <w:szCs w:val="22"/>
                <w:lang w:eastAsia="en-GB"/>
              </w:rPr>
            </w:pPr>
          </w:p>
        </w:tc>
      </w:tr>
    </w:tbl>
    <w:p w14:paraId="422ECF9F" w14:textId="1B4218EB" w:rsidR="00E05A3D" w:rsidRPr="00D84975" w:rsidRDefault="00E05A3D" w:rsidP="00C40649">
      <w:pPr>
        <w:rPr>
          <w:rFonts w:cs="Arial"/>
          <w:bCs/>
          <w:color w:val="000000" w:themeColor="text1"/>
          <w:sz w:val="24"/>
        </w:rPr>
      </w:pPr>
    </w:p>
    <w:sectPr w:rsidR="00E05A3D" w:rsidRPr="00D8497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62141" w14:textId="77777777" w:rsidR="00535C05" w:rsidRDefault="00535C05">
      <w:pPr>
        <w:spacing w:before="0" w:after="0"/>
      </w:pPr>
      <w:r>
        <w:separator/>
      </w:r>
    </w:p>
  </w:endnote>
  <w:endnote w:type="continuationSeparator" w:id="0">
    <w:p w14:paraId="38E45307" w14:textId="77777777" w:rsidR="00535C05" w:rsidRDefault="00535C0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16A210AF" w:rsidR="00110217" w:rsidRPr="00F03E33" w:rsidRDefault="00A01BD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D2AB61" w14:textId="77777777" w:rsidR="00535C05" w:rsidRDefault="00535C05">
      <w:pPr>
        <w:spacing w:before="0" w:after="0"/>
      </w:pPr>
      <w:r>
        <w:separator/>
      </w:r>
    </w:p>
  </w:footnote>
  <w:footnote w:type="continuationSeparator" w:id="0">
    <w:p w14:paraId="064CA687" w14:textId="77777777" w:rsidR="00535C05" w:rsidRDefault="00535C0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2E9B1362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7B2B72">
      <w:rPr>
        <w:b/>
        <w:bCs/>
        <w:sz w:val="28"/>
        <w:szCs w:val="28"/>
      </w:rPr>
      <w:t>Building</w:t>
    </w:r>
  </w:p>
  <w:p w14:paraId="0E436548" w14:textId="62B81FDD" w:rsidR="007B2B72" w:rsidRPr="00D42CEB" w:rsidRDefault="007B2B72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250DDD8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347096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347096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60188"/>
    <w:multiLevelType w:val="hybridMultilevel"/>
    <w:tmpl w:val="FE56AF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60723"/>
    <w:rsid w:val="0019491D"/>
    <w:rsid w:val="001C1D69"/>
    <w:rsid w:val="001D2A06"/>
    <w:rsid w:val="001F74AD"/>
    <w:rsid w:val="0020096C"/>
    <w:rsid w:val="00243CCB"/>
    <w:rsid w:val="002C4032"/>
    <w:rsid w:val="002D07A8"/>
    <w:rsid w:val="003405EA"/>
    <w:rsid w:val="00347096"/>
    <w:rsid w:val="003769E1"/>
    <w:rsid w:val="00404B31"/>
    <w:rsid w:val="0041190C"/>
    <w:rsid w:val="004145CA"/>
    <w:rsid w:val="00433A94"/>
    <w:rsid w:val="00474F67"/>
    <w:rsid w:val="00484E14"/>
    <w:rsid w:val="0048500D"/>
    <w:rsid w:val="004A2174"/>
    <w:rsid w:val="004D0309"/>
    <w:rsid w:val="00524E1B"/>
    <w:rsid w:val="00531527"/>
    <w:rsid w:val="00535C05"/>
    <w:rsid w:val="0054772C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23483"/>
    <w:rsid w:val="0077434A"/>
    <w:rsid w:val="00796699"/>
    <w:rsid w:val="00797FA7"/>
    <w:rsid w:val="007990E9"/>
    <w:rsid w:val="007B2B72"/>
    <w:rsid w:val="008051BF"/>
    <w:rsid w:val="00832AD4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01BDC"/>
    <w:rsid w:val="00A2454C"/>
    <w:rsid w:val="00A60089"/>
    <w:rsid w:val="00A70C46"/>
    <w:rsid w:val="00A90E92"/>
    <w:rsid w:val="00A95D7C"/>
    <w:rsid w:val="00AA0E5F"/>
    <w:rsid w:val="00AE245C"/>
    <w:rsid w:val="00AF05DD"/>
    <w:rsid w:val="00B054EC"/>
    <w:rsid w:val="00B261C8"/>
    <w:rsid w:val="00BB1E97"/>
    <w:rsid w:val="00BB281F"/>
    <w:rsid w:val="00BE2C21"/>
    <w:rsid w:val="00BE4474"/>
    <w:rsid w:val="00BF03C2"/>
    <w:rsid w:val="00C01D20"/>
    <w:rsid w:val="00C202BF"/>
    <w:rsid w:val="00C3686C"/>
    <w:rsid w:val="00C40649"/>
    <w:rsid w:val="00C6399E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84975"/>
    <w:rsid w:val="00DA2485"/>
    <w:rsid w:val="00DE29A8"/>
    <w:rsid w:val="00E05A3D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5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50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8</cp:revision>
  <cp:lastPrinted>2013-05-15T12:05:00Z</cp:lastPrinted>
  <dcterms:created xsi:type="dcterms:W3CDTF">2020-06-10T11:08:00Z</dcterms:created>
  <dcterms:modified xsi:type="dcterms:W3CDTF">2021-03-03T16:02:00Z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