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0C394B4" w:rsidR="00474F67" w:rsidRPr="007F05E6" w:rsidRDefault="00474F67" w:rsidP="00474F67">
      <w:pPr>
        <w:pStyle w:val="Unittitle"/>
      </w:pPr>
      <w:r w:rsidRPr="007051BD">
        <w:t xml:space="preserve">Unit </w:t>
      </w:r>
      <w:r w:rsidR="00437A48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0A41CF19" w:rsidR="00483346" w:rsidRDefault="00474F67" w:rsidP="008C3561">
      <w:pPr>
        <w:pStyle w:val="Heading1"/>
      </w:pPr>
      <w:r w:rsidRPr="00692A45">
        <w:t xml:space="preserve">Worksheet </w:t>
      </w:r>
      <w:r w:rsidR="00716821">
        <w:t>25</w:t>
      </w:r>
      <w:r w:rsidRPr="00692A45">
        <w:t xml:space="preserve">: </w:t>
      </w:r>
      <w:r w:rsidR="007C5E36">
        <w:t>Linear measurement</w:t>
      </w:r>
      <w:r w:rsidR="00EC3796">
        <w:t xml:space="preserve"> </w:t>
      </w:r>
      <w:r w:rsidR="00441B10">
        <w:t>(</w:t>
      </w:r>
      <w:r w:rsidR="007F50EE">
        <w:t>2</w:t>
      </w:r>
      <w:r w:rsidR="00441B10">
        <w:t>)</w:t>
      </w:r>
      <w:r w:rsidRPr="00692A45">
        <w:t xml:space="preserve"> (</w:t>
      </w:r>
      <w:r w:rsidR="005D0F0D">
        <w:t>l</w:t>
      </w:r>
      <w:r w:rsidR="005C3894">
        <w:t>earner</w:t>
      </w:r>
      <w:r w:rsidRPr="00692A45">
        <w:t>)</w:t>
      </w:r>
    </w:p>
    <w:p w14:paraId="3A97182C" w14:textId="19B29FDE" w:rsidR="00B72183" w:rsidRPr="00465843" w:rsidRDefault="00B72183" w:rsidP="00B72183">
      <w:pPr>
        <w:spacing w:line="240" w:lineRule="auto"/>
      </w:pPr>
      <w:r w:rsidRPr="00465843">
        <w:t>When extracting information from working drawings, it</w:t>
      </w:r>
      <w:r>
        <w:t xml:space="preserve"> i</w:t>
      </w:r>
      <w:r w:rsidRPr="00465843">
        <w:t xml:space="preserve">s important to be able to interpret and apply </w:t>
      </w:r>
      <w:r w:rsidRPr="00465843">
        <w:rPr>
          <w:b/>
          <w:bCs/>
        </w:rPr>
        <w:t>linear</w:t>
      </w:r>
      <w:r w:rsidRPr="00465843">
        <w:t xml:space="preserve"> measurements accurately. Horizontal measurements are a form of linear measurement.</w:t>
      </w:r>
    </w:p>
    <w:p w14:paraId="51871DC2" w14:textId="77777777" w:rsidR="00B72183" w:rsidRPr="00465843" w:rsidRDefault="00B72183" w:rsidP="00B72183">
      <w:pPr>
        <w:spacing w:line="240" w:lineRule="auto"/>
      </w:pPr>
      <w:r w:rsidRPr="00465843">
        <w:t>Complete the following activities to practise working with linear measurements.</w:t>
      </w:r>
    </w:p>
    <w:p w14:paraId="478D8A25" w14:textId="77777777" w:rsidR="00B72183" w:rsidRPr="00465843" w:rsidRDefault="00B72183" w:rsidP="00B72183"/>
    <w:p w14:paraId="1BF99226" w14:textId="7B1CAD75" w:rsidR="00B72183" w:rsidRPr="00465843" w:rsidRDefault="00B72183" w:rsidP="0050342C">
      <w:pPr>
        <w:pStyle w:val="Normalnumberedlist"/>
      </w:pPr>
      <w:r w:rsidRPr="00465843">
        <w:t xml:space="preserve">Establish the horizontal measurement of </w:t>
      </w:r>
      <w:r>
        <w:t>this</w:t>
      </w:r>
      <w:r w:rsidRPr="00465843">
        <w:t xml:space="preserve"> window.</w:t>
      </w:r>
    </w:p>
    <w:p w14:paraId="1EE1743C" w14:textId="77777777" w:rsidR="00465843" w:rsidRPr="00465843" w:rsidRDefault="00465843" w:rsidP="00465843">
      <w:pPr>
        <w:rPr>
          <w:b/>
        </w:rPr>
      </w:pPr>
      <w:r w:rsidRPr="00465843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241EC5E9" wp14:editId="4B9B362A">
            <wp:simplePos x="0" y="0"/>
            <wp:positionH relativeFrom="column">
              <wp:posOffset>-29210</wp:posOffset>
            </wp:positionH>
            <wp:positionV relativeFrom="paragraph">
              <wp:posOffset>15240</wp:posOffset>
            </wp:positionV>
            <wp:extent cx="5943600" cy="3757930"/>
            <wp:effectExtent l="0" t="0" r="0" b="0"/>
            <wp:wrapTight wrapText="bothSides">
              <wp:wrapPolygon edited="0">
                <wp:start x="0" y="0"/>
                <wp:lineTo x="0" y="21461"/>
                <wp:lineTo x="21531" y="21461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21958" w14:textId="77777777" w:rsidR="004E193E" w:rsidRPr="00465843" w:rsidRDefault="004E193E" w:rsidP="004E193E"/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4E193E" w:rsidRPr="00465843" w14:paraId="68EE5C34" w14:textId="77777777" w:rsidTr="0050342C">
        <w:trPr>
          <w:trHeight w:val="416"/>
          <w:jc w:val="center"/>
        </w:trPr>
        <w:tc>
          <w:tcPr>
            <w:tcW w:w="1774" w:type="pct"/>
            <w:vAlign w:val="center"/>
          </w:tcPr>
          <w:p w14:paraId="1622EC3C" w14:textId="77777777" w:rsidR="004E193E" w:rsidRPr="00465843" w:rsidRDefault="004E193E" w:rsidP="0050342C">
            <w:pPr>
              <w:pStyle w:val="Normalheadingblack"/>
            </w:pPr>
            <w:r w:rsidRPr="00465843">
              <w:t xml:space="preserve">Answer </w:t>
            </w:r>
          </w:p>
        </w:tc>
        <w:tc>
          <w:tcPr>
            <w:tcW w:w="3226" w:type="pct"/>
            <w:vAlign w:val="center"/>
          </w:tcPr>
          <w:p w14:paraId="54CD742A" w14:textId="77777777" w:rsidR="004E193E" w:rsidRPr="00465843" w:rsidRDefault="004E193E" w:rsidP="0050342C">
            <w:pPr>
              <w:pStyle w:val="Normalheadingblack"/>
            </w:pPr>
            <w:r w:rsidRPr="00465843">
              <w:t>How you worked it out</w:t>
            </w:r>
          </w:p>
        </w:tc>
      </w:tr>
      <w:tr w:rsidR="004E193E" w:rsidRPr="00465843" w14:paraId="257EA24B" w14:textId="77777777" w:rsidTr="0050342C">
        <w:trPr>
          <w:trHeight w:val="1971"/>
          <w:jc w:val="center"/>
        </w:trPr>
        <w:tc>
          <w:tcPr>
            <w:tcW w:w="1774" w:type="pct"/>
          </w:tcPr>
          <w:p w14:paraId="1B5414C7" w14:textId="021FCD4A" w:rsidR="004E193E" w:rsidRPr="00465843" w:rsidRDefault="004E193E" w:rsidP="002132B4">
            <w:pPr>
              <w:rPr>
                <w:color w:val="FF0000"/>
                <w:szCs w:val="32"/>
              </w:rPr>
            </w:pPr>
          </w:p>
        </w:tc>
        <w:tc>
          <w:tcPr>
            <w:tcW w:w="3226" w:type="pct"/>
          </w:tcPr>
          <w:p w14:paraId="4C1D9234" w14:textId="1190FBFD" w:rsidR="004E193E" w:rsidRPr="00465843" w:rsidRDefault="004E193E" w:rsidP="002132B4">
            <w:pPr>
              <w:rPr>
                <w:color w:val="FF0000"/>
              </w:rPr>
            </w:pPr>
          </w:p>
        </w:tc>
      </w:tr>
    </w:tbl>
    <w:p w14:paraId="0624E314" w14:textId="77777777" w:rsidR="004E193E" w:rsidRPr="00465843" w:rsidRDefault="004E193E" w:rsidP="004E193E">
      <w:pPr>
        <w:rPr>
          <w:b/>
        </w:rPr>
      </w:pPr>
    </w:p>
    <w:p w14:paraId="502822D9" w14:textId="77777777" w:rsidR="004E193E" w:rsidRPr="00465843" w:rsidRDefault="004E193E" w:rsidP="004E193E">
      <w:pPr>
        <w:rPr>
          <w:b/>
        </w:rPr>
      </w:pPr>
    </w:p>
    <w:p w14:paraId="6674E4CF" w14:textId="22DDF01A" w:rsidR="00465843" w:rsidRPr="00465843" w:rsidRDefault="00465843" w:rsidP="0050342C">
      <w:pPr>
        <w:pStyle w:val="Normalnumberedlist"/>
      </w:pPr>
      <w:r w:rsidRPr="00465843">
        <w:lastRenderedPageBreak/>
        <w:t>Establish the missing dimension.</w:t>
      </w:r>
    </w:p>
    <w:p w14:paraId="7976C604" w14:textId="56DC55AD" w:rsidR="00257917" w:rsidRPr="00465843" w:rsidRDefault="00465843" w:rsidP="00257917">
      <w:pPr>
        <w:rPr>
          <w:b/>
        </w:rPr>
      </w:pPr>
      <w:r w:rsidRPr="00465843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1C79BDC8" wp14:editId="057250F1">
            <wp:simplePos x="0" y="0"/>
            <wp:positionH relativeFrom="column">
              <wp:posOffset>-440690</wp:posOffset>
            </wp:positionH>
            <wp:positionV relativeFrom="paragraph">
              <wp:posOffset>108585</wp:posOffset>
            </wp:positionV>
            <wp:extent cx="6791325" cy="3657600"/>
            <wp:effectExtent l="0" t="0" r="9525" b="0"/>
            <wp:wrapTight wrapText="bothSides">
              <wp:wrapPolygon edited="0">
                <wp:start x="0" y="0"/>
                <wp:lineTo x="0" y="21488"/>
                <wp:lineTo x="21570" y="21488"/>
                <wp:lineTo x="215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257917" w:rsidRPr="00465843" w14:paraId="5A6A2AD7" w14:textId="77777777" w:rsidTr="002132B4">
        <w:trPr>
          <w:trHeight w:val="416"/>
          <w:jc w:val="center"/>
        </w:trPr>
        <w:tc>
          <w:tcPr>
            <w:tcW w:w="1774" w:type="pct"/>
            <w:vAlign w:val="center"/>
          </w:tcPr>
          <w:p w14:paraId="5C978AF3" w14:textId="77777777" w:rsidR="00257917" w:rsidRPr="00465843" w:rsidRDefault="00257917" w:rsidP="002132B4">
            <w:pPr>
              <w:pStyle w:val="Normalheadingblack"/>
            </w:pPr>
            <w:r w:rsidRPr="00465843">
              <w:t xml:space="preserve">Answer </w:t>
            </w:r>
          </w:p>
        </w:tc>
        <w:tc>
          <w:tcPr>
            <w:tcW w:w="3226" w:type="pct"/>
            <w:vAlign w:val="center"/>
          </w:tcPr>
          <w:p w14:paraId="3CBA8417" w14:textId="77777777" w:rsidR="00257917" w:rsidRPr="00465843" w:rsidRDefault="00257917" w:rsidP="002132B4">
            <w:pPr>
              <w:pStyle w:val="Normalheadingblack"/>
            </w:pPr>
            <w:r w:rsidRPr="00465843">
              <w:t>How you worked it out</w:t>
            </w:r>
          </w:p>
        </w:tc>
      </w:tr>
      <w:tr w:rsidR="00257917" w:rsidRPr="00465843" w14:paraId="31A842CA" w14:textId="77777777" w:rsidTr="002132B4">
        <w:trPr>
          <w:trHeight w:val="1971"/>
          <w:jc w:val="center"/>
        </w:trPr>
        <w:tc>
          <w:tcPr>
            <w:tcW w:w="1774" w:type="pct"/>
          </w:tcPr>
          <w:p w14:paraId="35FA54B2" w14:textId="06D42DD1" w:rsidR="00257917" w:rsidRPr="00465843" w:rsidRDefault="00257917" w:rsidP="002132B4">
            <w:pPr>
              <w:rPr>
                <w:color w:val="FF0000"/>
                <w:szCs w:val="32"/>
              </w:rPr>
            </w:pPr>
          </w:p>
        </w:tc>
        <w:tc>
          <w:tcPr>
            <w:tcW w:w="3226" w:type="pct"/>
          </w:tcPr>
          <w:p w14:paraId="5F8FFB4B" w14:textId="0810C7F8" w:rsidR="00257917" w:rsidRPr="00465843" w:rsidRDefault="00257917" w:rsidP="002132B4">
            <w:pPr>
              <w:rPr>
                <w:color w:val="FF0000"/>
              </w:rPr>
            </w:pPr>
          </w:p>
        </w:tc>
      </w:tr>
    </w:tbl>
    <w:p w14:paraId="1F17115B" w14:textId="77777777" w:rsidR="00257917" w:rsidRPr="00465843" w:rsidRDefault="00257917" w:rsidP="00257917"/>
    <w:p w14:paraId="0724A6C7" w14:textId="77777777" w:rsidR="00465843" w:rsidRPr="00465843" w:rsidRDefault="00465843">
      <w:pPr>
        <w:rPr>
          <w:b/>
        </w:rPr>
      </w:pPr>
    </w:p>
    <w:p w14:paraId="6661BB35" w14:textId="77777777" w:rsidR="00465843" w:rsidRPr="00465843" w:rsidRDefault="00465843" w:rsidP="00465843"/>
    <w:sectPr w:rsidR="00465843" w:rsidRPr="00465843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171D0" w14:textId="77777777" w:rsidR="00F37D07" w:rsidRDefault="00F37D07">
      <w:pPr>
        <w:spacing w:before="0" w:after="0"/>
      </w:pPr>
      <w:r>
        <w:separator/>
      </w:r>
    </w:p>
  </w:endnote>
  <w:endnote w:type="continuationSeparator" w:id="0">
    <w:p w14:paraId="093ACF3B" w14:textId="77777777" w:rsidR="00F37D07" w:rsidRDefault="00F37D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378CFC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7023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37D07">
      <w:fldChar w:fldCharType="begin"/>
    </w:r>
    <w:r w:rsidR="00F37D07">
      <w:instrText xml:space="preserve"> NUMPAGES   \* MERGEFORMAT </w:instrText>
    </w:r>
    <w:r w:rsidR="00F37D07">
      <w:fldChar w:fldCharType="separate"/>
    </w:r>
    <w:r>
      <w:t>1</w:t>
    </w:r>
    <w:r w:rsidR="00F37D0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46350" w14:textId="77777777" w:rsidR="00F37D07" w:rsidRDefault="00F37D07">
      <w:pPr>
        <w:spacing w:before="0" w:after="0"/>
      </w:pPr>
      <w:r>
        <w:separator/>
      </w:r>
    </w:p>
  </w:footnote>
  <w:footnote w:type="continuationSeparator" w:id="0">
    <w:p w14:paraId="59AA6D3F" w14:textId="77777777" w:rsidR="00F37D07" w:rsidRDefault="00F37D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43AEBE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2AC03B3">
          <wp:simplePos x="0" y="0"/>
          <wp:positionH relativeFrom="rightMargin">
            <wp:posOffset>-1903730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E222EB" w:rsidRPr="006561A4">
      <w:rPr>
        <w:b/>
        <w:bCs/>
        <w:sz w:val="28"/>
        <w:szCs w:val="28"/>
      </w:rPr>
      <w:t xml:space="preserve">Construction and Building </w:t>
    </w:r>
    <w:r w:rsidR="00600A9C">
      <w:rPr>
        <w:b/>
        <w:bCs/>
        <w:sz w:val="28"/>
        <w:szCs w:val="28"/>
      </w:rPr>
      <w:br/>
    </w:r>
    <w:r w:rsidR="00E222EB" w:rsidRPr="006561A4">
      <w:rPr>
        <w:b/>
        <w:bCs/>
        <w:sz w:val="28"/>
        <w:szCs w:val="28"/>
      </w:rPr>
      <w:t xml:space="preserve">Services </w:t>
    </w:r>
    <w:proofErr w:type="gramStart"/>
    <w:r w:rsidR="00E222EB" w:rsidRPr="006561A4">
      <w:rPr>
        <w:b/>
        <w:bCs/>
        <w:sz w:val="28"/>
        <w:szCs w:val="28"/>
      </w:rPr>
      <w:t>Engineering</w:t>
    </w:r>
    <w:proofErr w:type="gramEnd"/>
    <w:r w:rsidR="00E222EB" w:rsidRPr="00D42CEB" w:rsidDel="00E222EB">
      <w:rPr>
        <w:b/>
        <w:bCs/>
        <w:sz w:val="28"/>
        <w:szCs w:val="28"/>
      </w:rPr>
      <w:t xml:space="preserve"> </w:t>
    </w:r>
  </w:p>
  <w:p w14:paraId="6D5BF42A" w14:textId="1246E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D688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37A48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16821">
      <w:rPr>
        <w:color w:val="0077E3"/>
        <w:sz w:val="24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0F7DCB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7917"/>
    <w:rsid w:val="00260B44"/>
    <w:rsid w:val="00266208"/>
    <w:rsid w:val="00270237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37A48"/>
    <w:rsid w:val="00441B10"/>
    <w:rsid w:val="00465843"/>
    <w:rsid w:val="00474F67"/>
    <w:rsid w:val="00481B08"/>
    <w:rsid w:val="00483346"/>
    <w:rsid w:val="0048500D"/>
    <w:rsid w:val="004A1A7A"/>
    <w:rsid w:val="004C16C6"/>
    <w:rsid w:val="004C6D8A"/>
    <w:rsid w:val="004D312D"/>
    <w:rsid w:val="004E193E"/>
    <w:rsid w:val="004E4994"/>
    <w:rsid w:val="004F42BC"/>
    <w:rsid w:val="004F5D4A"/>
    <w:rsid w:val="004F6FB0"/>
    <w:rsid w:val="004F7128"/>
    <w:rsid w:val="00501F6A"/>
    <w:rsid w:val="0050319F"/>
    <w:rsid w:val="0050342C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5C3894"/>
    <w:rsid w:val="005D0F0D"/>
    <w:rsid w:val="00600A9C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6821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50EE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9F76E2"/>
    <w:rsid w:val="00A01183"/>
    <w:rsid w:val="00A111E9"/>
    <w:rsid w:val="00A17705"/>
    <w:rsid w:val="00A2454C"/>
    <w:rsid w:val="00A5264A"/>
    <w:rsid w:val="00A97E6C"/>
    <w:rsid w:val="00AB39C8"/>
    <w:rsid w:val="00AC4939"/>
    <w:rsid w:val="00AE0F48"/>
    <w:rsid w:val="00AE245C"/>
    <w:rsid w:val="00AF54F2"/>
    <w:rsid w:val="00B054EC"/>
    <w:rsid w:val="00B418C5"/>
    <w:rsid w:val="00B44C99"/>
    <w:rsid w:val="00B44F67"/>
    <w:rsid w:val="00B62710"/>
    <w:rsid w:val="00B67895"/>
    <w:rsid w:val="00B72183"/>
    <w:rsid w:val="00BA16BA"/>
    <w:rsid w:val="00BA56B2"/>
    <w:rsid w:val="00BA7395"/>
    <w:rsid w:val="00BB7283"/>
    <w:rsid w:val="00BD5123"/>
    <w:rsid w:val="00BE2C21"/>
    <w:rsid w:val="00BE51D8"/>
    <w:rsid w:val="00BF10C7"/>
    <w:rsid w:val="00BF57E0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B6C62"/>
    <w:rsid w:val="00DC58DA"/>
    <w:rsid w:val="00DE1B8D"/>
    <w:rsid w:val="00DE29A8"/>
    <w:rsid w:val="00DE74A3"/>
    <w:rsid w:val="00E17483"/>
    <w:rsid w:val="00E222EB"/>
    <w:rsid w:val="00E73678"/>
    <w:rsid w:val="00E82A4C"/>
    <w:rsid w:val="00EC3796"/>
    <w:rsid w:val="00EE48BD"/>
    <w:rsid w:val="00EE4C6C"/>
    <w:rsid w:val="00F028D2"/>
    <w:rsid w:val="00F03E33"/>
    <w:rsid w:val="00F15749"/>
    <w:rsid w:val="00F37D07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4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2021-01-15T15:59:00Z</dcterms:created>
  <dcterms:modified xsi:type="dcterms:W3CDTF">2021-01-15T15:59:00Z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