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30963E5" w:rsidR="00F642DF" w:rsidRPr="002C7B5A" w:rsidRDefault="00474F67" w:rsidP="002C7B5A">
      <w:pPr>
        <w:pStyle w:val="Heading1"/>
      </w:pPr>
      <w:r w:rsidRPr="00692A45">
        <w:t xml:space="preserve">Worksheet </w:t>
      </w:r>
      <w:r w:rsidR="0041552A">
        <w:t>42</w:t>
      </w:r>
      <w:r w:rsidRPr="00692A45">
        <w:t xml:space="preserve">: </w:t>
      </w:r>
      <w:r w:rsidR="0041552A">
        <w:t>True or false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561F7D6A" w14:textId="4E24464A" w:rsidR="004631DE" w:rsidRPr="00756F24" w:rsidRDefault="004631DE" w:rsidP="004631DE">
      <w:pPr>
        <w:rPr>
          <w:rFonts w:cs="Arial"/>
          <w:szCs w:val="22"/>
        </w:rPr>
      </w:pPr>
      <w:r w:rsidRPr="00756F24">
        <w:rPr>
          <w:rFonts w:cs="Arial"/>
          <w:szCs w:val="22"/>
        </w:rPr>
        <w:t xml:space="preserve">Read the following statements and </w:t>
      </w:r>
      <w:r w:rsidR="00771DAF">
        <w:rPr>
          <w:rFonts w:cs="Arial"/>
          <w:szCs w:val="22"/>
        </w:rPr>
        <w:t>state</w:t>
      </w:r>
      <w:r w:rsidRPr="00756F24">
        <w:rPr>
          <w:rFonts w:cs="Arial"/>
          <w:szCs w:val="22"/>
        </w:rPr>
        <w:t xml:space="preserve"> whether they are true or false. </w:t>
      </w:r>
    </w:p>
    <w:p w14:paraId="7D6CB522" w14:textId="77777777" w:rsidR="0041552A" w:rsidRPr="00442274" w:rsidRDefault="0041552A" w:rsidP="0041552A">
      <w:pPr>
        <w:rPr>
          <w:rFonts w:cs="Arial"/>
          <w:szCs w:val="22"/>
        </w:rPr>
      </w:pPr>
    </w:p>
    <w:p w14:paraId="4E6DDA14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1. Plasterboards can be fixed with foam adhesive.</w:t>
      </w:r>
    </w:p>
    <w:p w14:paraId="67540D80" w14:textId="087397DD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True</w:t>
      </w:r>
    </w:p>
    <w:p w14:paraId="1E96D858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2.</w:t>
      </w:r>
      <w:r>
        <w:rPr>
          <w:rFonts w:cs="Arial"/>
          <w:szCs w:val="22"/>
        </w:rPr>
        <w:t xml:space="preserve"> Plasterboard has a g</w:t>
      </w:r>
      <w:r w:rsidRPr="00442274">
        <w:rPr>
          <w:rFonts w:cs="Arial"/>
          <w:szCs w:val="22"/>
        </w:rPr>
        <w:t>ypsum core.</w:t>
      </w:r>
    </w:p>
    <w:p w14:paraId="1BF67094" w14:textId="7D028E41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True</w:t>
      </w:r>
    </w:p>
    <w:p w14:paraId="5849919D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3. Ivory colour coded plasterboard is moisture resistant.</w:t>
      </w:r>
    </w:p>
    <w:p w14:paraId="1964288D" w14:textId="4012F5EC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False</w:t>
      </w:r>
    </w:p>
    <w:p w14:paraId="32746E02" w14:textId="3D7A26BB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4. Blue colour</w:t>
      </w:r>
      <w:r w:rsidR="004631DE">
        <w:rPr>
          <w:rFonts w:cs="Arial"/>
          <w:szCs w:val="22"/>
        </w:rPr>
        <w:t xml:space="preserve"> </w:t>
      </w:r>
      <w:r w:rsidRPr="00442274">
        <w:rPr>
          <w:rFonts w:cs="Arial"/>
          <w:szCs w:val="22"/>
        </w:rPr>
        <w:t>coded plas</w:t>
      </w:r>
      <w:r>
        <w:rPr>
          <w:rFonts w:cs="Arial"/>
          <w:szCs w:val="22"/>
        </w:rPr>
        <w:t>terboard has one-</w:t>
      </w:r>
      <w:r w:rsidRPr="00442274">
        <w:rPr>
          <w:rFonts w:cs="Arial"/>
          <w:szCs w:val="22"/>
        </w:rPr>
        <w:t>hour fire rating.</w:t>
      </w:r>
    </w:p>
    <w:p w14:paraId="37AD12D3" w14:textId="15B40AF6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False</w:t>
      </w:r>
    </w:p>
    <w:p w14:paraId="05B8092A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5. When fixing plasterboard to steel studs the screw must penetrate the stud 10mm.</w:t>
      </w:r>
    </w:p>
    <w:p w14:paraId="004441F1" w14:textId="794BBB24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True</w:t>
      </w:r>
    </w:p>
    <w:p w14:paraId="55A25812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6.Thermal laminates are used for increasing insulation.</w:t>
      </w:r>
    </w:p>
    <w:p w14:paraId="50199A1C" w14:textId="27C3D378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True</w:t>
      </w:r>
    </w:p>
    <w:p w14:paraId="0139F7CC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7. Plasterboard can either be tapered or square edge.</w:t>
      </w:r>
    </w:p>
    <w:p w14:paraId="27E3F57F" w14:textId="0BE751FF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True</w:t>
      </w:r>
    </w:p>
    <w:p w14:paraId="197C9455" w14:textId="2D701887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42274">
        <w:rPr>
          <w:rFonts w:cs="Arial"/>
          <w:szCs w:val="22"/>
        </w:rPr>
        <w:t>8. When fixing plasterboard to both side of a steel stud partition, the boards will need to be staggered at either side for strength.</w:t>
      </w:r>
      <w:r w:rsidR="004631DE">
        <w:rPr>
          <w:rFonts w:cs="Arial"/>
          <w:szCs w:val="22"/>
        </w:rPr>
        <w:t xml:space="preserve"> </w:t>
      </w:r>
      <w:r w:rsidRPr="004631DE">
        <w:rPr>
          <w:rFonts w:cs="Arial"/>
          <w:color w:val="FF0000"/>
          <w:szCs w:val="22"/>
        </w:rPr>
        <w:t>True</w:t>
      </w:r>
    </w:p>
    <w:p w14:paraId="5B534CC8" w14:textId="77777777" w:rsidR="0041552A" w:rsidRPr="00442274" w:rsidRDefault="0041552A" w:rsidP="0041552A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 xml:space="preserve">9. Plasterboards can only be fixed vertically. </w:t>
      </w:r>
    </w:p>
    <w:p w14:paraId="25B56E92" w14:textId="1C06EB55" w:rsidR="0041552A" w:rsidRPr="004631DE" w:rsidRDefault="0041552A" w:rsidP="0041552A">
      <w:pPr>
        <w:spacing w:line="480" w:lineRule="auto"/>
        <w:rPr>
          <w:rFonts w:cs="Arial"/>
          <w:color w:val="FF0000"/>
          <w:szCs w:val="22"/>
        </w:rPr>
      </w:pPr>
      <w:r w:rsidRPr="004631DE">
        <w:rPr>
          <w:rFonts w:cs="Arial"/>
          <w:color w:val="FF0000"/>
          <w:szCs w:val="22"/>
        </w:rPr>
        <w:t>False</w:t>
      </w:r>
    </w:p>
    <w:p w14:paraId="325C5483" w14:textId="77777777" w:rsidR="004631DE" w:rsidRDefault="0041552A" w:rsidP="004631DE">
      <w:pPr>
        <w:spacing w:line="480" w:lineRule="auto"/>
        <w:rPr>
          <w:rFonts w:cs="Arial"/>
          <w:szCs w:val="22"/>
        </w:rPr>
      </w:pPr>
      <w:r w:rsidRPr="00442274">
        <w:rPr>
          <w:rFonts w:cs="Arial"/>
          <w:szCs w:val="22"/>
        </w:rPr>
        <w:t>10. Standard plasterboard used in wet rooms can perish.</w:t>
      </w:r>
      <w:r w:rsidR="004631DE">
        <w:rPr>
          <w:rFonts w:cs="Arial"/>
          <w:szCs w:val="22"/>
        </w:rPr>
        <w:t xml:space="preserve"> </w:t>
      </w:r>
    </w:p>
    <w:p w14:paraId="240C67CA" w14:textId="60A96BE8" w:rsidR="006E1028" w:rsidRPr="00752288" w:rsidRDefault="0041552A" w:rsidP="004631DE">
      <w:pPr>
        <w:spacing w:line="480" w:lineRule="auto"/>
      </w:pPr>
      <w:r w:rsidRPr="004631DE">
        <w:rPr>
          <w:rFonts w:cs="Arial"/>
          <w:color w:val="FF0000"/>
          <w:szCs w:val="22"/>
        </w:rPr>
        <w:t>True</w:t>
      </w:r>
      <w:r w:rsidR="00771DAF">
        <w:rPr>
          <w:rFonts w:cs="Arial"/>
          <w:color w:val="FF0000"/>
          <w:szCs w:val="22"/>
        </w:rPr>
        <w:t xml:space="preserve"> </w:t>
      </w: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796ED" w14:textId="77777777" w:rsidR="00C379B3" w:rsidRDefault="00C379B3">
      <w:pPr>
        <w:spacing w:before="0" w:after="0"/>
      </w:pPr>
      <w:r>
        <w:separator/>
      </w:r>
    </w:p>
  </w:endnote>
  <w:endnote w:type="continuationSeparator" w:id="0">
    <w:p w14:paraId="4DCFAEFE" w14:textId="77777777" w:rsidR="00C379B3" w:rsidRDefault="00C379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2312C" w14:textId="77777777" w:rsidR="00602C81" w:rsidRDefault="00602C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CE669CF" w:rsidR="00110217" w:rsidRPr="00F03E33" w:rsidRDefault="00602C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02C81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379B3">
      <w:fldChar w:fldCharType="begin"/>
    </w:r>
    <w:r w:rsidR="00C379B3">
      <w:instrText xml:space="preserve"> NUMPAGES   \* MERGEFORMAT </w:instrText>
    </w:r>
    <w:r w:rsidR="00C379B3">
      <w:fldChar w:fldCharType="separate"/>
    </w:r>
    <w:r w:rsidR="00F03E33">
      <w:t>1</w:t>
    </w:r>
    <w:r w:rsidR="00C379B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410E9" w14:textId="77777777" w:rsidR="00602C81" w:rsidRDefault="00602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6EC0D" w14:textId="77777777" w:rsidR="00C379B3" w:rsidRDefault="00C379B3">
      <w:pPr>
        <w:spacing w:before="0" w:after="0"/>
      </w:pPr>
      <w:r>
        <w:separator/>
      </w:r>
    </w:p>
  </w:footnote>
  <w:footnote w:type="continuationSeparator" w:id="0">
    <w:p w14:paraId="65DF00AE" w14:textId="77777777" w:rsidR="00C379B3" w:rsidRDefault="00C379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C4E80" w14:textId="77777777" w:rsidR="00602C81" w:rsidRDefault="00602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A9F350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02C81">
      <w:rPr>
        <w:b/>
        <w:bCs/>
        <w:sz w:val="28"/>
        <w:szCs w:val="28"/>
      </w:rPr>
      <w:t>Building</w:t>
    </w:r>
  </w:p>
  <w:p w14:paraId="08C10C75" w14:textId="0FFAB5B6" w:rsidR="00602C81" w:rsidRPr="00D42CEB" w:rsidRDefault="00602C8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3AB696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1552A">
      <w:rPr>
        <w:color w:val="0077E3"/>
        <w:sz w:val="24"/>
        <w:szCs w:val="28"/>
      </w:rPr>
      <w:t>42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CB2E8" w14:textId="77777777" w:rsidR="00602C81" w:rsidRDefault="00602C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1552A"/>
    <w:rsid w:val="004631DE"/>
    <w:rsid w:val="00474F67"/>
    <w:rsid w:val="0048500D"/>
    <w:rsid w:val="00524E1B"/>
    <w:rsid w:val="00602C81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1DAF"/>
    <w:rsid w:val="00797FA7"/>
    <w:rsid w:val="007E7174"/>
    <w:rsid w:val="00810F8D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79B3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9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2020-11-20T14:44:00Z</dcterms:created>
  <dcterms:modified xsi:type="dcterms:W3CDTF">2021-02-25T18:59:00Z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