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7096E427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CC1C2A" w:rsidRPr="00CC1C2A">
        <w:t>2</w:t>
      </w:r>
      <w:r w:rsidR="0044541A">
        <w:t>17</w:t>
      </w:r>
      <w:r w:rsidR="00CC1C2A" w:rsidRPr="00CC1C2A">
        <w:t xml:space="preserve">: </w:t>
      </w:r>
      <w:r w:rsidR="006E75CE" w:rsidRPr="006E75CE">
        <w:t>Set up and use transportable cutting and shaping machines</w:t>
      </w:r>
    </w:p>
    <w:p w14:paraId="3719F5E0" w14:textId="5A6CEFD1" w:rsidR="009B0EE5" w:rsidRPr="005C6335" w:rsidRDefault="006B23A9" w:rsidP="000F364F">
      <w:pPr>
        <w:pStyle w:val="Heading1"/>
        <w:rPr>
          <w:sz w:val="28"/>
          <w:szCs w:val="28"/>
        </w:rPr>
        <w:sectPr w:rsidR="009B0EE5" w:rsidRPr="005C6335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5C6335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1777C3EC" w14:textId="12FD550E" w:rsidR="00A11841" w:rsidRDefault="003B09F4" w:rsidP="00580ECE">
      <w:pPr>
        <w:spacing w:before="0" w:line="240" w:lineRule="auto"/>
      </w:pPr>
      <w:r w:rsidRPr="003B09F4">
        <w:t xml:space="preserve">This unit is about the safe set up and use of portable power tools used within the construction industry. </w:t>
      </w:r>
    </w:p>
    <w:p w14:paraId="78B3AE2F" w14:textId="77777777" w:rsidR="00AF0B0F" w:rsidRPr="00AF0B0F" w:rsidRDefault="00AF0B0F" w:rsidP="00AF0B0F">
      <w:pPr>
        <w:spacing w:before="0" w:after="0" w:line="276" w:lineRule="auto"/>
        <w:contextualSpacing/>
        <w:rPr>
          <w:rFonts w:eastAsiaTheme="minorHAnsi" w:cs="Arial"/>
          <w:szCs w:val="22"/>
        </w:rPr>
      </w:pPr>
      <w:r w:rsidRPr="00AF0B0F">
        <w:rPr>
          <w:rFonts w:eastAsiaTheme="minorHAnsi" w:cs="Arial"/>
          <w:szCs w:val="22"/>
        </w:rPr>
        <w:t>Learners may be introduced to this unit by asking themselves questions such as:</w:t>
      </w:r>
    </w:p>
    <w:p w14:paraId="202E49F8" w14:textId="7122CE54" w:rsidR="00AF0B0F" w:rsidRPr="00AF0B0F" w:rsidRDefault="00AF0B0F" w:rsidP="00F87FC0">
      <w:pPr>
        <w:pStyle w:val="Normalbulletlist"/>
        <w:rPr>
          <w:rFonts w:eastAsiaTheme="minorHAnsi"/>
        </w:rPr>
      </w:pPr>
      <w:r w:rsidRPr="00AF0B0F">
        <w:rPr>
          <w:rFonts w:eastAsiaTheme="minorHAnsi"/>
        </w:rPr>
        <w:t>How do I know which saw blade to use?</w:t>
      </w:r>
    </w:p>
    <w:p w14:paraId="2AD8838A" w14:textId="77777777" w:rsidR="00AF0B0F" w:rsidRPr="00AF0B0F" w:rsidRDefault="00AF0B0F" w:rsidP="00F87FC0">
      <w:pPr>
        <w:pStyle w:val="Normalbulletlist"/>
        <w:rPr>
          <w:rFonts w:eastAsiaTheme="minorHAnsi"/>
        </w:rPr>
      </w:pPr>
      <w:r w:rsidRPr="00AF0B0F">
        <w:rPr>
          <w:rFonts w:eastAsiaTheme="minorHAnsi"/>
        </w:rPr>
        <w:t>What regulations cover the use of power tools?</w:t>
      </w:r>
    </w:p>
    <w:p w14:paraId="4F3B13CF" w14:textId="77777777" w:rsidR="00AF0B0F" w:rsidRPr="00AF0B0F" w:rsidRDefault="00AF0B0F" w:rsidP="00F87FC0">
      <w:pPr>
        <w:pStyle w:val="Normalbulletlist"/>
        <w:rPr>
          <w:rFonts w:eastAsiaTheme="minorHAnsi"/>
        </w:rPr>
      </w:pPr>
      <w:r w:rsidRPr="00AF0B0F">
        <w:rPr>
          <w:rFonts w:eastAsiaTheme="minorHAnsi"/>
        </w:rPr>
        <w:t>What does HSS, TCT and SDS stand for?</w:t>
      </w:r>
    </w:p>
    <w:p w14:paraId="2873BB66" w14:textId="77777777" w:rsidR="00AF0B0F" w:rsidRPr="00AF0B0F" w:rsidRDefault="00AF0B0F" w:rsidP="00F87FC0">
      <w:pPr>
        <w:pStyle w:val="Normalbulletlist"/>
        <w:rPr>
          <w:rFonts w:eastAsiaTheme="minorHAnsi"/>
        </w:rPr>
      </w:pPr>
      <w:r w:rsidRPr="00AF0B0F">
        <w:rPr>
          <w:rFonts w:eastAsiaTheme="minorHAnsi"/>
        </w:rPr>
        <w:t>How do I know what voltage a power tool is?</w:t>
      </w:r>
    </w:p>
    <w:p w14:paraId="7AE911AA" w14:textId="77777777" w:rsidR="00AF0B0F" w:rsidRPr="00AF0B0F" w:rsidRDefault="00AF0B0F" w:rsidP="00F87FC0">
      <w:pPr>
        <w:pStyle w:val="Normalbulletlist"/>
        <w:rPr>
          <w:rFonts w:eastAsiaTheme="minorHAnsi"/>
        </w:rPr>
      </w:pPr>
      <w:r w:rsidRPr="00AF0B0F">
        <w:rPr>
          <w:rFonts w:eastAsiaTheme="minorHAnsi"/>
        </w:rPr>
        <w:t>How do I check a power tool is safe to use?</w:t>
      </w:r>
    </w:p>
    <w:p w14:paraId="5A57B040" w14:textId="77777777" w:rsidR="00AF0B0F" w:rsidRPr="00AF0B0F" w:rsidRDefault="00AF0B0F" w:rsidP="00F87FC0">
      <w:pPr>
        <w:pStyle w:val="Normalbulletlist"/>
        <w:rPr>
          <w:rFonts w:eastAsiaTheme="minorHAnsi"/>
        </w:rPr>
      </w:pPr>
      <w:r w:rsidRPr="00AF0B0F">
        <w:rPr>
          <w:rFonts w:eastAsiaTheme="minorHAnsi"/>
        </w:rPr>
        <w:t>When would I use a router jig?</w:t>
      </w:r>
    </w:p>
    <w:p w14:paraId="063869DA" w14:textId="77777777" w:rsidR="007D6FEB" w:rsidRDefault="007D6FEB" w:rsidP="000F364F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059A1282" w14:textId="499A3C6F" w:rsidR="004D0BA5" w:rsidRPr="00260ABB" w:rsidRDefault="00AF0B0F" w:rsidP="00521332">
      <w:pPr>
        <w:pStyle w:val="ListParagraph"/>
        <w:numPr>
          <w:ilvl w:val="0"/>
          <w:numId w:val="7"/>
        </w:numPr>
      </w:pPr>
      <w:r>
        <w:t>Understand resource s</w:t>
      </w:r>
      <w:r w:rsidR="0097650F" w:rsidRPr="0097650F">
        <w:t xml:space="preserve">election </w:t>
      </w:r>
    </w:p>
    <w:p w14:paraId="02C4AC0B" w14:textId="1B68F2DF" w:rsidR="004D0BA5" w:rsidRDefault="00D52A21" w:rsidP="00521332">
      <w:pPr>
        <w:pStyle w:val="ListParagraph"/>
        <w:numPr>
          <w:ilvl w:val="0"/>
          <w:numId w:val="7"/>
        </w:numPr>
      </w:pPr>
      <w:r>
        <w:rPr>
          <w:rFonts w:cs="Arial"/>
        </w:rPr>
        <w:t>U</w:t>
      </w:r>
      <w:r w:rsidRPr="00342168">
        <w:rPr>
          <w:rFonts w:cs="Arial"/>
        </w:rPr>
        <w:t>nderstand working to a contract specification</w:t>
      </w:r>
      <w:r w:rsidRPr="006D1046">
        <w:t xml:space="preserve"> </w:t>
      </w:r>
    </w:p>
    <w:p w14:paraId="064D5448" w14:textId="7CE206D5" w:rsidR="00D04E77" w:rsidRDefault="006D1046" w:rsidP="00521332">
      <w:pPr>
        <w:pStyle w:val="ListParagraph"/>
        <w:numPr>
          <w:ilvl w:val="0"/>
          <w:numId w:val="7"/>
        </w:numPr>
      </w:pPr>
      <w:r w:rsidRPr="006D1046">
        <w:t xml:space="preserve">Comply with the given contract information to carry out the work </w:t>
      </w:r>
      <w:r w:rsidR="00D52A21">
        <w:t xml:space="preserve">safely and </w:t>
      </w:r>
      <w:r w:rsidRPr="006D1046">
        <w:t>efficiently to the required specification</w:t>
      </w:r>
    </w:p>
    <w:p w14:paraId="062D1F94" w14:textId="5DAAF6F8" w:rsidR="002B57F1" w:rsidRDefault="002B57F1" w:rsidP="002B57F1"/>
    <w:p w14:paraId="02D17FD5" w14:textId="3A21CBE5" w:rsidR="005C6335" w:rsidRDefault="005C6335" w:rsidP="002B57F1"/>
    <w:p w14:paraId="3D97EEE7" w14:textId="77777777" w:rsidR="005C6335" w:rsidRDefault="005C6335" w:rsidP="002B57F1"/>
    <w:p w14:paraId="6C79769C" w14:textId="77777777" w:rsidR="006536A5" w:rsidRDefault="006536A5" w:rsidP="002B57F1"/>
    <w:p w14:paraId="614F5BD5" w14:textId="77777777" w:rsidR="002B57F1" w:rsidRDefault="002B57F1" w:rsidP="002B57F1"/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79327D26" w14:textId="7AF0EED4" w:rsidR="00912BF9" w:rsidRPr="00AC2F46" w:rsidRDefault="00912BF9" w:rsidP="00912BF9">
      <w:pPr>
        <w:pStyle w:val="Normalbulletsublist"/>
        <w:numPr>
          <w:ilvl w:val="0"/>
          <w:numId w:val="27"/>
        </w:numPr>
        <w:ind w:left="284" w:hanging="284"/>
        <w:rPr>
          <w:szCs w:val="22"/>
          <w:lang w:eastAsia="en-GB"/>
        </w:rPr>
      </w:pPr>
      <w:r w:rsidRPr="00AC2F46">
        <w:rPr>
          <w:szCs w:val="22"/>
          <w:lang w:eastAsia="en-GB"/>
        </w:rPr>
        <w:t xml:space="preserve">BS 8000-5:1990. </w:t>
      </w:r>
      <w:r w:rsidRPr="00AC2F46">
        <w:rPr>
          <w:i/>
          <w:iCs/>
          <w:szCs w:val="22"/>
          <w:lang w:eastAsia="en-GB"/>
        </w:rPr>
        <w:t xml:space="preserve">Workmanship on building sites. </w:t>
      </w:r>
      <w:r w:rsidR="007C56A3" w:rsidRPr="00AC2F46">
        <w:rPr>
          <w:i/>
          <w:iCs/>
          <w:szCs w:val="22"/>
          <w:lang w:eastAsia="en-GB"/>
        </w:rPr>
        <w:t xml:space="preserve">Part 5: </w:t>
      </w:r>
      <w:r w:rsidRPr="00AC2F46">
        <w:rPr>
          <w:i/>
          <w:iCs/>
          <w:szCs w:val="22"/>
          <w:lang w:eastAsia="en-GB"/>
        </w:rPr>
        <w:t>Code of practice for carpentry, joinery and general fixings.</w:t>
      </w:r>
    </w:p>
    <w:p w14:paraId="20F821D4" w14:textId="63C301EA" w:rsidR="00912BF9" w:rsidRPr="00AC2F46" w:rsidRDefault="00912BF9" w:rsidP="00912BF9">
      <w:pPr>
        <w:pStyle w:val="Normalbulletsublist"/>
        <w:numPr>
          <w:ilvl w:val="0"/>
          <w:numId w:val="27"/>
        </w:numPr>
        <w:ind w:left="284" w:hanging="284"/>
        <w:rPr>
          <w:szCs w:val="22"/>
          <w:lang w:eastAsia="en-GB"/>
        </w:rPr>
      </w:pPr>
      <w:r w:rsidRPr="00AC2F46">
        <w:rPr>
          <w:lang w:eastAsia="en-GB"/>
        </w:rPr>
        <w:t xml:space="preserve">BS 8000-0:2014. </w:t>
      </w:r>
      <w:r w:rsidRPr="00AC2F46">
        <w:rPr>
          <w:i/>
          <w:iCs/>
          <w:lang w:eastAsia="en-GB"/>
        </w:rPr>
        <w:t xml:space="preserve">Workmanship on construction sites. </w:t>
      </w:r>
      <w:r w:rsidR="007C56A3" w:rsidRPr="00AC2F46">
        <w:rPr>
          <w:i/>
          <w:iCs/>
          <w:lang w:eastAsia="en-GB"/>
        </w:rPr>
        <w:t xml:space="preserve">Part 0: </w:t>
      </w:r>
      <w:r w:rsidRPr="00AC2F46">
        <w:rPr>
          <w:i/>
          <w:iCs/>
          <w:lang w:eastAsia="en-GB"/>
        </w:rPr>
        <w:t>Introduction and general principles.</w:t>
      </w:r>
      <w:r w:rsidRPr="00AC2F46">
        <w:rPr>
          <w:lang w:eastAsia="en-GB"/>
        </w:rPr>
        <w:t xml:space="preserve"> </w:t>
      </w:r>
    </w:p>
    <w:p w14:paraId="6A3681C7" w14:textId="77777777" w:rsidR="00912BF9" w:rsidRPr="00AC2F46" w:rsidRDefault="00912BF9" w:rsidP="00912BF9">
      <w:pPr>
        <w:pStyle w:val="Normalbulletsublist"/>
        <w:numPr>
          <w:ilvl w:val="0"/>
          <w:numId w:val="27"/>
        </w:numPr>
        <w:ind w:left="284" w:hanging="284"/>
        <w:rPr>
          <w:szCs w:val="22"/>
          <w:lang w:eastAsia="en-GB"/>
        </w:rPr>
      </w:pPr>
      <w:r w:rsidRPr="006F0689">
        <w:rPr>
          <w:bCs w:val="0"/>
          <w:szCs w:val="22"/>
        </w:rPr>
        <w:t xml:space="preserve">BS EN 13647:2021. </w:t>
      </w:r>
      <w:r w:rsidRPr="006F0689">
        <w:rPr>
          <w:bCs w:val="0"/>
          <w:i/>
          <w:iCs/>
          <w:szCs w:val="22"/>
        </w:rPr>
        <w:t>Wood flooring and wood panelling and cladding. Determination of geometrical characteristics.</w:t>
      </w:r>
    </w:p>
    <w:p w14:paraId="481D9F3C" w14:textId="77777777" w:rsidR="00912BF9" w:rsidRPr="00AC2F46" w:rsidRDefault="00912BF9" w:rsidP="00912BF9">
      <w:pPr>
        <w:pStyle w:val="Normalbulletsublist"/>
        <w:numPr>
          <w:ilvl w:val="0"/>
          <w:numId w:val="27"/>
        </w:numPr>
        <w:ind w:left="284" w:hanging="284"/>
        <w:rPr>
          <w:szCs w:val="22"/>
          <w:lang w:eastAsia="en-GB"/>
        </w:rPr>
      </w:pPr>
      <w:r w:rsidRPr="00AC2F46">
        <w:rPr>
          <w:szCs w:val="22"/>
        </w:rPr>
        <w:t xml:space="preserve">ISO 19049:2016. </w:t>
      </w:r>
      <w:r w:rsidRPr="00AC2F46">
        <w:rPr>
          <w:i/>
          <w:iCs/>
          <w:szCs w:val="22"/>
        </w:rPr>
        <w:t>Timber structures. Test method. Static load tests for horizontal diaphragms including floors and roofs.</w:t>
      </w:r>
    </w:p>
    <w:p w14:paraId="3372A8E0" w14:textId="77777777" w:rsidR="00912BF9" w:rsidRPr="00AC2F46" w:rsidRDefault="00912BF9" w:rsidP="00912BF9">
      <w:pPr>
        <w:pStyle w:val="Normalbulletsublist"/>
        <w:numPr>
          <w:ilvl w:val="0"/>
          <w:numId w:val="27"/>
        </w:numPr>
        <w:ind w:left="284" w:hanging="284"/>
        <w:rPr>
          <w:szCs w:val="22"/>
          <w:lang w:eastAsia="en-GB"/>
        </w:rPr>
      </w:pPr>
      <w:r w:rsidRPr="00AC2F46">
        <w:rPr>
          <w:szCs w:val="22"/>
        </w:rPr>
        <w:t>BS 8233:2014.</w:t>
      </w:r>
      <w:r w:rsidRPr="006F0689">
        <w:rPr>
          <w:rFonts w:cs="Arial"/>
          <w:bCs w:val="0"/>
          <w:i/>
          <w:iCs/>
          <w:szCs w:val="22"/>
        </w:rPr>
        <w:t xml:space="preserve"> Guidance on sound insulation and noise reduction for buildings.</w:t>
      </w:r>
    </w:p>
    <w:p w14:paraId="50C55850" w14:textId="77777777" w:rsidR="00912BF9" w:rsidRDefault="00912BF9" w:rsidP="00912BF9">
      <w:pPr>
        <w:pStyle w:val="Normalheadingblack"/>
      </w:pPr>
      <w:r>
        <w:t>Websites</w:t>
      </w:r>
    </w:p>
    <w:p w14:paraId="3DD9E515" w14:textId="77777777" w:rsidR="00912BF9" w:rsidRPr="00A27AE7" w:rsidRDefault="006F714C" w:rsidP="00912BF9">
      <w:pPr>
        <w:pStyle w:val="Normalbulletlist"/>
        <w:numPr>
          <w:ilvl w:val="0"/>
          <w:numId w:val="22"/>
        </w:numPr>
        <w:ind w:left="284" w:hanging="284"/>
        <w:rPr>
          <w:rStyle w:val="Hyperlink"/>
          <w:color w:val="auto"/>
          <w:u w:val="none"/>
        </w:rPr>
      </w:pPr>
      <w:hyperlink r:id="rId12" w:history="1">
        <w:r w:rsidR="00912BF9">
          <w:rPr>
            <w:rStyle w:val="Hyperlink"/>
          </w:rPr>
          <w:t xml:space="preserve">Cadw (gov.wales) | Homepage </w:t>
        </w:r>
      </w:hyperlink>
    </w:p>
    <w:p w14:paraId="6B361F4F" w14:textId="77777777" w:rsidR="00912BF9" w:rsidRPr="00B42B73" w:rsidRDefault="006F714C" w:rsidP="00912BF9">
      <w:pPr>
        <w:pStyle w:val="Normalbulletsublist"/>
        <w:numPr>
          <w:ilvl w:val="0"/>
          <w:numId w:val="22"/>
        </w:numPr>
        <w:ind w:left="284" w:hanging="284"/>
      </w:pPr>
      <w:hyperlink r:id="rId13" w:history="1">
        <w:r w:rsidR="00912BF9">
          <w:rPr>
            <w:rStyle w:val="Hyperlink"/>
          </w:rPr>
          <w:t>TRADA | Timber Research and Development Association</w:t>
        </w:r>
      </w:hyperlink>
    </w:p>
    <w:p w14:paraId="165BFAE2" w14:textId="77777777" w:rsidR="00912BF9" w:rsidRPr="000734B6" w:rsidRDefault="006F714C" w:rsidP="00912BF9">
      <w:pPr>
        <w:pStyle w:val="Normalbulletsublist"/>
        <w:numPr>
          <w:ilvl w:val="0"/>
          <w:numId w:val="26"/>
        </w:numPr>
        <w:ind w:left="284" w:hanging="284"/>
        <w:rPr>
          <w:rStyle w:val="Hyperlink"/>
          <w:color w:val="auto"/>
          <w:szCs w:val="22"/>
          <w:u w:val="none"/>
        </w:rPr>
      </w:pPr>
      <w:hyperlink r:id="rId14" w:history="1">
        <w:r w:rsidR="00912BF9">
          <w:rPr>
            <w:rStyle w:val="Hyperlink"/>
          </w:rPr>
          <w:t>NHBC Standards 2021 | House-Building Standards</w:t>
        </w:r>
      </w:hyperlink>
    </w:p>
    <w:p w14:paraId="61B47A34" w14:textId="77777777" w:rsidR="00912BF9" w:rsidRPr="00C45D00" w:rsidRDefault="006F714C" w:rsidP="00912BF9">
      <w:pPr>
        <w:pStyle w:val="Normalbulletsublist"/>
        <w:numPr>
          <w:ilvl w:val="0"/>
          <w:numId w:val="26"/>
        </w:numPr>
        <w:ind w:left="284" w:hanging="284"/>
        <w:rPr>
          <w:szCs w:val="22"/>
        </w:rPr>
      </w:pPr>
      <w:hyperlink r:id="rId15" w:history="1">
        <w:r w:rsidR="00912BF9">
          <w:rPr>
            <w:rStyle w:val="Hyperlink"/>
          </w:rPr>
          <w:t xml:space="preserve">BWF | Homepage </w:t>
        </w:r>
      </w:hyperlink>
    </w:p>
    <w:p w14:paraId="63C10F61" w14:textId="77777777" w:rsidR="00912BF9" w:rsidRPr="005C0227" w:rsidRDefault="00912BF9" w:rsidP="00912BF9">
      <w:pPr>
        <w:pStyle w:val="Normalheadingblack"/>
        <w:rPr>
          <w:lang w:eastAsia="en-GB"/>
        </w:rPr>
      </w:pPr>
      <w:r>
        <w:rPr>
          <w:lang w:eastAsia="en-GB"/>
        </w:rPr>
        <w:t>Legislation</w:t>
      </w:r>
    </w:p>
    <w:p w14:paraId="0077EB10" w14:textId="77777777" w:rsidR="00912BF9" w:rsidRDefault="00912BF9" w:rsidP="00C910BA">
      <w:pPr>
        <w:pStyle w:val="Normalbulletsublist"/>
        <w:numPr>
          <w:ilvl w:val="0"/>
          <w:numId w:val="0"/>
        </w:numPr>
      </w:pPr>
      <w:r w:rsidRPr="00E228A2">
        <w:rPr>
          <w:lang w:val="en-US"/>
        </w:rPr>
        <w:t>Approved Codes of Practice (ACOPs)</w:t>
      </w:r>
    </w:p>
    <w:p w14:paraId="6FD91F13" w14:textId="77777777" w:rsidR="006536A5" w:rsidRPr="006536A5" w:rsidRDefault="006F714C" w:rsidP="006536A5">
      <w:pPr>
        <w:pStyle w:val="Normalbulletlist"/>
        <w:rPr>
          <w:rStyle w:val="Hyperlink"/>
        </w:rPr>
      </w:pPr>
      <w:hyperlink r:id="rId16" w:history="1">
        <w:r w:rsidR="006536A5" w:rsidRPr="006536A5">
          <w:rPr>
            <w:rStyle w:val="Hyperlink"/>
          </w:rPr>
          <w:t>GOV.UK (www.gov.uk) | Building regulations approval</w:t>
        </w:r>
      </w:hyperlink>
    </w:p>
    <w:p w14:paraId="778A16A2" w14:textId="77777777" w:rsidR="006536A5" w:rsidRPr="006536A5" w:rsidRDefault="006F714C" w:rsidP="006536A5">
      <w:pPr>
        <w:pStyle w:val="Normalbulletlist"/>
        <w:rPr>
          <w:rStyle w:val="Hyperlink"/>
        </w:rPr>
      </w:pPr>
      <w:hyperlink r:id="rId17" w:anchor=":~:text=The%20Personal%20Protective%20Equipment%20at%20Work%20Regulations%201992,9%20Information%2C%20instruction%20and%20training%20More%20items...%20" w:history="1">
        <w:r w:rsidR="006536A5" w:rsidRPr="006536A5">
          <w:rPr>
            <w:rStyle w:val="Hyperlink"/>
          </w:rPr>
          <w:t xml:space="preserve">GOV.UK (www.gov.uk) | The Personal Protective Equipment at Work Regulations 1992 </w:t>
        </w:r>
      </w:hyperlink>
    </w:p>
    <w:p w14:paraId="07933313" w14:textId="77777777" w:rsidR="006536A5" w:rsidRPr="006536A5" w:rsidRDefault="006F714C" w:rsidP="006536A5">
      <w:pPr>
        <w:pStyle w:val="Normalbulletlist"/>
        <w:rPr>
          <w:rStyle w:val="Hyperlink"/>
        </w:rPr>
      </w:pPr>
      <w:hyperlink r:id="rId18" w:history="1">
        <w:r w:rsidR="006536A5" w:rsidRPr="006536A5">
          <w:rPr>
            <w:rStyle w:val="Hyperlink"/>
          </w:rPr>
          <w:t xml:space="preserve">GOV.UK (www.gov.uk) | The Manual Handling Operations Regulations 1992 </w:t>
        </w:r>
      </w:hyperlink>
    </w:p>
    <w:p w14:paraId="351B1ADF" w14:textId="77777777" w:rsidR="006536A5" w:rsidRPr="006536A5" w:rsidRDefault="006F714C" w:rsidP="006536A5">
      <w:pPr>
        <w:pStyle w:val="Normalbulletlist"/>
        <w:rPr>
          <w:rStyle w:val="Hyperlink"/>
        </w:rPr>
      </w:pPr>
      <w:hyperlink r:id="rId19" w:history="1">
        <w:r w:rsidR="006536A5" w:rsidRPr="006536A5">
          <w:rPr>
            <w:rStyle w:val="Hyperlink"/>
          </w:rPr>
          <w:t xml:space="preserve">GOV.UK (www.gov.uk) | The Control of Noise at Work Regulations 2005 </w:t>
        </w:r>
      </w:hyperlink>
    </w:p>
    <w:p w14:paraId="26DE6958" w14:textId="25A55898" w:rsidR="005C6335" w:rsidRPr="001C0CA5" w:rsidRDefault="005C6335" w:rsidP="005C6335">
      <w:pPr>
        <w:pStyle w:val="Style1"/>
      </w:pPr>
      <w:r>
        <w:lastRenderedPageBreak/>
        <w:t>Suggested resources (continued)</w:t>
      </w:r>
    </w:p>
    <w:p w14:paraId="1D37EB66" w14:textId="7A81AA41" w:rsidR="006F714C" w:rsidRPr="005C0227" w:rsidRDefault="006F714C" w:rsidP="006F714C">
      <w:pPr>
        <w:pStyle w:val="Normalheadingblack"/>
        <w:rPr>
          <w:lang w:eastAsia="en-GB"/>
        </w:rPr>
      </w:pPr>
      <w:r>
        <w:rPr>
          <w:lang w:eastAsia="en-GB"/>
        </w:rPr>
        <w:t>Legislation</w:t>
      </w:r>
      <w:r>
        <w:rPr>
          <w:lang w:eastAsia="en-GB"/>
        </w:rPr>
        <w:t xml:space="preserve"> (continued)</w:t>
      </w:r>
    </w:p>
    <w:p w14:paraId="1D7FE48D" w14:textId="016FE99B" w:rsidR="00545306" w:rsidRDefault="006F714C" w:rsidP="00912BF9">
      <w:pPr>
        <w:pStyle w:val="Normalbulletsublist"/>
        <w:numPr>
          <w:ilvl w:val="0"/>
          <w:numId w:val="24"/>
        </w:numPr>
        <w:ind w:left="284" w:hanging="284"/>
      </w:pPr>
      <w:hyperlink r:id="rId20" w:history="1">
        <w:r w:rsidR="006C2E69">
          <w:rPr>
            <w:rStyle w:val="Hyperlink"/>
          </w:rPr>
          <w:t xml:space="preserve">HSE | Hand-fed surface planing machines </w:t>
        </w:r>
      </w:hyperlink>
    </w:p>
    <w:p w14:paraId="01114B92" w14:textId="269014FB" w:rsidR="00A65F96" w:rsidRDefault="006F714C" w:rsidP="00912BF9">
      <w:pPr>
        <w:pStyle w:val="Normalbulletsublist"/>
        <w:numPr>
          <w:ilvl w:val="0"/>
          <w:numId w:val="24"/>
        </w:numPr>
        <w:ind w:left="284" w:hanging="284"/>
      </w:pPr>
      <w:hyperlink r:id="rId21" w:history="1">
        <w:r w:rsidR="006C2E69" w:rsidRPr="006C2E69">
          <w:rPr>
            <w:rStyle w:val="Hyperlink"/>
          </w:rPr>
          <w:t>HSE | Vertical spindle moulding machines</w:t>
        </w:r>
      </w:hyperlink>
    </w:p>
    <w:p w14:paraId="26CB5A1C" w14:textId="07C916B5" w:rsidR="008B44C0" w:rsidRDefault="006F714C" w:rsidP="00912BF9">
      <w:pPr>
        <w:pStyle w:val="Normalbulletsublist"/>
        <w:numPr>
          <w:ilvl w:val="0"/>
          <w:numId w:val="24"/>
        </w:numPr>
        <w:ind w:left="284" w:hanging="284"/>
      </w:pPr>
      <w:hyperlink r:id="rId22" w:history="1">
        <w:r w:rsidR="008B44C0">
          <w:rPr>
            <w:rStyle w:val="Hyperlink"/>
          </w:rPr>
          <w:t>HSE | Safe use of manually operated cross-cut sawing machines</w:t>
        </w:r>
      </w:hyperlink>
    </w:p>
    <w:p w14:paraId="7569CF90" w14:textId="77777777" w:rsidR="00843C15" w:rsidRDefault="006F714C" w:rsidP="00912BF9">
      <w:pPr>
        <w:pStyle w:val="Normalbulletsublist"/>
        <w:numPr>
          <w:ilvl w:val="0"/>
          <w:numId w:val="24"/>
        </w:numPr>
        <w:ind w:left="284" w:hanging="284"/>
      </w:pPr>
      <w:hyperlink r:id="rId23" w:history="1">
        <w:r w:rsidR="00843C15">
          <w:rPr>
            <w:rStyle w:val="Hyperlink"/>
          </w:rPr>
          <w:t>HSE | Narrow band saws</w:t>
        </w:r>
      </w:hyperlink>
    </w:p>
    <w:p w14:paraId="6A24DF44" w14:textId="77777777" w:rsidR="00556953" w:rsidRDefault="006F714C" w:rsidP="00912BF9">
      <w:pPr>
        <w:pStyle w:val="Normalbulletsublist"/>
        <w:numPr>
          <w:ilvl w:val="0"/>
          <w:numId w:val="24"/>
        </w:numPr>
        <w:ind w:left="284" w:hanging="284"/>
      </w:pPr>
      <w:hyperlink r:id="rId24" w:history="1">
        <w:r w:rsidR="00556953">
          <w:rPr>
            <w:rStyle w:val="Hyperlink"/>
          </w:rPr>
          <w:t>HSE | Safe use of power-operated cross-cut saws</w:t>
        </w:r>
      </w:hyperlink>
    </w:p>
    <w:p w14:paraId="20FB09A0" w14:textId="0EA9FD10" w:rsidR="001B61E7" w:rsidRDefault="006F714C" w:rsidP="00912BF9">
      <w:pPr>
        <w:pStyle w:val="Normalbulletsublist"/>
        <w:numPr>
          <w:ilvl w:val="0"/>
          <w:numId w:val="24"/>
        </w:numPr>
        <w:ind w:left="284" w:hanging="284"/>
      </w:pPr>
      <w:hyperlink r:id="rId25" w:history="1">
        <w:r w:rsidR="000125B4">
          <w:rPr>
            <w:rStyle w:val="Hyperlink"/>
          </w:rPr>
          <w:t>HSE | Tooling for use with hand-fed woodworking machines</w:t>
        </w:r>
      </w:hyperlink>
    </w:p>
    <w:p w14:paraId="48338E67" w14:textId="77777777" w:rsidR="00BA4B18" w:rsidRDefault="006F714C" w:rsidP="00912BF9">
      <w:pPr>
        <w:pStyle w:val="Normalbulletsublist"/>
        <w:numPr>
          <w:ilvl w:val="0"/>
          <w:numId w:val="24"/>
        </w:numPr>
        <w:ind w:left="284" w:hanging="284"/>
      </w:pPr>
      <w:hyperlink r:id="rId26" w:history="1">
        <w:r w:rsidR="00BA4B18">
          <w:rPr>
            <w:rStyle w:val="Hyperlink"/>
          </w:rPr>
          <w:t>HSE | Retrofitting woodworking machine brakes</w:t>
        </w:r>
      </w:hyperlink>
    </w:p>
    <w:p w14:paraId="49B45E5D" w14:textId="77777777" w:rsidR="004B02EF" w:rsidRDefault="006F714C" w:rsidP="00912BF9">
      <w:pPr>
        <w:pStyle w:val="Normalbulletsublist"/>
        <w:numPr>
          <w:ilvl w:val="0"/>
          <w:numId w:val="24"/>
        </w:numPr>
        <w:ind w:left="284" w:hanging="284"/>
      </w:pPr>
      <w:hyperlink r:id="rId27" w:history="1">
        <w:r w:rsidR="004B02EF">
          <w:rPr>
            <w:rStyle w:val="Hyperlink"/>
          </w:rPr>
          <w:t>HSE | Reducing noise at woodworking machines</w:t>
        </w:r>
      </w:hyperlink>
    </w:p>
    <w:p w14:paraId="5481C994" w14:textId="77777777" w:rsidR="004D5811" w:rsidRDefault="006F714C" w:rsidP="00912BF9">
      <w:pPr>
        <w:pStyle w:val="Normalbulletsublist"/>
        <w:numPr>
          <w:ilvl w:val="0"/>
          <w:numId w:val="24"/>
        </w:numPr>
        <w:ind w:left="284" w:hanging="284"/>
      </w:pPr>
      <w:hyperlink r:id="rId28" w:history="1">
        <w:r w:rsidR="004D5811">
          <w:rPr>
            <w:rStyle w:val="Hyperlink"/>
          </w:rPr>
          <w:t>HSE | Wood dust: Controlling the risk</w:t>
        </w:r>
      </w:hyperlink>
    </w:p>
    <w:p w14:paraId="6416C4F8" w14:textId="4CA707BE" w:rsidR="002A3B74" w:rsidRDefault="006F714C" w:rsidP="00912BF9">
      <w:pPr>
        <w:pStyle w:val="Normalbulletsublist"/>
        <w:numPr>
          <w:ilvl w:val="0"/>
          <w:numId w:val="24"/>
        </w:numPr>
        <w:ind w:left="284" w:hanging="284"/>
      </w:pPr>
      <w:hyperlink r:id="rId29" w:history="1">
        <w:r w:rsidR="000F5984">
          <w:rPr>
            <w:rStyle w:val="Hyperlink"/>
          </w:rPr>
          <w:t>HSE | Health and safety statistics</w:t>
        </w:r>
      </w:hyperlink>
      <w:r w:rsidR="000F5984">
        <w:t xml:space="preserve"> </w:t>
      </w:r>
      <w:r w:rsidR="004B02EF">
        <w:t xml:space="preserve">  </w:t>
      </w:r>
      <w:r w:rsidR="00BA4B18">
        <w:t xml:space="preserve"> </w:t>
      </w:r>
      <w:r w:rsidR="001B61E7">
        <w:t xml:space="preserve"> </w:t>
      </w:r>
      <w:r w:rsidR="00556953">
        <w:t xml:space="preserve"> </w:t>
      </w:r>
      <w:r w:rsidR="00843C15">
        <w:t xml:space="preserve"> </w:t>
      </w:r>
      <w:r w:rsidR="008B44C0">
        <w:t xml:space="preserve"> </w:t>
      </w:r>
    </w:p>
    <w:p w14:paraId="08E364E5" w14:textId="5C4350CE" w:rsidR="00912BF9" w:rsidRDefault="006F714C" w:rsidP="00912BF9">
      <w:pPr>
        <w:pStyle w:val="Normalbulletsublist"/>
        <w:numPr>
          <w:ilvl w:val="0"/>
          <w:numId w:val="24"/>
        </w:numPr>
        <w:ind w:left="284" w:hanging="284"/>
      </w:pPr>
      <w:hyperlink r:id="rId30" w:history="1">
        <w:r w:rsidR="00912BF9" w:rsidRPr="009315EE">
          <w:rPr>
            <w:rStyle w:val="Hyperlink"/>
          </w:rPr>
          <w:t>HSE | Working at height: A brief guide</w:t>
        </w:r>
      </w:hyperlink>
      <w:r w:rsidR="00912BF9" w:rsidRPr="005B5AAD">
        <w:t xml:space="preserve"> </w:t>
      </w:r>
    </w:p>
    <w:p w14:paraId="16A2578C" w14:textId="77777777" w:rsidR="00912BF9" w:rsidRDefault="006F714C" w:rsidP="00912BF9">
      <w:pPr>
        <w:pStyle w:val="Normalbulletsublist"/>
        <w:numPr>
          <w:ilvl w:val="0"/>
          <w:numId w:val="24"/>
        </w:numPr>
        <w:ind w:left="284" w:hanging="284"/>
      </w:pPr>
      <w:hyperlink r:id="rId31" w:history="1">
        <w:r w:rsidR="00912BF9">
          <w:rPr>
            <w:rStyle w:val="Hyperlink"/>
          </w:rPr>
          <w:t>HSE | Woodworking Publications - Free leaflets</w:t>
        </w:r>
      </w:hyperlink>
    </w:p>
    <w:p w14:paraId="6D054BBB" w14:textId="77777777" w:rsidR="00912BF9" w:rsidRDefault="006F714C" w:rsidP="00912BF9">
      <w:pPr>
        <w:pStyle w:val="Normalbulletsublist"/>
        <w:numPr>
          <w:ilvl w:val="0"/>
          <w:numId w:val="24"/>
        </w:numPr>
        <w:ind w:left="284" w:hanging="284"/>
        <w:rPr>
          <w:rStyle w:val="Hyperlink"/>
          <w:color w:val="auto"/>
          <w:u w:val="none"/>
        </w:rPr>
      </w:pPr>
      <w:hyperlink r:id="rId32" w:history="1">
        <w:r w:rsidR="00912BF9" w:rsidRPr="00B30C6E">
          <w:rPr>
            <w:rStyle w:val="Hyperlink"/>
            <w:rFonts w:cs="Arial"/>
            <w:szCs w:val="22"/>
          </w:rPr>
          <w:t>HSE | Safe use of woodworking machinery</w:t>
        </w:r>
      </w:hyperlink>
    </w:p>
    <w:p w14:paraId="7F3735C6" w14:textId="77777777" w:rsidR="00912BF9" w:rsidRPr="00384AAD" w:rsidRDefault="006F714C" w:rsidP="00912BF9">
      <w:pPr>
        <w:pStyle w:val="Normalbulletsublist"/>
        <w:numPr>
          <w:ilvl w:val="0"/>
          <w:numId w:val="24"/>
        </w:numPr>
        <w:ind w:left="284" w:hanging="284"/>
        <w:rPr>
          <w:rStyle w:val="Hyperlink"/>
          <w:color w:val="auto"/>
          <w:u w:val="none"/>
        </w:rPr>
      </w:pPr>
      <w:hyperlink r:id="rId33" w:history="1">
        <w:r w:rsidR="00912BF9" w:rsidRPr="00B30C6E">
          <w:rPr>
            <w:rStyle w:val="Hyperlink"/>
            <w:rFonts w:cs="Arial"/>
            <w:shd w:val="clear" w:color="auto" w:fill="FFFFFF"/>
          </w:rPr>
          <w:t>HSE | Health and Safety at Work Act 1974 explained</w:t>
        </w:r>
      </w:hyperlink>
    </w:p>
    <w:p w14:paraId="0416DC0D" w14:textId="62DDAE68" w:rsidR="00912BF9" w:rsidRPr="005C6335" w:rsidRDefault="006F714C" w:rsidP="00912BF9">
      <w:pPr>
        <w:pStyle w:val="Normalbulletlist"/>
        <w:numPr>
          <w:ilvl w:val="0"/>
          <w:numId w:val="24"/>
        </w:numPr>
        <w:ind w:left="284" w:hanging="284"/>
        <w:rPr>
          <w:rFonts w:cs="Arial"/>
          <w:szCs w:val="22"/>
        </w:rPr>
      </w:pPr>
      <w:hyperlink r:id="rId34" w:history="1">
        <w:r w:rsidR="00912BF9" w:rsidRPr="00384AAD">
          <w:rPr>
            <w:rStyle w:val="cf01"/>
            <w:rFonts w:ascii="Arial" w:hAnsi="Arial" w:cs="Arial"/>
            <w:color w:val="0000FF"/>
            <w:sz w:val="22"/>
            <w:szCs w:val="22"/>
            <w:u w:val="single"/>
          </w:rPr>
          <w:t>HSE | Health and safety in the woodworking industry</w:t>
        </w:r>
      </w:hyperlink>
      <w:r w:rsidR="00912BF9" w:rsidRPr="00384AAD">
        <w:rPr>
          <w:rFonts w:cs="Arial"/>
          <w:szCs w:val="22"/>
          <w:lang w:val="en-US"/>
        </w:rPr>
        <w:t xml:space="preserve"> </w:t>
      </w:r>
    </w:p>
    <w:p w14:paraId="7C04A095" w14:textId="2ADCFB53" w:rsidR="00912BF9" w:rsidRDefault="006F714C" w:rsidP="00912BF9">
      <w:pPr>
        <w:pStyle w:val="Normalbulletsublist"/>
        <w:numPr>
          <w:ilvl w:val="0"/>
          <w:numId w:val="24"/>
        </w:numPr>
        <w:ind w:left="284" w:hanging="284"/>
      </w:pPr>
      <w:hyperlink r:id="rId35" w:history="1">
        <w:r w:rsidR="00912BF9">
          <w:rPr>
            <w:rStyle w:val="Hyperlink"/>
          </w:rPr>
          <w:t>HSE | Construction Design and Management Regulations 2015</w:t>
        </w:r>
      </w:hyperlink>
    </w:p>
    <w:p w14:paraId="5891675E" w14:textId="77777777" w:rsidR="00912BF9" w:rsidRDefault="006F714C" w:rsidP="00912BF9">
      <w:pPr>
        <w:pStyle w:val="Normalbulletsublist"/>
        <w:numPr>
          <w:ilvl w:val="0"/>
          <w:numId w:val="24"/>
        </w:numPr>
        <w:ind w:left="284" w:hanging="284"/>
      </w:pPr>
      <w:hyperlink r:id="rId36" w:history="1">
        <w:r w:rsidR="00912BF9" w:rsidRPr="00B30C6E">
          <w:rPr>
            <w:rStyle w:val="Hyperlink"/>
            <w:rFonts w:cs="Arial"/>
            <w:shd w:val="clear" w:color="auto" w:fill="FFFFFF"/>
          </w:rPr>
          <w:t>HSE | PUWER</w:t>
        </w:r>
      </w:hyperlink>
    </w:p>
    <w:p w14:paraId="5D376913" w14:textId="77777777" w:rsidR="00912BF9" w:rsidRDefault="006F714C" w:rsidP="00912BF9">
      <w:pPr>
        <w:pStyle w:val="Normalbulletsublist"/>
        <w:numPr>
          <w:ilvl w:val="0"/>
          <w:numId w:val="24"/>
        </w:numPr>
        <w:ind w:left="284" w:hanging="284"/>
        <w:rPr>
          <w:rStyle w:val="Hyperlink"/>
          <w:color w:val="auto"/>
          <w:u w:val="none"/>
        </w:rPr>
      </w:pPr>
      <w:hyperlink r:id="rId37" w:history="1">
        <w:r w:rsidR="00912BF9">
          <w:rPr>
            <w:rStyle w:val="Hyperlink"/>
          </w:rPr>
          <w:t xml:space="preserve">HSE | RIDDOR </w:t>
        </w:r>
      </w:hyperlink>
    </w:p>
    <w:p w14:paraId="31C6D545" w14:textId="77777777" w:rsidR="00912BF9" w:rsidRDefault="006F714C" w:rsidP="00912BF9">
      <w:pPr>
        <w:pStyle w:val="Normalbulletsublist"/>
        <w:numPr>
          <w:ilvl w:val="0"/>
          <w:numId w:val="25"/>
        </w:numPr>
        <w:ind w:left="284" w:hanging="284"/>
        <w:rPr>
          <w:rStyle w:val="Hyperlink"/>
          <w:color w:val="auto"/>
          <w:u w:val="none"/>
        </w:rPr>
      </w:pPr>
      <w:hyperlink r:id="rId38" w:history="1">
        <w:r w:rsidR="00912BF9">
          <w:rPr>
            <w:rStyle w:val="Hyperlink"/>
          </w:rPr>
          <w:t>HSE | COSHH</w:t>
        </w:r>
      </w:hyperlink>
    </w:p>
    <w:p w14:paraId="33F089F7" w14:textId="15125CA8" w:rsidR="00912BF9" w:rsidRPr="005C6335" w:rsidRDefault="006F714C" w:rsidP="00912BF9">
      <w:pPr>
        <w:pStyle w:val="Normalbulletsublist"/>
        <w:numPr>
          <w:ilvl w:val="0"/>
          <w:numId w:val="25"/>
        </w:numPr>
        <w:ind w:left="284" w:hanging="284"/>
        <w:rPr>
          <w:rStyle w:val="Hyperlink"/>
          <w:color w:val="auto"/>
          <w:u w:val="none"/>
        </w:rPr>
      </w:pPr>
      <w:hyperlink r:id="rId39" w:history="1">
        <w:r w:rsidR="00912BF9">
          <w:rPr>
            <w:rStyle w:val="Hyperlink"/>
          </w:rPr>
          <w:t>HSE | LOLER</w:t>
        </w:r>
      </w:hyperlink>
    </w:p>
    <w:p w14:paraId="34A7B1CD" w14:textId="77777777" w:rsidR="005C6335" w:rsidRPr="001C0CA5" w:rsidRDefault="005C6335" w:rsidP="005C6335">
      <w:pPr>
        <w:pStyle w:val="Style1"/>
      </w:pPr>
      <w:r>
        <w:t>Suggested resources (continued)</w:t>
      </w:r>
    </w:p>
    <w:p w14:paraId="2DE990AA" w14:textId="77777777" w:rsidR="00912BF9" w:rsidRDefault="00912BF9" w:rsidP="00912BF9">
      <w:pPr>
        <w:pStyle w:val="Normalheadingblack"/>
      </w:pPr>
      <w:r w:rsidRPr="00A63F2B">
        <w:t>Textbooks</w:t>
      </w:r>
    </w:p>
    <w:p w14:paraId="745F8B9E" w14:textId="77777777" w:rsidR="00912BF9" w:rsidRDefault="00912BF9" w:rsidP="00912BF9">
      <w:pPr>
        <w:pStyle w:val="Normalbulletlist"/>
      </w:pPr>
      <w:r>
        <w:rPr>
          <w:lang w:eastAsia="en-GB"/>
        </w:rPr>
        <w:t xml:space="preserve">Jones, S., Redfern, S., Fearn, C. (2019) </w:t>
      </w:r>
      <w:r w:rsidRPr="00536BC2">
        <w:rPr>
          <w:i/>
          <w:iCs/>
          <w:lang w:eastAsia="en-GB"/>
        </w:rPr>
        <w:t xml:space="preserve">The City &amp; Guilds Textbook: Site Carpentry and Architectural Joinery for the Level 2 Apprenticeship (6571), Level 2 Technical Certificate (7906) &amp; Level 2 Diploma (6706). </w:t>
      </w:r>
      <w:r>
        <w:rPr>
          <w:lang w:eastAsia="en-GB"/>
        </w:rPr>
        <w:t>London: Hodder Education.</w:t>
      </w:r>
    </w:p>
    <w:p w14:paraId="107C1FA4" w14:textId="77777777" w:rsidR="00912BF9" w:rsidRPr="00536BC2" w:rsidRDefault="00912BF9" w:rsidP="00912BF9">
      <w:pPr>
        <w:pStyle w:val="Normalbulletsublist"/>
        <w:numPr>
          <w:ilvl w:val="0"/>
          <w:numId w:val="0"/>
        </w:numPr>
        <w:ind w:left="568" w:hanging="284"/>
        <w:rPr>
          <w:lang w:eastAsia="en-GB"/>
        </w:rPr>
      </w:pPr>
      <w:r w:rsidRPr="00536BC2">
        <w:rPr>
          <w:lang w:eastAsia="en-GB"/>
        </w:rPr>
        <w:t>ISBN 978-1-5104-5813-0</w:t>
      </w:r>
    </w:p>
    <w:p w14:paraId="04D69825" w14:textId="77777777" w:rsidR="00912BF9" w:rsidRDefault="00912BF9" w:rsidP="00912BF9">
      <w:pPr>
        <w:pStyle w:val="Normalbulletlist"/>
      </w:pPr>
      <w:r>
        <w:rPr>
          <w:lang w:eastAsia="en-GB"/>
        </w:rPr>
        <w:t xml:space="preserve">Burdfield, M., Jones, S., Redfern, S., Fearn, C. (2020) </w:t>
      </w:r>
      <w:r w:rsidRPr="00536BC2">
        <w:rPr>
          <w:i/>
          <w:iCs/>
          <w:lang w:eastAsia="en-GB"/>
        </w:rPr>
        <w:t>The City &amp; Guilds Textbook: Site Carpentry &amp; Architectural Joinery for the Level 3 Apprenticeship (6571), Level 3 Advanced Technical Diploma (7906) &amp; Level 3 Diploma</w:t>
      </w:r>
      <w:r>
        <w:rPr>
          <w:lang w:eastAsia="en-GB"/>
        </w:rPr>
        <w:t>. London: Hodder Education.</w:t>
      </w:r>
    </w:p>
    <w:p w14:paraId="2482C229" w14:textId="77777777" w:rsidR="00D93C78" w:rsidRDefault="00912BF9" w:rsidP="00EA7EB4">
      <w:pPr>
        <w:pStyle w:val="Normalbulletsublist"/>
        <w:numPr>
          <w:ilvl w:val="0"/>
          <w:numId w:val="0"/>
        </w:numPr>
        <w:ind w:firstLine="284"/>
        <w:rPr>
          <w:lang w:eastAsia="en-GB"/>
        </w:rPr>
      </w:pPr>
      <w:r w:rsidRPr="00536BC2">
        <w:rPr>
          <w:lang w:eastAsia="en-GB"/>
        </w:rPr>
        <w:t>ISBN 978-1-5104-5815-4</w:t>
      </w:r>
    </w:p>
    <w:p w14:paraId="32884E6A" w14:textId="77777777" w:rsidR="005C6335" w:rsidRDefault="005C6335" w:rsidP="00EA7EB4">
      <w:pPr>
        <w:pStyle w:val="Normalbulletsublist"/>
        <w:numPr>
          <w:ilvl w:val="0"/>
          <w:numId w:val="0"/>
        </w:numPr>
        <w:ind w:firstLine="284"/>
        <w:rPr>
          <w:lang w:eastAsia="en-GB"/>
        </w:rPr>
      </w:pPr>
    </w:p>
    <w:p w14:paraId="34FA40F3" w14:textId="77777777" w:rsidR="005C6335" w:rsidRDefault="005C6335" w:rsidP="00EA7EB4">
      <w:pPr>
        <w:pStyle w:val="Normalbulletsublist"/>
        <w:numPr>
          <w:ilvl w:val="0"/>
          <w:numId w:val="0"/>
        </w:numPr>
        <w:ind w:firstLine="284"/>
        <w:rPr>
          <w:lang w:eastAsia="en-GB"/>
        </w:rPr>
      </w:pPr>
    </w:p>
    <w:p w14:paraId="65B165BB" w14:textId="77777777" w:rsidR="005C6335" w:rsidRDefault="005C6335" w:rsidP="00EA7EB4">
      <w:pPr>
        <w:pStyle w:val="Normalbulletsublist"/>
        <w:numPr>
          <w:ilvl w:val="0"/>
          <w:numId w:val="0"/>
        </w:numPr>
        <w:ind w:firstLine="284"/>
        <w:rPr>
          <w:lang w:eastAsia="en-GB"/>
        </w:rPr>
      </w:pPr>
    </w:p>
    <w:p w14:paraId="3A774E3C" w14:textId="77777777" w:rsidR="005C6335" w:rsidRDefault="005C6335" w:rsidP="00EA7EB4">
      <w:pPr>
        <w:pStyle w:val="Normalbulletsublist"/>
        <w:numPr>
          <w:ilvl w:val="0"/>
          <w:numId w:val="0"/>
        </w:numPr>
        <w:ind w:firstLine="284"/>
        <w:rPr>
          <w:lang w:eastAsia="en-GB"/>
        </w:rPr>
      </w:pPr>
    </w:p>
    <w:p w14:paraId="5A8642D2" w14:textId="77777777" w:rsidR="005C6335" w:rsidRDefault="005C6335" w:rsidP="00EA7EB4">
      <w:pPr>
        <w:pStyle w:val="Normalbulletsublist"/>
        <w:numPr>
          <w:ilvl w:val="0"/>
          <w:numId w:val="0"/>
        </w:numPr>
        <w:ind w:firstLine="284"/>
        <w:rPr>
          <w:lang w:eastAsia="en-GB"/>
        </w:rPr>
      </w:pPr>
    </w:p>
    <w:p w14:paraId="023B7478" w14:textId="77777777" w:rsidR="005C6335" w:rsidRDefault="005C6335" w:rsidP="00EA7EB4">
      <w:pPr>
        <w:pStyle w:val="Normalbulletsublist"/>
        <w:numPr>
          <w:ilvl w:val="0"/>
          <w:numId w:val="0"/>
        </w:numPr>
        <w:ind w:firstLine="284"/>
        <w:rPr>
          <w:lang w:eastAsia="en-GB"/>
        </w:rPr>
      </w:pPr>
    </w:p>
    <w:p w14:paraId="352223F9" w14:textId="77777777" w:rsidR="005C6335" w:rsidRDefault="005C6335" w:rsidP="00EA7EB4">
      <w:pPr>
        <w:pStyle w:val="Normalbulletsublist"/>
        <w:numPr>
          <w:ilvl w:val="0"/>
          <w:numId w:val="0"/>
        </w:numPr>
        <w:ind w:firstLine="284"/>
        <w:rPr>
          <w:lang w:eastAsia="en-GB"/>
        </w:rPr>
      </w:pPr>
    </w:p>
    <w:p w14:paraId="74BC6E9A" w14:textId="77777777" w:rsidR="005C6335" w:rsidRDefault="005C6335" w:rsidP="00EA7EB4">
      <w:pPr>
        <w:pStyle w:val="Normalbulletsublist"/>
        <w:numPr>
          <w:ilvl w:val="0"/>
          <w:numId w:val="0"/>
        </w:numPr>
        <w:ind w:firstLine="284"/>
        <w:rPr>
          <w:lang w:eastAsia="en-GB"/>
        </w:rPr>
      </w:pPr>
    </w:p>
    <w:p w14:paraId="268545A0" w14:textId="77777777" w:rsidR="005C6335" w:rsidRDefault="005C6335" w:rsidP="00EA7EB4">
      <w:pPr>
        <w:pStyle w:val="Normalbulletsublist"/>
        <w:numPr>
          <w:ilvl w:val="0"/>
          <w:numId w:val="0"/>
        </w:numPr>
        <w:ind w:firstLine="284"/>
        <w:rPr>
          <w:lang w:eastAsia="en-GB"/>
        </w:rPr>
      </w:pPr>
    </w:p>
    <w:p w14:paraId="0B64B5D2" w14:textId="77777777" w:rsidR="005C6335" w:rsidRDefault="005C6335" w:rsidP="00EA7EB4">
      <w:pPr>
        <w:pStyle w:val="Normalbulletsublist"/>
        <w:numPr>
          <w:ilvl w:val="0"/>
          <w:numId w:val="0"/>
        </w:numPr>
        <w:ind w:firstLine="284"/>
        <w:rPr>
          <w:lang w:eastAsia="en-GB"/>
        </w:rPr>
      </w:pPr>
    </w:p>
    <w:p w14:paraId="1B9DD587" w14:textId="61CCDDC5" w:rsidR="005C6335" w:rsidRDefault="005C6335" w:rsidP="00EA7EB4">
      <w:pPr>
        <w:pStyle w:val="Normalbulletsublist"/>
        <w:numPr>
          <w:ilvl w:val="0"/>
          <w:numId w:val="0"/>
        </w:numPr>
        <w:ind w:firstLine="284"/>
        <w:sectPr w:rsidR="005C6335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0086DB8E" w:rsidR="005C6335" w:rsidRDefault="005C6335" w:rsidP="00EA7EB4">
      <w:pPr>
        <w:spacing w:before="0" w:after="0" w:line="240" w:lineRule="auto"/>
        <w:rPr>
          <w:bCs/>
          <w:color w:val="FFFFFF" w:themeColor="background1"/>
        </w:rPr>
      </w:pPr>
      <w:r>
        <w:rPr>
          <w:bCs/>
          <w:color w:val="FFFFFF" w:themeColor="background1"/>
        </w:rPr>
        <w:br w:type="page"/>
      </w:r>
    </w:p>
    <w:p w14:paraId="50A178FA" w14:textId="77777777" w:rsidR="003729D3" w:rsidRDefault="003729D3" w:rsidP="00EA7EB4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40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6D1046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373C0D4A" w:rsidR="006D1046" w:rsidRPr="00CD50CC" w:rsidRDefault="00D52A21" w:rsidP="00521332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>Understand resource s</w:t>
            </w:r>
            <w:r w:rsidR="006D1046" w:rsidRPr="00366A77">
              <w:t xml:space="preserve">election 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16BBDD" w:rsidR="006D1046" w:rsidRPr="00CD50CC" w:rsidRDefault="006D1046" w:rsidP="00521332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A0417C">
              <w:t>Characteristics of the resources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6A14F6F1" w14:textId="44859A0C" w:rsidR="00225DD4" w:rsidRPr="00225DD4" w:rsidRDefault="000408DB" w:rsidP="00225DD4">
            <w:pPr>
              <w:pStyle w:val="Normalbulletlist"/>
            </w:pPr>
            <w:r>
              <w:rPr>
                <w:lang w:val="en-US"/>
              </w:rPr>
              <w:t xml:space="preserve">Learners to </w:t>
            </w:r>
            <w:r>
              <w:rPr>
                <w:rFonts w:cs="Arial"/>
              </w:rPr>
              <w:t>i</w:t>
            </w:r>
            <w:r w:rsidR="00225DD4" w:rsidRPr="00225DD4">
              <w:rPr>
                <w:rFonts w:cs="Arial"/>
              </w:rPr>
              <w:t>dentify the main parts of a variety of transportable cutting and shaping machines</w:t>
            </w:r>
            <w:r>
              <w:rPr>
                <w:rFonts w:cs="Arial"/>
              </w:rPr>
              <w:t>.</w:t>
            </w:r>
            <w:r w:rsidR="00225DD4" w:rsidRPr="00225DD4">
              <w:rPr>
                <w:rFonts w:cs="Arial"/>
              </w:rPr>
              <w:t xml:space="preserve"> </w:t>
            </w:r>
          </w:p>
          <w:p w14:paraId="4DC76FCF" w14:textId="73C83A28" w:rsidR="00225DD4" w:rsidRPr="00225DD4" w:rsidRDefault="00761C51" w:rsidP="00776FFC">
            <w:pPr>
              <w:pStyle w:val="Normalbulletlist"/>
            </w:pPr>
            <w:r>
              <w:rPr>
                <w:lang w:val="en-US"/>
              </w:rPr>
              <w:t xml:space="preserve">Learners to understand </w:t>
            </w:r>
            <w:r w:rsidR="00225DD4" w:rsidRPr="00225DD4">
              <w:rPr>
                <w:rFonts w:cs="Arial"/>
              </w:rPr>
              <w:t xml:space="preserve">the purpose and limitations of each power tool and associated tooling and </w:t>
            </w:r>
            <w:r w:rsidR="00A27ADE">
              <w:rPr>
                <w:rFonts w:cs="Arial"/>
              </w:rPr>
              <w:t xml:space="preserve">to </w:t>
            </w:r>
            <w:r w:rsidR="00225DD4" w:rsidRPr="00225DD4">
              <w:rPr>
                <w:rFonts w:cs="Arial"/>
              </w:rPr>
              <w:t>know how to rectify defects within limits of their responsibility</w:t>
            </w:r>
            <w:r w:rsidR="0016366A">
              <w:rPr>
                <w:rFonts w:cs="Arial"/>
              </w:rPr>
              <w:t>. To include</w:t>
            </w:r>
            <w:r w:rsidR="00225DD4" w:rsidRPr="00776FFC">
              <w:rPr>
                <w:rFonts w:cs="Arial"/>
              </w:rPr>
              <w:t>:</w:t>
            </w:r>
          </w:p>
          <w:p w14:paraId="508D2D42" w14:textId="791488AD" w:rsidR="00027776" w:rsidRPr="00342168" w:rsidRDefault="00225DD4" w:rsidP="006536A5">
            <w:pPr>
              <w:pStyle w:val="Normalbulletsublist"/>
            </w:pPr>
            <w:r w:rsidRPr="00342168">
              <w:t>saws: circular, chop (including compound mitre), table jig, alligator, oscillating (multi-tool)</w:t>
            </w:r>
            <w:r w:rsidR="00316BE7">
              <w:t>, narrow bandsaw</w:t>
            </w:r>
          </w:p>
          <w:p w14:paraId="1EACA3C5" w14:textId="30676859" w:rsidR="00225DD4" w:rsidRPr="00027776" w:rsidRDefault="00225DD4" w:rsidP="006536A5">
            <w:pPr>
              <w:pStyle w:val="Normalbulletsublist"/>
            </w:pPr>
            <w:r w:rsidRPr="00027776">
              <w:t>tooling:</w:t>
            </w:r>
            <w:r w:rsidR="00725CE3">
              <w:t xml:space="preserve"> </w:t>
            </w:r>
            <w:r w:rsidRPr="00027776">
              <w:t xml:space="preserve">negative hook, positive hook, neutral hook, </w:t>
            </w:r>
            <w:r w:rsidR="00E532F5" w:rsidRPr="00027776">
              <w:t>Tungsten Carbide Tipped (</w:t>
            </w:r>
            <w:r w:rsidRPr="00027776">
              <w:t>TCT</w:t>
            </w:r>
            <w:r w:rsidR="00E532F5" w:rsidRPr="00027776">
              <w:t>)</w:t>
            </w:r>
            <w:r w:rsidRPr="00027776">
              <w:t xml:space="preserve">, plate blade, </w:t>
            </w:r>
            <w:r w:rsidR="00A36E1F" w:rsidRPr="00027776">
              <w:t>Teeth per Inch (</w:t>
            </w:r>
            <w:r w:rsidRPr="00027776">
              <w:t>TPI</w:t>
            </w:r>
            <w:r w:rsidR="00A36E1F" w:rsidRPr="00027776">
              <w:t>)</w:t>
            </w:r>
          </w:p>
          <w:p w14:paraId="601380D3" w14:textId="0A1AE7EA" w:rsidR="00225DD4" w:rsidRPr="00342168" w:rsidRDefault="00225DD4" w:rsidP="006536A5">
            <w:pPr>
              <w:pStyle w:val="Normalbulletsublist"/>
            </w:pPr>
            <w:r w:rsidRPr="00342168">
              <w:t>drill</w:t>
            </w:r>
            <w:r>
              <w:t>s</w:t>
            </w:r>
            <w:r w:rsidR="008D6A54">
              <w:t xml:space="preserve"> </w:t>
            </w:r>
            <w:r w:rsidRPr="00342168">
              <w:t xml:space="preserve">(rotary, rotary percussion, drill driver); </w:t>
            </w:r>
            <w:r w:rsidR="003F7020">
              <w:t>High-speed Steel (</w:t>
            </w:r>
            <w:r w:rsidRPr="00342168">
              <w:t>HSS</w:t>
            </w:r>
            <w:r w:rsidR="003F7020">
              <w:t>)</w:t>
            </w:r>
            <w:r w:rsidRPr="00342168">
              <w:t xml:space="preserve">, TCT, </w:t>
            </w:r>
            <w:r w:rsidR="0005334F">
              <w:t>Slotted Drive Shaft (</w:t>
            </w:r>
            <w:r w:rsidRPr="00342168">
              <w:t>SDS</w:t>
            </w:r>
            <w:r w:rsidR="0005334F">
              <w:t>)</w:t>
            </w:r>
          </w:p>
          <w:p w14:paraId="67420AB2" w14:textId="453FBDB8" w:rsidR="00225DD4" w:rsidRPr="00225DD4" w:rsidRDefault="00225DD4" w:rsidP="006536A5">
            <w:pPr>
              <w:pStyle w:val="Normalbulletsublist"/>
            </w:pPr>
            <w:r w:rsidRPr="00342168">
              <w:t xml:space="preserve">planer (handheld) </w:t>
            </w:r>
            <w:r>
              <w:t xml:space="preserve">and cutting </w:t>
            </w:r>
            <w:r w:rsidRPr="00342168">
              <w:t>knives</w:t>
            </w:r>
          </w:p>
          <w:p w14:paraId="25EE313D" w14:textId="395E2126" w:rsidR="00225DD4" w:rsidRPr="00225DD4" w:rsidRDefault="00225DD4" w:rsidP="006536A5">
            <w:pPr>
              <w:pStyle w:val="Normalbulletsublist"/>
            </w:pPr>
            <w:r w:rsidRPr="00342168">
              <w:t xml:space="preserve">biscuit jointer </w:t>
            </w:r>
            <w:r>
              <w:t>and its</w:t>
            </w:r>
            <w:r w:rsidRPr="00342168">
              <w:t xml:space="preserve"> saw blade</w:t>
            </w:r>
          </w:p>
          <w:p w14:paraId="3D0BFDEA" w14:textId="6B2A7875" w:rsidR="00E37492" w:rsidRDefault="00E37492" w:rsidP="006536A5">
            <w:pPr>
              <w:pStyle w:val="Normalbulletsublist"/>
            </w:pPr>
            <w:r>
              <w:t>domino cutter</w:t>
            </w:r>
          </w:p>
          <w:p w14:paraId="61974E3B" w14:textId="575C0F8C" w:rsidR="00225DD4" w:rsidRPr="00342168" w:rsidRDefault="00225DD4" w:rsidP="006536A5">
            <w:pPr>
              <w:pStyle w:val="Normalbulletsublist"/>
            </w:pPr>
            <w:r w:rsidRPr="00342168">
              <w:t>disc cutter: cutting, grinding, metal, stone and diamond discs</w:t>
            </w:r>
          </w:p>
          <w:p w14:paraId="04A10BEC" w14:textId="01CD4F32" w:rsidR="00225DD4" w:rsidRPr="00225DD4" w:rsidRDefault="00225DD4" w:rsidP="006536A5">
            <w:pPr>
              <w:pStyle w:val="Normalbulletsublist"/>
            </w:pPr>
            <w:r w:rsidRPr="00342168">
              <w:t xml:space="preserve">morticer (portable) </w:t>
            </w:r>
            <w:r>
              <w:t xml:space="preserve">and their </w:t>
            </w:r>
            <w:r w:rsidRPr="00342168">
              <w:t>augers and chisels</w:t>
            </w:r>
          </w:p>
          <w:p w14:paraId="5AE9960E" w14:textId="3C63E2C4" w:rsidR="00225DD4" w:rsidRPr="00342168" w:rsidRDefault="00225DD4" w:rsidP="006536A5">
            <w:pPr>
              <w:pStyle w:val="Normalbulletsublist"/>
            </w:pPr>
            <w:r w:rsidRPr="00342168">
              <w:t>portable surface planer thicknesser</w:t>
            </w:r>
          </w:p>
          <w:p w14:paraId="4E2E7C8A" w14:textId="5EFF5C7C" w:rsidR="00225DD4" w:rsidRPr="00342168" w:rsidRDefault="00225DD4" w:rsidP="006536A5">
            <w:pPr>
              <w:pStyle w:val="Normalbulletsublist"/>
            </w:pPr>
            <w:r w:rsidRPr="00342168">
              <w:t>sander</w:t>
            </w:r>
            <w:r>
              <w:t>s</w:t>
            </w:r>
            <w:r w:rsidRPr="00342168">
              <w:t xml:space="preserve"> (orbital, belt, disc), </w:t>
            </w:r>
            <w:r>
              <w:t xml:space="preserve">including </w:t>
            </w:r>
            <w:r w:rsidRPr="00342168">
              <w:t>graded abrasive papers</w:t>
            </w:r>
          </w:p>
          <w:p w14:paraId="281F4D03" w14:textId="058BE561" w:rsidR="00225DD4" w:rsidRPr="00225DD4" w:rsidRDefault="00225DD4" w:rsidP="006536A5">
            <w:pPr>
              <w:pStyle w:val="Normalbulletsublist"/>
            </w:pPr>
            <w:r w:rsidRPr="00342168">
              <w:t>router (handheld and inverted in a table)</w:t>
            </w:r>
            <w:r>
              <w:t xml:space="preserve"> including </w:t>
            </w:r>
            <w:r w:rsidRPr="00225DD4">
              <w:t>fluted, fixed pin, ball race, profile, moulding, HSS, TCT</w:t>
            </w:r>
            <w:r>
              <w:t xml:space="preserve"> and</w:t>
            </w:r>
            <w:r w:rsidRPr="00225DD4">
              <w:t xml:space="preserve"> </w:t>
            </w:r>
            <w:r w:rsidR="00382D16">
              <w:t>Polycrystalline Diamond (</w:t>
            </w:r>
            <w:r w:rsidRPr="00225DD4">
              <w:t>PCD</w:t>
            </w:r>
            <w:r w:rsidR="00382D16">
              <w:t>)</w:t>
            </w:r>
            <w:r>
              <w:t xml:space="preserve"> cutter types</w:t>
            </w:r>
          </w:p>
          <w:p w14:paraId="1D490EEA" w14:textId="63AC54C2" w:rsidR="00225DD4" w:rsidRPr="009A7F90" w:rsidRDefault="00225DD4" w:rsidP="006536A5">
            <w:pPr>
              <w:pStyle w:val="Normalbulletsublist"/>
            </w:pPr>
            <w:r w:rsidRPr="00342168">
              <w:t>laminate trimmer</w:t>
            </w:r>
            <w:r w:rsidR="008D6A54">
              <w:t xml:space="preserve"> and their </w:t>
            </w:r>
            <w:r w:rsidRPr="008D6A54">
              <w:t>cutters</w:t>
            </w:r>
            <w:r w:rsidR="001C192D">
              <w:t>:</w:t>
            </w:r>
            <w:r w:rsidRPr="008D6A54">
              <w:t xml:space="preserve"> flute, ball race.</w:t>
            </w:r>
          </w:p>
          <w:p w14:paraId="52A1A5D3" w14:textId="58D99CFB" w:rsidR="006D1046" w:rsidRPr="00CD50CC" w:rsidRDefault="00225DD4" w:rsidP="00225DD4">
            <w:pPr>
              <w:pStyle w:val="Normalbulletlist"/>
            </w:pPr>
            <w:r w:rsidRPr="00342168">
              <w:rPr>
                <w:rFonts w:cs="Arial"/>
              </w:rPr>
              <w:t xml:space="preserve">Learners </w:t>
            </w:r>
            <w:r w:rsidR="00DA7566">
              <w:rPr>
                <w:rFonts w:cs="Arial"/>
              </w:rPr>
              <w:t>to</w:t>
            </w:r>
            <w:r w:rsidR="00DA7566" w:rsidRPr="00342168">
              <w:rPr>
                <w:rFonts w:cs="Arial"/>
              </w:rPr>
              <w:t xml:space="preserve"> </w:t>
            </w:r>
            <w:r w:rsidRPr="00342168">
              <w:rPr>
                <w:rFonts w:cs="Arial"/>
              </w:rPr>
              <w:t>know the different types of power supply used for the machines above to include 110v, 230v and pneumatic.</w:t>
            </w:r>
          </w:p>
        </w:tc>
      </w:tr>
      <w:tr w:rsidR="006D1046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D1046" w:rsidRPr="00CD50CC" w:rsidRDefault="006D1046" w:rsidP="00521332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2D39881" w:rsidR="006D1046" w:rsidRPr="00CD50CC" w:rsidRDefault="006D1046" w:rsidP="00521332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605970">
              <w:t>Use of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FF14A3B" w14:textId="376630B5" w:rsidR="00BE0E89" w:rsidRPr="00BE0E89" w:rsidRDefault="00DA7566" w:rsidP="00BE0E89">
            <w:pPr>
              <w:pStyle w:val="Normalbulletlist"/>
            </w:pPr>
            <w:r w:rsidRPr="00342168">
              <w:rPr>
                <w:rFonts w:cs="Arial"/>
              </w:rPr>
              <w:t xml:space="preserve">Learners </w:t>
            </w:r>
            <w:r>
              <w:rPr>
                <w:rFonts w:cs="Arial"/>
              </w:rPr>
              <w:t>to</w:t>
            </w:r>
            <w:r w:rsidRPr="00342168">
              <w:rPr>
                <w:rFonts w:cs="Arial"/>
              </w:rPr>
              <w:t xml:space="preserve"> know </w:t>
            </w:r>
            <w:r w:rsidR="00BE0E89" w:rsidRPr="00BE0E89">
              <w:rPr>
                <w:rFonts w:cs="Arial"/>
              </w:rPr>
              <w:t>how to use the transportable cutting and shaping machines listed in 1.1.</w:t>
            </w:r>
          </w:p>
          <w:p w14:paraId="05948667" w14:textId="66675463" w:rsidR="006D1046" w:rsidRPr="00CD50CC" w:rsidRDefault="00DA7566" w:rsidP="009A7F90">
            <w:pPr>
              <w:pStyle w:val="Normalbulletlist"/>
            </w:pPr>
            <w:r w:rsidRPr="00342168">
              <w:rPr>
                <w:rFonts w:cs="Arial"/>
              </w:rPr>
              <w:t xml:space="preserve">Learners </w:t>
            </w:r>
            <w:r>
              <w:rPr>
                <w:rFonts w:cs="Arial"/>
              </w:rPr>
              <w:t>to</w:t>
            </w:r>
            <w:r w:rsidRPr="00342168">
              <w:rPr>
                <w:rFonts w:cs="Arial"/>
              </w:rPr>
              <w:t xml:space="preserve"> know </w:t>
            </w:r>
            <w:r w:rsidR="00BE0E89" w:rsidRPr="00BE0E89">
              <w:rPr>
                <w:rFonts w:cs="Arial"/>
              </w:rPr>
              <w:t>how and when to report problems or defects with transportable cutting and shaping machines.</w:t>
            </w:r>
          </w:p>
        </w:tc>
      </w:tr>
      <w:tr w:rsidR="006D1046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6D1046" w:rsidRPr="00CD50CC" w:rsidRDefault="006D1046" w:rsidP="00521332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DA94717" w:rsidR="006D1046" w:rsidRPr="00CD50CC" w:rsidRDefault="006D1046" w:rsidP="00521332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FF5774">
              <w:t>Organisational procedures to select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1CF31F4" w14:textId="251D427E" w:rsidR="006D1046" w:rsidRPr="00CD50CC" w:rsidRDefault="00DA7566" w:rsidP="00BE0E89">
            <w:pPr>
              <w:pStyle w:val="Normalbulletlist"/>
            </w:pPr>
            <w:r w:rsidRPr="00342168">
              <w:rPr>
                <w:rFonts w:cs="Arial"/>
              </w:rPr>
              <w:t xml:space="preserve">Learners </w:t>
            </w:r>
            <w:r>
              <w:rPr>
                <w:rFonts w:cs="Arial"/>
              </w:rPr>
              <w:t>to</w:t>
            </w:r>
            <w:r w:rsidRPr="00342168">
              <w:rPr>
                <w:rFonts w:cs="Arial"/>
              </w:rPr>
              <w:t xml:space="preserve"> know </w:t>
            </w:r>
            <w:r w:rsidR="00BE0E89" w:rsidRPr="00BE0E89">
              <w:rPr>
                <w:rFonts w:cs="Arial"/>
              </w:rPr>
              <w:t xml:space="preserve">how to access or requisition machines and understand their suitability for </w:t>
            </w:r>
            <w:r w:rsidR="00BE0E89">
              <w:rPr>
                <w:rFonts w:cs="Arial"/>
              </w:rPr>
              <w:t>tasks</w:t>
            </w:r>
            <w:r w:rsidR="00BE0E89" w:rsidRPr="00BE0E89">
              <w:rPr>
                <w:rFonts w:cs="Arial"/>
              </w:rPr>
              <w:t>.</w:t>
            </w:r>
          </w:p>
        </w:tc>
      </w:tr>
      <w:tr w:rsidR="006D1046" w:rsidRPr="00D979B1" w14:paraId="013B98B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6D1046" w:rsidRPr="00CD50CC" w:rsidRDefault="006D1046" w:rsidP="00303CF6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C95019" w14:textId="400AD3CF" w:rsidR="006D1046" w:rsidRPr="00FF5774" w:rsidRDefault="006D1046" w:rsidP="00521332">
            <w:pPr>
              <w:pStyle w:val="ListParagraph"/>
              <w:numPr>
                <w:ilvl w:val="1"/>
                <w:numId w:val="8"/>
              </w:numPr>
            </w:pPr>
            <w:r w:rsidRPr="00303CF6">
              <w:t xml:space="preserve">Hazards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6307F37" w14:textId="62EB7607" w:rsidR="00BE0E89" w:rsidRPr="00BE0E89" w:rsidRDefault="00090F00" w:rsidP="00BE0E89">
            <w:pPr>
              <w:pStyle w:val="Normalbulletlist"/>
            </w:pPr>
            <w:r>
              <w:rPr>
                <w:rFonts w:cs="Arial"/>
              </w:rPr>
              <w:t xml:space="preserve">Learners to understand </w:t>
            </w:r>
            <w:r w:rsidR="00BE0E89" w:rsidRPr="00BE0E89">
              <w:rPr>
                <w:rFonts w:cs="Arial"/>
              </w:rPr>
              <w:t xml:space="preserve">common hazards and risks </w:t>
            </w:r>
            <w:r w:rsidR="00C00CF9">
              <w:rPr>
                <w:rFonts w:cs="Arial"/>
              </w:rPr>
              <w:t xml:space="preserve">- </w:t>
            </w:r>
            <w:r w:rsidR="00BE0E89">
              <w:rPr>
                <w:rFonts w:cs="Arial"/>
              </w:rPr>
              <w:t xml:space="preserve">such as </w:t>
            </w:r>
            <w:r w:rsidR="00BE0E89" w:rsidRPr="00BE0E89">
              <w:rPr>
                <w:rFonts w:cs="Arial"/>
              </w:rPr>
              <w:t>projectiles, cutter contact, noise, dust, vibration, electrocution, slips, trips, falls and entanglement, orificial or bodily entry, skin penetration (air/pneumatic supply)</w:t>
            </w:r>
            <w:r w:rsidR="00C00CF9">
              <w:rPr>
                <w:rFonts w:cs="Arial"/>
              </w:rPr>
              <w:t xml:space="preserve"> - which can be</w:t>
            </w:r>
            <w:r w:rsidR="00BE0E89" w:rsidRPr="00BE0E89">
              <w:rPr>
                <w:rFonts w:cs="Arial"/>
              </w:rPr>
              <w:t xml:space="preserve"> encountered when using cutting machines</w:t>
            </w:r>
            <w:r w:rsidR="00B923B7">
              <w:rPr>
                <w:rFonts w:cs="Arial"/>
              </w:rPr>
              <w:t>.</w:t>
            </w:r>
            <w:r w:rsidR="00BE0E89" w:rsidRPr="00BE0E89">
              <w:rPr>
                <w:rFonts w:cs="Arial"/>
              </w:rPr>
              <w:t xml:space="preserve"> </w:t>
            </w:r>
          </w:p>
          <w:p w14:paraId="09D30796" w14:textId="2CAB106B" w:rsidR="00BE0E89" w:rsidRPr="00BE0E89" w:rsidRDefault="00090F00" w:rsidP="00BE0E89">
            <w:pPr>
              <w:pStyle w:val="Normalbulletlist"/>
            </w:pPr>
            <w:r>
              <w:rPr>
                <w:rFonts w:cs="Arial"/>
              </w:rPr>
              <w:t xml:space="preserve">Learners to understand </w:t>
            </w:r>
            <w:r w:rsidR="00BE0E89" w:rsidRPr="00BE0E89">
              <w:rPr>
                <w:rFonts w:cs="Arial"/>
              </w:rPr>
              <w:t xml:space="preserve">how </w:t>
            </w:r>
            <w:r w:rsidR="00BE0E89">
              <w:rPr>
                <w:rFonts w:cs="Arial"/>
              </w:rPr>
              <w:t xml:space="preserve">hazards </w:t>
            </w:r>
            <w:r w:rsidR="00BE0E89" w:rsidRPr="00BE0E89">
              <w:rPr>
                <w:rFonts w:cs="Arial"/>
              </w:rPr>
              <w:t xml:space="preserve">can be minimised/overcome. </w:t>
            </w:r>
          </w:p>
          <w:p w14:paraId="20128316" w14:textId="0CE0BC8C" w:rsidR="006D1046" w:rsidRPr="00CD50CC" w:rsidRDefault="00090F00" w:rsidP="009A7F90">
            <w:pPr>
              <w:pStyle w:val="Normalbulletlist"/>
            </w:pPr>
            <w:r>
              <w:rPr>
                <w:rFonts w:cs="Arial"/>
              </w:rPr>
              <w:t xml:space="preserve">Learners to understand </w:t>
            </w:r>
            <w:r w:rsidR="00BE0E89" w:rsidRPr="00BE0E89">
              <w:rPr>
                <w:rFonts w:cs="Arial"/>
              </w:rPr>
              <w:t xml:space="preserve">how to access information for the safe use </w:t>
            </w:r>
            <w:r w:rsidR="00BE0E89">
              <w:rPr>
                <w:rFonts w:cs="Arial"/>
              </w:rPr>
              <w:t xml:space="preserve">of </w:t>
            </w:r>
            <w:r w:rsidR="00BE0E89" w:rsidRPr="00BE0E89">
              <w:rPr>
                <w:rFonts w:cs="Arial"/>
              </w:rPr>
              <w:t>transportable cutting and shaping machines</w:t>
            </w:r>
            <w:r w:rsidR="00B923B7">
              <w:rPr>
                <w:rFonts w:cs="Arial"/>
              </w:rPr>
              <w:t>,</w:t>
            </w:r>
            <w:r w:rsidR="00BE0E89" w:rsidRPr="00BE0E89">
              <w:rPr>
                <w:rFonts w:cs="Arial"/>
              </w:rPr>
              <w:t xml:space="preserve"> including manufacturers’ instructions, Approved Codes of Practice</w:t>
            </w:r>
            <w:r w:rsidR="005C6566">
              <w:rPr>
                <w:rFonts w:cs="Arial"/>
              </w:rPr>
              <w:t xml:space="preserve"> (ACOPs)</w:t>
            </w:r>
            <w:r w:rsidR="00BE0E89" w:rsidRPr="00BE0E89">
              <w:rPr>
                <w:rFonts w:cs="Arial"/>
              </w:rPr>
              <w:t xml:space="preserve">, appropriate legislation </w:t>
            </w:r>
            <w:r w:rsidR="009A7F90">
              <w:rPr>
                <w:rFonts w:cs="Arial"/>
              </w:rPr>
              <w:t>e.g.,</w:t>
            </w:r>
            <w:r w:rsidR="00BE0E89" w:rsidRPr="00BE0E89">
              <w:rPr>
                <w:rFonts w:cs="Arial"/>
              </w:rPr>
              <w:t xml:space="preserve"> </w:t>
            </w:r>
            <w:r w:rsidR="00B003B3">
              <w:rPr>
                <w:rFonts w:cs="Arial"/>
              </w:rPr>
              <w:t>Provision and Use of Work Equipment Regulations</w:t>
            </w:r>
            <w:r w:rsidR="0016366A">
              <w:rPr>
                <w:rFonts w:cs="Arial"/>
              </w:rPr>
              <w:t xml:space="preserve"> 1998</w:t>
            </w:r>
            <w:r w:rsidR="00B003B3">
              <w:rPr>
                <w:rFonts w:cs="Arial"/>
              </w:rPr>
              <w:t xml:space="preserve"> (</w:t>
            </w:r>
            <w:r w:rsidR="00BE0E89" w:rsidRPr="00BE0E89">
              <w:rPr>
                <w:rFonts w:cs="Arial"/>
              </w:rPr>
              <w:t>PUWER</w:t>
            </w:r>
            <w:r w:rsidR="00B003B3">
              <w:rPr>
                <w:rFonts w:cs="Arial"/>
              </w:rPr>
              <w:t>)</w:t>
            </w:r>
            <w:r w:rsidR="00BE0E89" w:rsidRPr="00BE0E89">
              <w:rPr>
                <w:rFonts w:cs="Arial"/>
              </w:rPr>
              <w:t>, abrasive wheels.</w:t>
            </w:r>
            <w:r w:rsidR="00D60A63">
              <w:rPr>
                <w:rFonts w:cs="Arial"/>
              </w:rPr>
              <w:t xml:space="preserve"> </w:t>
            </w:r>
          </w:p>
        </w:tc>
      </w:tr>
      <w:tr w:rsidR="000E7C90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267690CA" w:rsidR="000E7C90" w:rsidRPr="008E6EAB" w:rsidRDefault="008E6EAB" w:rsidP="00521332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 w:rsidRPr="008E6EAB">
              <w:rPr>
                <w:rFonts w:eastAsia="Times New Roman" w:cs="Arial"/>
                <w:bCs/>
              </w:rPr>
              <w:t>Understand working to a contract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0A51141B" w:rsidR="000E7C90" w:rsidRPr="00CD50CC" w:rsidRDefault="0028476B" w:rsidP="00521332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28476B">
              <w:rPr>
                <w:lang w:val="en-US"/>
              </w:rPr>
              <w:t>Methods of work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E0C8E07" w14:textId="5B1171CF" w:rsidR="00BE0E89" w:rsidRPr="00BE0E89" w:rsidRDefault="00750D5C" w:rsidP="00BE0E89">
            <w:pPr>
              <w:pStyle w:val="Normalbulletlist"/>
            </w:pPr>
            <w:r w:rsidRPr="00342168">
              <w:rPr>
                <w:rFonts w:cs="Arial"/>
              </w:rPr>
              <w:t xml:space="preserve">Learners </w:t>
            </w:r>
            <w:r>
              <w:rPr>
                <w:rFonts w:cs="Arial"/>
              </w:rPr>
              <w:t>to</w:t>
            </w:r>
            <w:r w:rsidRPr="00342168">
              <w:rPr>
                <w:rFonts w:cs="Arial"/>
              </w:rPr>
              <w:t xml:space="preserve"> know </w:t>
            </w:r>
            <w:r w:rsidR="00BE0E89" w:rsidRPr="00BE0E89">
              <w:rPr>
                <w:rFonts w:eastAsia="Calibri" w:cs="Arial"/>
              </w:rPr>
              <w:t>how to select and use transportable tools to shape timber and panel products taking into account:</w:t>
            </w:r>
            <w:r w:rsidR="00BE0E89">
              <w:rPr>
                <w:rFonts w:eastAsia="Calibri" w:cs="Arial"/>
              </w:rPr>
              <w:t xml:space="preserve"> </w:t>
            </w:r>
            <w:r w:rsidR="00BE0E89" w:rsidRPr="00BE0E89">
              <w:rPr>
                <w:rFonts w:eastAsia="Calibri" w:cs="Arial"/>
              </w:rPr>
              <w:t xml:space="preserve">reference marks, defects </w:t>
            </w:r>
            <w:r w:rsidR="0016366A">
              <w:rPr>
                <w:rFonts w:eastAsia="Calibri" w:cs="Arial"/>
              </w:rPr>
              <w:t>(</w:t>
            </w:r>
            <w:r w:rsidR="00BE0E89" w:rsidRPr="00BE0E89">
              <w:rPr>
                <w:rFonts w:eastAsia="Calibri" w:cs="Arial"/>
              </w:rPr>
              <w:t>such as twist, bow, cupping, sloping grain, shaped work</w:t>
            </w:r>
            <w:r w:rsidR="0016366A">
              <w:rPr>
                <w:rFonts w:eastAsia="Calibri" w:cs="Arial"/>
              </w:rPr>
              <w:t>)</w:t>
            </w:r>
            <w:r w:rsidR="00BE0E89" w:rsidRPr="00BE0E89">
              <w:rPr>
                <w:rFonts w:eastAsia="Calibri" w:cs="Arial"/>
              </w:rPr>
              <w:t xml:space="preserve"> and </w:t>
            </w:r>
            <w:r w:rsidR="0016366A">
              <w:rPr>
                <w:rFonts w:eastAsia="Calibri" w:cs="Arial"/>
              </w:rPr>
              <w:t xml:space="preserve">the </w:t>
            </w:r>
            <w:r w:rsidR="00BE0E89" w:rsidRPr="00BE0E89">
              <w:rPr>
                <w:rFonts w:eastAsia="Calibri" w:cs="Arial"/>
              </w:rPr>
              <w:t xml:space="preserve">size/weight of </w:t>
            </w:r>
            <w:r w:rsidR="0016366A">
              <w:rPr>
                <w:rFonts w:eastAsia="Calibri" w:cs="Arial"/>
              </w:rPr>
              <w:t xml:space="preserve">the </w:t>
            </w:r>
            <w:r w:rsidR="00BE0E89" w:rsidRPr="00BE0E89">
              <w:rPr>
                <w:rFonts w:eastAsia="Calibri" w:cs="Arial"/>
              </w:rPr>
              <w:t>component</w:t>
            </w:r>
            <w:r w:rsidR="00F36B66">
              <w:rPr>
                <w:rFonts w:eastAsia="Calibri" w:cs="Arial"/>
              </w:rPr>
              <w:t>.</w:t>
            </w:r>
          </w:p>
          <w:p w14:paraId="5C904095" w14:textId="636BFB74" w:rsidR="00BE0E89" w:rsidRPr="00BE0E89" w:rsidRDefault="00750D5C" w:rsidP="00BE0E89">
            <w:pPr>
              <w:pStyle w:val="Normalbulletlist"/>
            </w:pPr>
            <w:r w:rsidRPr="00342168">
              <w:rPr>
                <w:rFonts w:cs="Arial"/>
              </w:rPr>
              <w:t xml:space="preserve">Learners </w:t>
            </w:r>
            <w:r>
              <w:rPr>
                <w:rFonts w:cs="Arial"/>
              </w:rPr>
              <w:t>to</w:t>
            </w:r>
            <w:r w:rsidRPr="00342168">
              <w:rPr>
                <w:rFonts w:cs="Arial"/>
              </w:rPr>
              <w:t xml:space="preserve"> know </w:t>
            </w:r>
            <w:r>
              <w:rPr>
                <w:rFonts w:cs="Arial"/>
              </w:rPr>
              <w:t xml:space="preserve">how to use </w:t>
            </w:r>
            <w:r w:rsidR="00BE0E89" w:rsidRPr="00BE0E89">
              <w:rPr>
                <w:rFonts w:eastAsia="Calibri" w:cs="Arial"/>
              </w:rPr>
              <w:t xml:space="preserve">work piece support equipment </w:t>
            </w:r>
            <w:r w:rsidR="009A7F90">
              <w:rPr>
                <w:rFonts w:cs="Arial"/>
              </w:rPr>
              <w:t>e.g.,</w:t>
            </w:r>
            <w:r w:rsidR="009A7F90" w:rsidRPr="00BE0E89">
              <w:rPr>
                <w:rFonts w:cs="Arial"/>
              </w:rPr>
              <w:t xml:space="preserve"> </w:t>
            </w:r>
            <w:r w:rsidR="00BE0E89" w:rsidRPr="00BE0E89">
              <w:rPr>
                <w:rFonts w:eastAsia="Calibri" w:cs="Arial"/>
              </w:rPr>
              <w:t xml:space="preserve">roller </w:t>
            </w:r>
            <w:r w:rsidR="0016366A">
              <w:rPr>
                <w:rFonts w:eastAsia="Calibri" w:cs="Arial"/>
              </w:rPr>
              <w:t>and</w:t>
            </w:r>
            <w:r w:rsidR="00BE0E89" w:rsidRPr="00BE0E89">
              <w:rPr>
                <w:rFonts w:eastAsia="Calibri" w:cs="Arial"/>
              </w:rPr>
              <w:t xml:space="preserve"> trestle</w:t>
            </w:r>
            <w:r w:rsidR="00F36B66">
              <w:rPr>
                <w:rFonts w:eastAsia="Calibri" w:cs="Arial"/>
              </w:rPr>
              <w:t xml:space="preserve"> table</w:t>
            </w:r>
            <w:r w:rsidR="00BE0E89" w:rsidRPr="00BE0E89">
              <w:rPr>
                <w:rFonts w:eastAsia="Calibri" w:cs="Arial"/>
              </w:rPr>
              <w:t>s</w:t>
            </w:r>
            <w:r w:rsidR="00F36B66">
              <w:rPr>
                <w:rFonts w:eastAsia="Calibri" w:cs="Arial"/>
              </w:rPr>
              <w:t>.</w:t>
            </w:r>
          </w:p>
          <w:p w14:paraId="47503608" w14:textId="04B9733C" w:rsidR="00BE0E89" w:rsidRPr="00BE0E89" w:rsidRDefault="00F36B66" w:rsidP="00BE0E89">
            <w:pPr>
              <w:pStyle w:val="Normalbulletlist"/>
            </w:pPr>
            <w:r w:rsidRPr="00342168">
              <w:rPr>
                <w:rFonts w:cs="Arial"/>
              </w:rPr>
              <w:t xml:space="preserve">Learners </w:t>
            </w:r>
            <w:r>
              <w:rPr>
                <w:rFonts w:cs="Arial"/>
              </w:rPr>
              <w:t>to</w:t>
            </w:r>
            <w:r w:rsidRPr="00342168">
              <w:rPr>
                <w:rFonts w:cs="Arial"/>
              </w:rPr>
              <w:t xml:space="preserve"> know </w:t>
            </w:r>
            <w:r>
              <w:rPr>
                <w:rFonts w:cs="Arial"/>
              </w:rPr>
              <w:t xml:space="preserve">how to use </w:t>
            </w:r>
            <w:r w:rsidR="00BE0E89" w:rsidRPr="00BE0E89">
              <w:rPr>
                <w:rFonts w:eastAsia="Calibri" w:cs="Arial"/>
              </w:rPr>
              <w:t>jigs and aids for safe working and accurately producing multiple components (wedged jigs, glue block jigs, saddle boards, jigs, push blocks, push sticks, feather board)</w:t>
            </w:r>
            <w:r>
              <w:rPr>
                <w:rFonts w:eastAsia="Calibri" w:cs="Arial"/>
              </w:rPr>
              <w:t>.</w:t>
            </w:r>
          </w:p>
          <w:p w14:paraId="5FD5844D" w14:textId="3083BFD5" w:rsidR="00BE0E89" w:rsidRPr="00BE0E89" w:rsidRDefault="00F36B66" w:rsidP="00BE0E89">
            <w:pPr>
              <w:pStyle w:val="Normalbulletlist"/>
            </w:pPr>
            <w:r w:rsidRPr="00342168">
              <w:rPr>
                <w:rFonts w:cs="Arial"/>
              </w:rPr>
              <w:t xml:space="preserve">Learners </w:t>
            </w:r>
            <w:r>
              <w:rPr>
                <w:rFonts w:cs="Arial"/>
              </w:rPr>
              <w:t>to</w:t>
            </w:r>
            <w:r w:rsidRPr="00342168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understand </w:t>
            </w:r>
            <w:r w:rsidR="00BE0E89" w:rsidRPr="00BE0E89">
              <w:rPr>
                <w:rFonts w:eastAsia="Calibri" w:cs="Arial"/>
              </w:rPr>
              <w:t>good housekeeping and working in accordance with safety guidance</w:t>
            </w:r>
            <w:r>
              <w:rPr>
                <w:rFonts w:eastAsia="Calibri" w:cs="Arial"/>
              </w:rPr>
              <w:t>.</w:t>
            </w:r>
          </w:p>
          <w:p w14:paraId="4D45819B" w14:textId="2F683A7A" w:rsidR="00BE0E89" w:rsidRPr="00BE0E89" w:rsidRDefault="00F36B66" w:rsidP="00BE0E89">
            <w:pPr>
              <w:pStyle w:val="Normalbulletlist"/>
            </w:pPr>
            <w:r w:rsidRPr="00342168">
              <w:rPr>
                <w:rFonts w:cs="Arial"/>
              </w:rPr>
              <w:t xml:space="preserve">Learners </w:t>
            </w:r>
            <w:r>
              <w:rPr>
                <w:rFonts w:cs="Arial"/>
              </w:rPr>
              <w:t>to</w:t>
            </w:r>
            <w:r w:rsidRPr="00342168">
              <w:rPr>
                <w:rFonts w:cs="Arial"/>
              </w:rPr>
              <w:t xml:space="preserve"> know </w:t>
            </w:r>
            <w:r>
              <w:rPr>
                <w:rFonts w:cs="Arial"/>
              </w:rPr>
              <w:t xml:space="preserve">how to </w:t>
            </w:r>
            <w:r w:rsidR="00BE0E89" w:rsidRPr="00BE0E89">
              <w:rPr>
                <w:rFonts w:eastAsia="Calibri" w:cs="Arial"/>
              </w:rPr>
              <w:t>provid</w:t>
            </w:r>
            <w:r>
              <w:rPr>
                <w:rFonts w:eastAsia="Calibri" w:cs="Arial"/>
              </w:rPr>
              <w:t>e</w:t>
            </w:r>
            <w:r w:rsidR="00BE0E89" w:rsidRPr="00BE0E89">
              <w:rPr>
                <w:rFonts w:eastAsia="Calibri" w:cs="Arial"/>
              </w:rPr>
              <w:t xml:space="preserve"> temporary storage of stacked components during machining operations</w:t>
            </w:r>
            <w:r>
              <w:rPr>
                <w:rFonts w:eastAsia="Calibri" w:cs="Arial"/>
              </w:rPr>
              <w:t>.</w:t>
            </w:r>
          </w:p>
          <w:p w14:paraId="32580607" w14:textId="72E56AD2" w:rsidR="00BE0E89" w:rsidRPr="00BE0E89" w:rsidRDefault="00F36B66" w:rsidP="00BE0E89">
            <w:pPr>
              <w:pStyle w:val="Normalbulletlist"/>
            </w:pPr>
            <w:r w:rsidRPr="00342168">
              <w:rPr>
                <w:rFonts w:cs="Arial"/>
              </w:rPr>
              <w:lastRenderedPageBreak/>
              <w:t xml:space="preserve">Learners </w:t>
            </w:r>
            <w:r>
              <w:rPr>
                <w:rFonts w:cs="Arial"/>
              </w:rPr>
              <w:t>to</w:t>
            </w:r>
            <w:r w:rsidRPr="00342168">
              <w:rPr>
                <w:rFonts w:cs="Arial"/>
              </w:rPr>
              <w:t xml:space="preserve"> know </w:t>
            </w:r>
            <w:r w:rsidR="00BE0E89" w:rsidRPr="00BE0E89">
              <w:rPr>
                <w:rFonts w:eastAsia="Calibri" w:cs="Arial"/>
              </w:rPr>
              <w:t>how to store finished component</w:t>
            </w:r>
            <w:r w:rsidR="00BE0E89">
              <w:rPr>
                <w:rFonts w:eastAsia="Calibri" w:cs="Arial"/>
              </w:rPr>
              <w:t>s</w:t>
            </w:r>
            <w:r w:rsidR="00BE0E89" w:rsidRPr="00BE0E89">
              <w:rPr>
                <w:rFonts w:eastAsia="Calibri" w:cs="Arial"/>
              </w:rPr>
              <w:t xml:space="preserve"> to prevent damage</w:t>
            </w:r>
            <w:r>
              <w:rPr>
                <w:rFonts w:eastAsia="Calibri" w:cs="Arial"/>
              </w:rPr>
              <w:t>.</w:t>
            </w:r>
          </w:p>
          <w:p w14:paraId="51B0001A" w14:textId="3DFE24FA" w:rsidR="000E7C90" w:rsidRPr="00CD50CC" w:rsidRDefault="00F36B66" w:rsidP="009A7F90">
            <w:pPr>
              <w:pStyle w:val="Normalbulletlist"/>
            </w:pPr>
            <w:r w:rsidRPr="00342168">
              <w:rPr>
                <w:rFonts w:cs="Arial"/>
              </w:rPr>
              <w:t xml:space="preserve">Learners </w:t>
            </w:r>
            <w:r>
              <w:rPr>
                <w:rFonts w:cs="Arial"/>
              </w:rPr>
              <w:t>to</w:t>
            </w:r>
            <w:r w:rsidRPr="00342168">
              <w:rPr>
                <w:rFonts w:cs="Arial"/>
              </w:rPr>
              <w:t xml:space="preserve"> know </w:t>
            </w:r>
            <w:r w:rsidR="00BE0E89" w:rsidRPr="00BE0E89">
              <w:rPr>
                <w:rFonts w:eastAsia="Calibri" w:cs="Arial"/>
              </w:rPr>
              <w:t>how each machine is used to cut, profile and shape components for producing site carpentry components.</w:t>
            </w:r>
          </w:p>
        </w:tc>
      </w:tr>
      <w:tr w:rsidR="000E7C90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521332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653ED706" w:rsidR="000E7C90" w:rsidRPr="00CD50CC" w:rsidRDefault="00CA163D" w:rsidP="00521332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CA163D">
              <w:rPr>
                <w:lang w:val="en-US"/>
              </w:rPr>
              <w:t>Tools and equipment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7C8D061" w14:textId="4C98265F" w:rsidR="009B63C1" w:rsidRPr="009B63C1" w:rsidRDefault="00F36B66" w:rsidP="009B63C1">
            <w:pPr>
              <w:pStyle w:val="Normalbulletlist"/>
            </w:pPr>
            <w:r w:rsidRPr="00342168">
              <w:rPr>
                <w:rFonts w:cs="Arial"/>
              </w:rPr>
              <w:t xml:space="preserve">Learners </w:t>
            </w:r>
            <w:r>
              <w:rPr>
                <w:rFonts w:cs="Arial"/>
              </w:rPr>
              <w:t>to</w:t>
            </w:r>
            <w:r w:rsidRPr="00342168">
              <w:rPr>
                <w:rFonts w:cs="Arial"/>
              </w:rPr>
              <w:t xml:space="preserve"> know </w:t>
            </w:r>
            <w:r w:rsidR="009B63C1" w:rsidRPr="009B63C1">
              <w:rPr>
                <w:rFonts w:cs="Arial"/>
              </w:rPr>
              <w:t>how to</w:t>
            </w:r>
            <w:r w:rsidR="00DD438E">
              <w:rPr>
                <w:rFonts w:cs="Arial"/>
              </w:rPr>
              <w:t>:</w:t>
            </w:r>
          </w:p>
          <w:p w14:paraId="2DEED9C1" w14:textId="7E1BE8CB" w:rsidR="009B63C1" w:rsidRPr="00342168" w:rsidRDefault="009B63C1" w:rsidP="00F87FC0">
            <w:pPr>
              <w:pStyle w:val="Normalbulletsublist"/>
              <w:rPr>
                <w:rFonts w:eastAsia="Arial"/>
                <w:szCs w:val="22"/>
              </w:rPr>
            </w:pPr>
            <w:r w:rsidRPr="00342168">
              <w:rPr>
                <w:rFonts w:eastAsia="Arial"/>
              </w:rPr>
              <w:t>select appropriate power tools, tooling and equipment for the chosen task</w:t>
            </w:r>
          </w:p>
          <w:p w14:paraId="3F2483A6" w14:textId="0FBEB66D" w:rsidR="009B63C1" w:rsidRPr="00342168" w:rsidRDefault="009B63C1" w:rsidP="00F87FC0">
            <w:pPr>
              <w:pStyle w:val="Normalbulletsublist"/>
              <w:rPr>
                <w:rFonts w:eastAsia="Arial"/>
                <w:szCs w:val="22"/>
              </w:rPr>
            </w:pPr>
            <w:r w:rsidRPr="00342168">
              <w:rPr>
                <w:rFonts w:eastAsia="Arial"/>
              </w:rPr>
              <w:t>set up power tools and equipment, and change tooling for the chosen task</w:t>
            </w:r>
          </w:p>
          <w:p w14:paraId="76DB5C88" w14:textId="22691EAF" w:rsidR="009B63C1" w:rsidRPr="00342168" w:rsidRDefault="009B63C1" w:rsidP="00F87FC0">
            <w:pPr>
              <w:pStyle w:val="Normalbulletsublist"/>
              <w:rPr>
                <w:rFonts w:eastAsia="Arial"/>
                <w:szCs w:val="22"/>
              </w:rPr>
            </w:pPr>
            <w:r w:rsidRPr="00342168">
              <w:rPr>
                <w:rFonts w:eastAsia="Arial"/>
              </w:rPr>
              <w:t>carry out prestart safety checks</w:t>
            </w:r>
          </w:p>
          <w:p w14:paraId="5879B674" w14:textId="35CAE40F" w:rsidR="009B63C1" w:rsidRPr="00342168" w:rsidRDefault="009B63C1" w:rsidP="00F87FC0">
            <w:pPr>
              <w:pStyle w:val="Normalbulletsublist"/>
              <w:rPr>
                <w:rFonts w:eastAsia="Arial"/>
                <w:szCs w:val="22"/>
              </w:rPr>
            </w:pPr>
            <w:r w:rsidRPr="00342168">
              <w:rPr>
                <w:rFonts w:eastAsia="Arial"/>
              </w:rPr>
              <w:t xml:space="preserve">maintain and store power tools, tooling and equipment </w:t>
            </w:r>
          </w:p>
          <w:p w14:paraId="2F69E001" w14:textId="439BEE0A" w:rsidR="009B63C1" w:rsidRPr="009B63C1" w:rsidRDefault="009B63C1" w:rsidP="00F87FC0">
            <w:pPr>
              <w:pStyle w:val="Normalbulletsublist"/>
              <w:rPr>
                <w:rFonts w:eastAsia="Arial"/>
                <w:szCs w:val="22"/>
              </w:rPr>
            </w:pPr>
            <w:r w:rsidRPr="00342168">
              <w:rPr>
                <w:rFonts w:eastAsia="Arial"/>
              </w:rPr>
              <w:t xml:space="preserve">set up and maintain </w:t>
            </w:r>
            <w:r w:rsidR="00781346">
              <w:rPr>
                <w:rFonts w:eastAsia="Arial"/>
              </w:rPr>
              <w:t xml:space="preserve">Local Exhaust Ventilation </w:t>
            </w:r>
            <w:r w:rsidRPr="00342168">
              <w:rPr>
                <w:rFonts w:eastAsia="Arial"/>
              </w:rPr>
              <w:t>(LEV)</w:t>
            </w:r>
            <w:r w:rsidR="003545C7" w:rsidRPr="00342168">
              <w:rPr>
                <w:rFonts w:eastAsia="Arial"/>
              </w:rPr>
              <w:t xml:space="preserve"> systems</w:t>
            </w:r>
          </w:p>
          <w:p w14:paraId="5AC099BF" w14:textId="0113516A" w:rsidR="000E7C90" w:rsidRPr="00DD438E" w:rsidRDefault="009B63C1" w:rsidP="00F87FC0">
            <w:pPr>
              <w:pStyle w:val="Normalbulletsublist"/>
              <w:rPr>
                <w:rFonts w:eastAsia="Arial"/>
                <w:szCs w:val="22"/>
              </w:rPr>
            </w:pPr>
            <w:r w:rsidRPr="009B63C1">
              <w:rPr>
                <w:rFonts w:eastAsia="Calibri"/>
              </w:rPr>
              <w:t>select the appropriate cutters and collars for proprietary router jigs includ</w:t>
            </w:r>
            <w:r w:rsidR="00E0458E">
              <w:rPr>
                <w:rFonts w:eastAsia="Calibri"/>
              </w:rPr>
              <w:t>ing</w:t>
            </w:r>
            <w:r w:rsidRPr="009B63C1">
              <w:rPr>
                <w:rFonts w:eastAsia="Calibri"/>
              </w:rPr>
              <w:t xml:space="preserve"> stair trenching, hinge and housing jigs. </w:t>
            </w:r>
          </w:p>
        </w:tc>
      </w:tr>
      <w:tr w:rsidR="009B63C1" w:rsidRPr="00D979B1" w14:paraId="2A1E01F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0DE80F7F" w:rsidR="009B63C1" w:rsidRPr="00CD50CC" w:rsidRDefault="009B63C1" w:rsidP="00521332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 w:rsidRPr="0063188F">
              <w:t xml:space="preserve">Comply with the given contract information to carry out the work </w:t>
            </w:r>
            <w:r>
              <w:t xml:space="preserve">safely and </w:t>
            </w:r>
            <w:r w:rsidRPr="0063188F">
              <w:t>efficiently to the required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432C79BE" w:rsidR="009B63C1" w:rsidRPr="00CD50CC" w:rsidRDefault="009B63C1" w:rsidP="00521332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</w:pPr>
            <w:r w:rsidRPr="00A73BB5">
              <w:t>Demonstrate work skills to measure, mark out</w:t>
            </w:r>
            <w:r>
              <w:t xml:space="preserve"> and </w:t>
            </w:r>
            <w:r w:rsidRPr="00170AE2">
              <w:t>secure materials for power tool operations</w:t>
            </w:r>
          </w:p>
        </w:tc>
        <w:tc>
          <w:tcPr>
            <w:tcW w:w="7261" w:type="dxa"/>
            <w:vMerge w:val="restart"/>
            <w:tcMar>
              <w:top w:w="108" w:type="dxa"/>
              <w:bottom w:w="108" w:type="dxa"/>
            </w:tcMar>
          </w:tcPr>
          <w:p w14:paraId="7FC6C116" w14:textId="0548C51A" w:rsidR="009B63C1" w:rsidRPr="00FC7C7D" w:rsidRDefault="00685FD8" w:rsidP="00524B5D">
            <w:pPr>
              <w:pStyle w:val="Normalbulletlist"/>
              <w:rPr>
                <w:rFonts w:eastAsia="Arial" w:cs="Arial"/>
              </w:rPr>
            </w:pPr>
            <w:r w:rsidRPr="00342168">
              <w:rPr>
                <w:rFonts w:cs="Arial"/>
              </w:rPr>
              <w:t xml:space="preserve">Learners </w:t>
            </w:r>
            <w:r>
              <w:rPr>
                <w:rFonts w:cs="Arial"/>
              </w:rPr>
              <w:t>to</w:t>
            </w:r>
            <w:r w:rsidRPr="00342168">
              <w:rPr>
                <w:rFonts w:cs="Arial"/>
              </w:rPr>
              <w:t xml:space="preserve"> know </w:t>
            </w:r>
            <w:r w:rsidRPr="009B63C1">
              <w:rPr>
                <w:rFonts w:cs="Arial"/>
              </w:rPr>
              <w:t>how to</w:t>
            </w:r>
            <w:r w:rsidRPr="009B63C1">
              <w:rPr>
                <w:rFonts w:eastAsia="Arial" w:cs="Arial"/>
              </w:rPr>
              <w:t xml:space="preserve"> </w:t>
            </w:r>
            <w:r w:rsidR="009B63C1" w:rsidRPr="009B63C1">
              <w:rPr>
                <w:rFonts w:eastAsia="Arial" w:cs="Arial"/>
              </w:rPr>
              <w:t>us</w:t>
            </w:r>
            <w:r>
              <w:rPr>
                <w:rFonts w:eastAsia="Arial" w:cs="Arial"/>
              </w:rPr>
              <w:t>e</w:t>
            </w:r>
            <w:r w:rsidR="009B63C1" w:rsidRPr="009B63C1">
              <w:rPr>
                <w:rFonts w:eastAsia="Arial" w:cs="Arial"/>
              </w:rPr>
              <w:t xml:space="preserve"> different types of hand and power tools </w:t>
            </w:r>
            <w:r w:rsidR="009B63C1">
              <w:rPr>
                <w:rFonts w:eastAsia="Arial" w:cs="Arial"/>
              </w:rPr>
              <w:t>to</w:t>
            </w:r>
            <w:r w:rsidR="009B63C1" w:rsidRPr="009B63C1">
              <w:rPr>
                <w:rFonts w:eastAsia="Arial" w:cs="Arial"/>
              </w:rPr>
              <w:t xml:space="preserve"> produc</w:t>
            </w:r>
            <w:r w:rsidR="009B63C1">
              <w:rPr>
                <w:rFonts w:eastAsia="Arial" w:cs="Arial"/>
              </w:rPr>
              <w:t>e</w:t>
            </w:r>
            <w:r w:rsidR="009B63C1" w:rsidRPr="009B63C1">
              <w:rPr>
                <w:rFonts w:eastAsia="Arial" w:cs="Arial"/>
              </w:rPr>
              <w:t xml:space="preserve"> site carpentry components</w:t>
            </w:r>
            <w:r w:rsidR="00B01FC8">
              <w:rPr>
                <w:rFonts w:eastAsia="Arial" w:cs="Arial"/>
              </w:rPr>
              <w:t>, including</w:t>
            </w:r>
            <w:r w:rsidR="00524B5D">
              <w:rPr>
                <w:rFonts w:eastAsia="Arial" w:cs="Arial"/>
              </w:rPr>
              <w:t>:</w:t>
            </w:r>
            <w:r w:rsidR="009B63C1" w:rsidRPr="009B63C1">
              <w:rPr>
                <w:rFonts w:eastAsia="Arial" w:cs="Arial"/>
              </w:rPr>
              <w:t xml:space="preserve"> </w:t>
            </w:r>
          </w:p>
          <w:p w14:paraId="0C0A355E" w14:textId="4D48FEC0" w:rsidR="009B63C1" w:rsidRPr="009B63C1" w:rsidRDefault="009B63C1" w:rsidP="00F87FC0">
            <w:pPr>
              <w:pStyle w:val="Normalbulletsublist"/>
            </w:pPr>
            <w:r>
              <w:rPr>
                <w:rFonts w:eastAsia="Arial"/>
              </w:rPr>
              <w:t>saws</w:t>
            </w:r>
            <w:r w:rsidR="00FC7C7D">
              <w:rPr>
                <w:rFonts w:eastAsia="Arial"/>
              </w:rPr>
              <w:t>:</w:t>
            </w:r>
            <w:r>
              <w:rPr>
                <w:rFonts w:eastAsia="Arial"/>
              </w:rPr>
              <w:t xml:space="preserve"> </w:t>
            </w:r>
            <w:r w:rsidR="00EA7EB4" w:rsidRPr="009B63C1">
              <w:rPr>
                <w:rFonts w:eastAsia="Arial"/>
              </w:rPr>
              <w:t>handheld</w:t>
            </w:r>
            <w:r w:rsidRPr="009B63C1">
              <w:rPr>
                <w:rFonts w:eastAsia="Arial"/>
              </w:rPr>
              <w:t xml:space="preserve">, track saw, chop, mitre, </w:t>
            </w:r>
            <w:r>
              <w:rPr>
                <w:rFonts w:eastAsia="Arial"/>
              </w:rPr>
              <w:t xml:space="preserve">and </w:t>
            </w:r>
            <w:r w:rsidRPr="009B63C1">
              <w:rPr>
                <w:rFonts w:eastAsia="Arial"/>
              </w:rPr>
              <w:t>compound mitre</w:t>
            </w:r>
            <w:r w:rsidR="00D72EFD">
              <w:rPr>
                <w:rFonts w:eastAsia="Arial"/>
              </w:rPr>
              <w:t xml:space="preserve"> </w:t>
            </w:r>
          </w:p>
          <w:p w14:paraId="63ACBE48" w14:textId="501C14B9" w:rsidR="009B63C1" w:rsidRPr="009B63C1" w:rsidRDefault="009B63C1" w:rsidP="00F87FC0">
            <w:pPr>
              <w:pStyle w:val="Normalbulletsublist"/>
            </w:pPr>
            <w:r>
              <w:rPr>
                <w:rFonts w:eastAsia="Arial"/>
              </w:rPr>
              <w:t>d</w:t>
            </w:r>
            <w:r w:rsidRPr="009B63C1">
              <w:rPr>
                <w:rFonts w:eastAsia="Arial"/>
              </w:rPr>
              <w:t>rill</w:t>
            </w:r>
          </w:p>
          <w:p w14:paraId="4C64AC8F" w14:textId="0F16CEE0" w:rsidR="009B63C1" w:rsidRPr="009B63C1" w:rsidRDefault="009B63C1" w:rsidP="00F87FC0">
            <w:pPr>
              <w:pStyle w:val="Normalbulletsublist"/>
            </w:pPr>
            <w:r>
              <w:rPr>
                <w:rFonts w:eastAsia="Arial"/>
              </w:rPr>
              <w:t>p</w:t>
            </w:r>
            <w:r w:rsidRPr="009B63C1">
              <w:rPr>
                <w:rFonts w:eastAsia="Arial"/>
              </w:rPr>
              <w:t>laner</w:t>
            </w:r>
          </w:p>
          <w:p w14:paraId="054DCE5C" w14:textId="77777777" w:rsidR="009B63C1" w:rsidRPr="009B63C1" w:rsidRDefault="009B63C1" w:rsidP="00F87FC0">
            <w:pPr>
              <w:pStyle w:val="Normalbulletsublist"/>
            </w:pPr>
            <w:r w:rsidRPr="009B63C1">
              <w:rPr>
                <w:rFonts w:eastAsia="Arial"/>
              </w:rPr>
              <w:t>biscuit jointer</w:t>
            </w:r>
          </w:p>
          <w:p w14:paraId="728CFEBC" w14:textId="77777777" w:rsidR="009B63C1" w:rsidRPr="009B63C1" w:rsidRDefault="009B63C1" w:rsidP="00F87FC0">
            <w:pPr>
              <w:pStyle w:val="Normalbulletsublist"/>
            </w:pPr>
            <w:r w:rsidRPr="009B63C1">
              <w:rPr>
                <w:rFonts w:eastAsia="Arial"/>
              </w:rPr>
              <w:t>disc cutter</w:t>
            </w:r>
          </w:p>
          <w:p w14:paraId="253E8A79" w14:textId="77777777" w:rsidR="009B63C1" w:rsidRPr="009B63C1" w:rsidRDefault="009B63C1" w:rsidP="00F87FC0">
            <w:pPr>
              <w:pStyle w:val="Normalbulletsublist"/>
            </w:pPr>
            <w:r w:rsidRPr="009B63C1">
              <w:rPr>
                <w:rFonts w:eastAsia="Arial"/>
              </w:rPr>
              <w:t>morticer</w:t>
            </w:r>
          </w:p>
          <w:p w14:paraId="500556DA" w14:textId="77777777" w:rsidR="009B63C1" w:rsidRPr="009B63C1" w:rsidRDefault="009B63C1" w:rsidP="00F87FC0">
            <w:pPr>
              <w:pStyle w:val="Normalbulletsublist"/>
            </w:pPr>
            <w:r w:rsidRPr="009B63C1">
              <w:rPr>
                <w:rFonts w:eastAsia="Arial"/>
              </w:rPr>
              <w:t>thicknesser</w:t>
            </w:r>
          </w:p>
          <w:p w14:paraId="391FA2F6" w14:textId="77777777" w:rsidR="009B63C1" w:rsidRPr="009B63C1" w:rsidRDefault="009B63C1" w:rsidP="00F87FC0">
            <w:pPr>
              <w:pStyle w:val="Normalbulletsublist"/>
            </w:pPr>
            <w:r w:rsidRPr="009B63C1">
              <w:rPr>
                <w:rFonts w:eastAsia="Arial"/>
              </w:rPr>
              <w:t>sander</w:t>
            </w:r>
          </w:p>
          <w:p w14:paraId="6E8DBDA2" w14:textId="1C41FF69" w:rsidR="009B63C1" w:rsidRPr="009B63C1" w:rsidRDefault="009B63C1" w:rsidP="00F87FC0">
            <w:pPr>
              <w:pStyle w:val="Normalbulletsublist"/>
            </w:pPr>
            <w:r w:rsidRPr="009B63C1">
              <w:rPr>
                <w:rFonts w:eastAsia="Arial"/>
              </w:rPr>
              <w:t xml:space="preserve">router </w:t>
            </w:r>
          </w:p>
          <w:p w14:paraId="1A3A8C7E" w14:textId="338F342E" w:rsidR="009B63C1" w:rsidRPr="00CB2648" w:rsidRDefault="009B63C1" w:rsidP="00F87FC0">
            <w:pPr>
              <w:pStyle w:val="Normalbulletsublist"/>
            </w:pPr>
            <w:r w:rsidRPr="009B63C1">
              <w:rPr>
                <w:rFonts w:eastAsia="Arial"/>
              </w:rPr>
              <w:t>laminate trimmer</w:t>
            </w:r>
            <w:r w:rsidR="00B01FC8">
              <w:rPr>
                <w:rFonts w:eastAsia="Arial"/>
              </w:rPr>
              <w:t>.</w:t>
            </w:r>
          </w:p>
          <w:p w14:paraId="4AB1B50C" w14:textId="1B4A08B1" w:rsidR="009B63C1" w:rsidRDefault="00D7362A" w:rsidP="009B63C1">
            <w:pPr>
              <w:pStyle w:val="Normalbulletlist"/>
              <w:rPr>
                <w:rFonts w:eastAsia="Arial" w:cs="Arial"/>
              </w:rPr>
            </w:pPr>
            <w:r w:rsidRPr="00342168">
              <w:rPr>
                <w:rFonts w:cs="Arial"/>
              </w:rPr>
              <w:t xml:space="preserve">Learners </w:t>
            </w:r>
            <w:r>
              <w:rPr>
                <w:rFonts w:cs="Arial"/>
              </w:rPr>
              <w:t>to</w:t>
            </w:r>
            <w:r w:rsidRPr="00342168">
              <w:rPr>
                <w:rFonts w:cs="Arial"/>
              </w:rPr>
              <w:t xml:space="preserve"> know </w:t>
            </w:r>
            <w:r w:rsidRPr="009B63C1">
              <w:rPr>
                <w:rFonts w:cs="Arial"/>
              </w:rPr>
              <w:t>how to</w:t>
            </w:r>
            <w:r w:rsidRPr="009B63C1">
              <w:rPr>
                <w:rFonts w:eastAsia="Arial" w:cs="Arial"/>
              </w:rPr>
              <w:t xml:space="preserve"> </w:t>
            </w:r>
            <w:r w:rsidR="009B63C1" w:rsidRPr="009B63C1">
              <w:rPr>
                <w:rFonts w:eastAsia="Arial" w:cs="Arial"/>
              </w:rPr>
              <w:t>set up and us</w:t>
            </w:r>
            <w:r>
              <w:rPr>
                <w:rFonts w:eastAsia="Arial" w:cs="Arial"/>
              </w:rPr>
              <w:t>e</w:t>
            </w:r>
            <w:r w:rsidR="009B63C1" w:rsidRPr="009B63C1">
              <w:rPr>
                <w:rFonts w:eastAsia="Arial" w:cs="Arial"/>
              </w:rPr>
              <w:t xml:space="preserve"> proprietary router jigs</w:t>
            </w:r>
            <w:r w:rsidR="00390DB1">
              <w:rPr>
                <w:rFonts w:eastAsia="Arial" w:cs="Arial"/>
              </w:rPr>
              <w:t>,</w:t>
            </w:r>
            <w:r w:rsidR="009B63C1" w:rsidRPr="009B63C1">
              <w:rPr>
                <w:rFonts w:eastAsia="Arial" w:cs="Arial"/>
              </w:rPr>
              <w:t xml:space="preserve"> includ</w:t>
            </w:r>
            <w:r w:rsidR="00390DB1">
              <w:rPr>
                <w:rFonts w:eastAsia="Arial" w:cs="Arial"/>
              </w:rPr>
              <w:t>ing</w:t>
            </w:r>
            <w:r w:rsidR="009B63C1" w:rsidRPr="009B63C1">
              <w:rPr>
                <w:rFonts w:eastAsia="Arial" w:cs="Arial"/>
              </w:rPr>
              <w:t xml:space="preserve"> lock, hinge and worktop jigs</w:t>
            </w:r>
            <w:r>
              <w:rPr>
                <w:rFonts w:eastAsia="Arial" w:cs="Arial"/>
              </w:rPr>
              <w:t>.</w:t>
            </w:r>
          </w:p>
          <w:p w14:paraId="317A2697" w14:textId="529DA827" w:rsidR="009B63C1" w:rsidRPr="00524B5D" w:rsidRDefault="00D7362A" w:rsidP="009B63C1">
            <w:pPr>
              <w:pStyle w:val="Normalbulletlist"/>
              <w:rPr>
                <w:rFonts w:eastAsia="Arial" w:cs="Arial"/>
              </w:rPr>
            </w:pPr>
            <w:r w:rsidRPr="00342168">
              <w:rPr>
                <w:rFonts w:cs="Arial"/>
              </w:rPr>
              <w:lastRenderedPageBreak/>
              <w:t xml:space="preserve">Learners </w:t>
            </w:r>
            <w:r>
              <w:rPr>
                <w:rFonts w:cs="Arial"/>
              </w:rPr>
              <w:t>to</w:t>
            </w:r>
            <w:r w:rsidRPr="00342168">
              <w:rPr>
                <w:rFonts w:cs="Arial"/>
              </w:rPr>
              <w:t xml:space="preserve"> know </w:t>
            </w:r>
            <w:r w:rsidRPr="009B63C1">
              <w:rPr>
                <w:rFonts w:cs="Arial"/>
              </w:rPr>
              <w:t>how to</w:t>
            </w:r>
            <w:r w:rsidRPr="009B63C1">
              <w:rPr>
                <w:rFonts w:eastAsia="Arial" w:cs="Arial"/>
              </w:rPr>
              <w:t xml:space="preserve"> </w:t>
            </w:r>
            <w:r w:rsidR="009B63C1" w:rsidRPr="009B63C1">
              <w:rPr>
                <w:rFonts w:cs="Arial"/>
              </w:rPr>
              <w:t xml:space="preserve">select, safely set up, </w:t>
            </w:r>
            <w:r w:rsidR="009B63C1">
              <w:rPr>
                <w:rFonts w:cs="Arial"/>
              </w:rPr>
              <w:t>us</w:t>
            </w:r>
            <w:r>
              <w:rPr>
                <w:rFonts w:cs="Arial"/>
              </w:rPr>
              <w:t>e</w:t>
            </w:r>
            <w:r w:rsidR="009B63C1">
              <w:rPr>
                <w:rFonts w:cs="Arial"/>
              </w:rPr>
              <w:t xml:space="preserve"> </w:t>
            </w:r>
            <w:r w:rsidR="009B63C1" w:rsidRPr="009B63C1">
              <w:rPr>
                <w:rFonts w:cs="Arial"/>
              </w:rPr>
              <w:t>and maintain the different types of hand tools</w:t>
            </w:r>
            <w:r w:rsidR="009B63C1">
              <w:rPr>
                <w:rFonts w:cs="Arial"/>
              </w:rPr>
              <w:t xml:space="preserve"> and </w:t>
            </w:r>
            <w:r w:rsidR="009B63C1" w:rsidRPr="009B63C1">
              <w:rPr>
                <w:rFonts w:cs="Arial"/>
              </w:rPr>
              <w:t xml:space="preserve">power tools </w:t>
            </w:r>
            <w:r w:rsidR="009B63C1">
              <w:rPr>
                <w:rFonts w:cs="Arial"/>
              </w:rPr>
              <w:t>with their</w:t>
            </w:r>
            <w:r w:rsidR="009B63C1" w:rsidRPr="009B63C1">
              <w:rPr>
                <w:rFonts w:cs="Arial"/>
              </w:rPr>
              <w:t xml:space="preserve"> associated equipment.</w:t>
            </w:r>
          </w:p>
          <w:p w14:paraId="5FA50D50" w14:textId="236154C6" w:rsidR="00FB2E8A" w:rsidRPr="00FA78CD" w:rsidRDefault="00FB2E8A" w:rsidP="009B63C1">
            <w:pPr>
              <w:pStyle w:val="Normalbulletlist"/>
              <w:rPr>
                <w:rFonts w:eastAsia="Arial" w:cs="Arial"/>
              </w:rPr>
            </w:pPr>
            <w:r w:rsidRPr="00FA78CD">
              <w:rPr>
                <w:rFonts w:cs="Arial"/>
              </w:rPr>
              <w:t>Learners to know how to safely isolate different types of hand</w:t>
            </w:r>
            <w:r w:rsidR="00475A12" w:rsidRPr="00FA78CD">
              <w:rPr>
                <w:rFonts w:cs="Arial"/>
              </w:rPr>
              <w:t xml:space="preserve"> and power</w:t>
            </w:r>
            <w:r w:rsidRPr="00FA78CD">
              <w:rPr>
                <w:rFonts w:cs="Arial"/>
              </w:rPr>
              <w:t xml:space="preserve"> tools </w:t>
            </w:r>
            <w:r w:rsidR="00E97F9F" w:rsidRPr="00FA78CD">
              <w:rPr>
                <w:rFonts w:cs="Arial"/>
              </w:rPr>
              <w:t>and</w:t>
            </w:r>
            <w:r w:rsidRPr="00FA78CD">
              <w:rPr>
                <w:rFonts w:cs="Arial"/>
              </w:rPr>
              <w:t xml:space="preserve"> their associated equipment</w:t>
            </w:r>
            <w:r w:rsidR="00FA78CD" w:rsidRPr="00FA78CD">
              <w:rPr>
                <w:rFonts w:cs="Arial"/>
              </w:rPr>
              <w:t xml:space="preserve"> and leave them in a safe condition</w:t>
            </w:r>
            <w:r w:rsidRPr="00FA78CD">
              <w:rPr>
                <w:rFonts w:cs="Arial"/>
              </w:rPr>
              <w:t>.</w:t>
            </w:r>
          </w:p>
          <w:p w14:paraId="6F7D0461" w14:textId="6CDCF910" w:rsidR="009B63C1" w:rsidRPr="00CD50CC" w:rsidRDefault="009B63C1" w:rsidP="009B63C1">
            <w:pPr>
              <w:pStyle w:val="Normalbulletlist"/>
              <w:numPr>
                <w:ilvl w:val="0"/>
                <w:numId w:val="0"/>
              </w:numPr>
              <w:ind w:left="284"/>
            </w:pPr>
          </w:p>
        </w:tc>
      </w:tr>
      <w:tr w:rsidR="009B63C1" w:rsidRPr="00D979B1" w14:paraId="45E6F57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9B63C1" w:rsidRPr="007F54BF" w:rsidRDefault="009B63C1" w:rsidP="00FD176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566B1FB" w14:textId="25B6516A" w:rsidR="009B63C1" w:rsidRDefault="009B63C1" w:rsidP="00521332">
            <w:pPr>
              <w:pStyle w:val="ListParagraph"/>
              <w:numPr>
                <w:ilvl w:val="1"/>
                <w:numId w:val="8"/>
              </w:numPr>
              <w:adjustRightInd w:val="0"/>
            </w:pPr>
            <w:r>
              <w:t>Set up, use and maintain power tools including using at least three of the following powered cutting machines to given working instructions:</w:t>
            </w:r>
          </w:p>
          <w:p w14:paraId="0FC6C17A" w14:textId="7727F48A" w:rsidR="009B63C1" w:rsidRDefault="009B63C1" w:rsidP="00C910BA">
            <w:pPr>
              <w:pStyle w:val="Normalbulletlist"/>
              <w:ind w:left="851"/>
            </w:pPr>
            <w:r>
              <w:t xml:space="preserve">saw (at least three from the following: circular, chop, mitre, bench or </w:t>
            </w:r>
            <w:r>
              <w:lastRenderedPageBreak/>
              <w:t>table, jig, reciprocating, oscillating</w:t>
            </w:r>
          </w:p>
          <w:p w14:paraId="56F9303F" w14:textId="77777777" w:rsidR="009B63C1" w:rsidRDefault="009B63C1" w:rsidP="00C910BA">
            <w:pPr>
              <w:pStyle w:val="Normalbulletlist"/>
              <w:ind w:left="851"/>
            </w:pPr>
            <w:r>
              <w:t xml:space="preserve">drill </w:t>
            </w:r>
          </w:p>
          <w:p w14:paraId="30BCD34E" w14:textId="77777777" w:rsidR="009B63C1" w:rsidRDefault="009B63C1" w:rsidP="00C910BA">
            <w:pPr>
              <w:pStyle w:val="Normalbulletlist"/>
              <w:ind w:left="851"/>
            </w:pPr>
            <w:r>
              <w:t>planer (hand held and portable surface and thicknesser)</w:t>
            </w:r>
          </w:p>
          <w:p w14:paraId="570318D2" w14:textId="77777777" w:rsidR="009B63C1" w:rsidRDefault="009B63C1" w:rsidP="00C910BA">
            <w:pPr>
              <w:pStyle w:val="Normalbulletlist"/>
              <w:ind w:left="851"/>
            </w:pPr>
            <w:r>
              <w:t>biscuit jointer</w:t>
            </w:r>
          </w:p>
          <w:p w14:paraId="2CDC270D" w14:textId="77777777" w:rsidR="009B63C1" w:rsidRDefault="009B63C1" w:rsidP="00C910BA">
            <w:pPr>
              <w:pStyle w:val="Normalbulletlist"/>
              <w:ind w:left="851"/>
            </w:pPr>
            <w:r>
              <w:t>disc cutter</w:t>
            </w:r>
          </w:p>
          <w:p w14:paraId="14D2F3BE" w14:textId="6FF8B571" w:rsidR="009B63C1" w:rsidRDefault="009B63C1" w:rsidP="00C910BA">
            <w:pPr>
              <w:pStyle w:val="Normalbulletlist"/>
              <w:ind w:left="851"/>
            </w:pPr>
            <w:r>
              <w:t>morticer</w:t>
            </w:r>
          </w:p>
          <w:p w14:paraId="7BDD8794" w14:textId="77777777" w:rsidR="009B63C1" w:rsidRDefault="009B63C1" w:rsidP="00C910BA">
            <w:pPr>
              <w:adjustRightInd w:val="0"/>
              <w:ind w:left="567"/>
            </w:pPr>
            <w:r>
              <w:t>and set up and use at least two of the following powered shaping machines to given working instructions:</w:t>
            </w:r>
          </w:p>
          <w:p w14:paraId="7CA72482" w14:textId="77777777" w:rsidR="009B63C1" w:rsidRDefault="009B63C1" w:rsidP="00C910BA">
            <w:pPr>
              <w:pStyle w:val="Normalbulletlist"/>
              <w:ind w:left="851"/>
            </w:pPr>
            <w:r>
              <w:t>thicknesser</w:t>
            </w:r>
          </w:p>
          <w:p w14:paraId="33309739" w14:textId="77777777" w:rsidR="009B63C1" w:rsidRDefault="009B63C1" w:rsidP="00C910BA">
            <w:pPr>
              <w:pStyle w:val="Normalbulletlist"/>
              <w:ind w:left="851"/>
            </w:pPr>
            <w:r>
              <w:t>sander (orbital, belt, disc)</w:t>
            </w:r>
          </w:p>
          <w:p w14:paraId="6A263341" w14:textId="77777777" w:rsidR="009B63C1" w:rsidRDefault="009B63C1" w:rsidP="00C910BA">
            <w:pPr>
              <w:pStyle w:val="Normalbulletlist"/>
              <w:ind w:left="851"/>
            </w:pPr>
            <w:r>
              <w:t>router</w:t>
            </w:r>
          </w:p>
          <w:p w14:paraId="7B7B68B5" w14:textId="568944BD" w:rsidR="009B63C1" w:rsidRDefault="009B63C1" w:rsidP="00C910BA">
            <w:pPr>
              <w:pStyle w:val="Normalbulletlist"/>
              <w:ind w:left="851"/>
            </w:pPr>
            <w:r>
              <w:t>laminate trimmer</w:t>
            </w:r>
          </w:p>
          <w:p w14:paraId="75F5C005" w14:textId="0FE4C652" w:rsidR="009B63C1" w:rsidRPr="008567A2" w:rsidRDefault="009B63C1" w:rsidP="003A1112">
            <w:pPr>
              <w:pStyle w:val="ListParagraph"/>
              <w:adjustRightInd w:val="0"/>
              <w:ind w:left="229"/>
            </w:pPr>
          </w:p>
        </w:tc>
        <w:tc>
          <w:tcPr>
            <w:tcW w:w="7261" w:type="dxa"/>
            <w:vMerge/>
            <w:tcMar>
              <w:top w:w="108" w:type="dxa"/>
              <w:bottom w:w="108" w:type="dxa"/>
            </w:tcMar>
          </w:tcPr>
          <w:p w14:paraId="6FD47DB1" w14:textId="1BD02508" w:rsidR="009B63C1" w:rsidRPr="00CD50CC" w:rsidRDefault="009B63C1" w:rsidP="006941E6">
            <w:pPr>
              <w:pStyle w:val="Normalbulletlist"/>
            </w:pP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6961B" w14:textId="77777777" w:rsidR="009B12B2" w:rsidRDefault="009B12B2">
      <w:pPr>
        <w:spacing w:before="0" w:after="0"/>
      </w:pPr>
      <w:r>
        <w:separator/>
      </w:r>
    </w:p>
  </w:endnote>
  <w:endnote w:type="continuationSeparator" w:id="0">
    <w:p w14:paraId="4EF8CC36" w14:textId="77777777" w:rsidR="009B12B2" w:rsidRDefault="009B12B2">
      <w:pPr>
        <w:spacing w:before="0" w:after="0"/>
      </w:pPr>
      <w:r>
        <w:continuationSeparator/>
      </w:r>
    </w:p>
  </w:endnote>
  <w:endnote w:type="continuationNotice" w:id="1">
    <w:p w14:paraId="6F9408C5" w14:textId="77777777" w:rsidR="009B12B2" w:rsidRDefault="009B12B2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altName w:val="Yu Gothic"/>
    <w:charset w:val="80"/>
    <w:family w:val="auto"/>
    <w:pitch w:val="variable"/>
    <w:sig w:usb0="00000001" w:usb1="00000000" w:usb2="01000407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gressSans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2137A0">
      <w:rPr>
        <w:rFonts w:cs="Arial"/>
      </w:rPr>
      <w:t>Copyright © 2021</w:t>
    </w:r>
    <w:r w:rsidR="00024437" w:rsidRPr="00024437">
      <w:t xml:space="preserve"> </w:t>
    </w:r>
    <w:r w:rsidR="00024437" w:rsidRPr="00024437">
      <w:rPr>
        <w:rFonts w:cs="Arial"/>
      </w:rPr>
      <w:t>City and Guilds of London Institute</w:t>
    </w:r>
    <w:r w:rsidRPr="002137A0">
      <w:rPr>
        <w:rFonts w:cs="Arial"/>
      </w:rPr>
      <w:t>. All rights reserved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r w:rsidR="006F714C">
      <w:fldChar w:fldCharType="begin"/>
    </w:r>
    <w:r w:rsidR="006F714C">
      <w:instrText xml:space="preserve"> NUMPAGES   \* MERGEFORMAT </w:instrText>
    </w:r>
    <w:r w:rsidR="006F714C">
      <w:fldChar w:fldCharType="separate"/>
    </w:r>
    <w:r w:rsidR="00041DCF">
      <w:t>3</w:t>
    </w:r>
    <w:r w:rsidR="006F714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E1FE4" w14:textId="77777777" w:rsidR="009B12B2" w:rsidRDefault="009B12B2">
      <w:pPr>
        <w:spacing w:before="0" w:after="0"/>
      </w:pPr>
      <w:r>
        <w:separator/>
      </w:r>
    </w:p>
  </w:footnote>
  <w:footnote w:type="continuationSeparator" w:id="0">
    <w:p w14:paraId="43D09C47" w14:textId="77777777" w:rsidR="009B12B2" w:rsidRDefault="009B12B2">
      <w:pPr>
        <w:spacing w:before="0" w:after="0"/>
      </w:pPr>
      <w:r>
        <w:continuationSeparator/>
      </w:r>
    </w:p>
  </w:footnote>
  <w:footnote w:type="continuationNotice" w:id="1">
    <w:p w14:paraId="15C496EE" w14:textId="77777777" w:rsidR="009B12B2" w:rsidRDefault="009B12B2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642B">
      <w:rPr>
        <w:rFonts w:cs="Arial"/>
        <w:noProof/>
        <w:sz w:val="28"/>
        <w:szCs w:val="22"/>
      </w:rPr>
      <w:t>Progression</w:t>
    </w:r>
    <w:r w:rsidRPr="00AB366F">
      <w:rPr>
        <w:sz w:val="28"/>
        <w:szCs w:val="28"/>
      </w:rPr>
      <w:t xml:space="preserve"> in </w:t>
    </w:r>
    <w:r w:rsidR="00024437" w:rsidRPr="00024437">
      <w:rPr>
        <w:b/>
        <w:bCs/>
        <w:sz w:val="28"/>
        <w:szCs w:val="28"/>
      </w:rPr>
      <w:t>Construction</w:t>
    </w:r>
    <w:r w:rsidR="00DC642B">
      <w:rPr>
        <w:b/>
        <w:bCs/>
        <w:sz w:val="28"/>
        <w:szCs w:val="28"/>
      </w:rPr>
      <w:t xml:space="preserve"> (Level 2)</w:t>
    </w:r>
  </w:p>
  <w:p w14:paraId="1A87A6D0" w14:textId="59F5298E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E8AEDCE" id="Straight Connector 1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CC1C2A">
      <w:rPr>
        <w:color w:val="0077E3"/>
        <w:sz w:val="24"/>
        <w:szCs w:val="28"/>
      </w:rPr>
      <w:t>2</w:t>
    </w:r>
    <w:r w:rsidR="0044541A">
      <w:rPr>
        <w:color w:val="0077E3"/>
        <w:sz w:val="24"/>
        <w:szCs w:val="28"/>
      </w:rPr>
      <w:t>17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E8C6B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6A67F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E1222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2481D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3A39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F8A9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B67E84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0" w15:restartNumberingAfterBreak="0">
    <w:nsid w:val="019E3E00"/>
    <w:multiLevelType w:val="hybridMultilevel"/>
    <w:tmpl w:val="6506F696"/>
    <w:lvl w:ilvl="0" w:tplc="BDD4129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05466B9E"/>
    <w:multiLevelType w:val="hybridMultilevel"/>
    <w:tmpl w:val="D6F635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0E4E7AFB"/>
    <w:multiLevelType w:val="hybridMultilevel"/>
    <w:tmpl w:val="94FC19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7ACBC4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  <w:color w:val="0070C0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F0768E"/>
    <w:multiLevelType w:val="hybridMultilevel"/>
    <w:tmpl w:val="6AE43326"/>
    <w:lvl w:ilvl="0" w:tplc="BCCED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815404"/>
    <w:multiLevelType w:val="hybridMultilevel"/>
    <w:tmpl w:val="E22C4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9C4B9B"/>
    <w:multiLevelType w:val="hybridMultilevel"/>
    <w:tmpl w:val="8D5A533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71E54B4"/>
    <w:multiLevelType w:val="multilevel"/>
    <w:tmpl w:val="290E66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9460B73"/>
    <w:multiLevelType w:val="multilevel"/>
    <w:tmpl w:val="E6585E32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hAnsiTheme="minorHAnsi" w:hint="default"/>
      </w:rPr>
    </w:lvl>
  </w:abstractNum>
  <w:abstractNum w:abstractNumId="21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2B70E9"/>
    <w:multiLevelType w:val="hybridMultilevel"/>
    <w:tmpl w:val="B6EE7018"/>
    <w:lvl w:ilvl="0" w:tplc="08090001">
      <w:start w:val="1"/>
      <w:numFmt w:val="bullet"/>
      <w:lvlText w:val=""/>
      <w:lvlJc w:val="left"/>
      <w:pPr>
        <w:ind w:left="94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24" w15:restartNumberingAfterBreak="0">
    <w:nsid w:val="407E509F"/>
    <w:multiLevelType w:val="hybridMultilevel"/>
    <w:tmpl w:val="E2F210F8"/>
    <w:lvl w:ilvl="0" w:tplc="65E6A8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09E7BF6"/>
    <w:multiLevelType w:val="hybridMultilevel"/>
    <w:tmpl w:val="685E373E"/>
    <w:lvl w:ilvl="0" w:tplc="D520A532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3A7014F"/>
    <w:multiLevelType w:val="multilevel"/>
    <w:tmpl w:val="E48EA98A"/>
    <w:lvl w:ilvl="0">
      <w:start w:val="2"/>
      <w:numFmt w:val="decimal"/>
      <w:lvlText w:val="%1"/>
      <w:lvlJc w:val="left"/>
      <w:pPr>
        <w:ind w:left="360" w:hanging="360"/>
      </w:pPr>
      <w:rPr>
        <w:rFonts w:asciiTheme="minorHAnsi" w:eastAsia="Times New Roman" w:hAnsiTheme="minorHAnsi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="Times New Roman" w:hAnsiTheme="minorHAns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="Times New Roman" w:hAnsiTheme="minorHAns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="Times New Roman" w:hAnsiTheme="minorHAns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="Times New Roman" w:hAnsiTheme="minorHAns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="Times New Roman" w:hAnsiTheme="minorHAns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="Times New Roman" w:hAnsiTheme="minorHAns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="Times New Roman" w:hAnsiTheme="minorHAnsi"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eastAsia="Times New Roman" w:hAnsiTheme="minorHAnsi" w:hint="default"/>
        <w:b/>
      </w:rPr>
    </w:lvl>
  </w:abstractNum>
  <w:abstractNum w:abstractNumId="28" w15:restartNumberingAfterBreak="0">
    <w:nsid w:val="576D2CD4"/>
    <w:multiLevelType w:val="hybridMultilevel"/>
    <w:tmpl w:val="34CAB7F8"/>
    <w:lvl w:ilvl="0" w:tplc="3F76137C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58BE3F5A"/>
    <w:multiLevelType w:val="hybridMultilevel"/>
    <w:tmpl w:val="DDA4A1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BC337A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  <w:color w:val="0070C0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3A35B0"/>
    <w:multiLevelType w:val="multilevel"/>
    <w:tmpl w:val="1D325612"/>
    <w:numStyleLink w:val="StyleBulleted"/>
  </w:abstractNum>
  <w:abstractNum w:abstractNumId="31" w15:restartNumberingAfterBreak="0">
    <w:nsid w:val="668E2FBE"/>
    <w:multiLevelType w:val="multilevel"/>
    <w:tmpl w:val="290E66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2" w15:restartNumberingAfterBreak="0">
    <w:nsid w:val="68B54442"/>
    <w:multiLevelType w:val="multilevel"/>
    <w:tmpl w:val="AD540DB8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hAnsiTheme="minorHAns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hAnsiTheme="minorHAns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hAnsiTheme="minorHAns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hAnsiTheme="minorHAns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hAnsiTheme="minorHAns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hAnsiTheme="minorHAnsi"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hAnsiTheme="minorHAnsi" w:hint="default"/>
        <w:b/>
      </w:rPr>
    </w:lvl>
  </w:abstractNum>
  <w:abstractNum w:abstractNumId="33" w15:restartNumberingAfterBreak="0">
    <w:nsid w:val="71AF12DF"/>
    <w:multiLevelType w:val="hybridMultilevel"/>
    <w:tmpl w:val="4B961B14"/>
    <w:lvl w:ilvl="0" w:tplc="2138E9D2">
      <w:start w:val="1"/>
      <w:numFmt w:val="bullet"/>
      <w:lvlText w:val="–"/>
      <w:lvlJc w:val="left"/>
      <w:pPr>
        <w:ind w:left="1004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75B50267"/>
    <w:multiLevelType w:val="hybridMultilevel"/>
    <w:tmpl w:val="6214F4B2"/>
    <w:lvl w:ilvl="0" w:tplc="DD1620A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79A171C9"/>
    <w:multiLevelType w:val="hybridMultilevel"/>
    <w:tmpl w:val="1D325612"/>
    <w:styleLink w:val="StyleBulleted"/>
    <w:lvl w:ilvl="0" w:tplc="23BA0698">
      <w:start w:val="1"/>
      <w:numFmt w:val="bullet"/>
      <w:pStyle w:val="Lis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 w:tplc="3ED282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CB8A17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10298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4C3A0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5B54264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4495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36C68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255CA3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22"/>
  </w:num>
  <w:num w:numId="4">
    <w:abstractNumId w:val="7"/>
  </w:num>
  <w:num w:numId="5">
    <w:abstractNumId w:val="3"/>
  </w:num>
  <w:num w:numId="6">
    <w:abstractNumId w:val="25"/>
  </w:num>
  <w:num w:numId="7">
    <w:abstractNumId w:val="21"/>
  </w:num>
  <w:num w:numId="8">
    <w:abstractNumId w:val="12"/>
  </w:num>
  <w:num w:numId="9">
    <w:abstractNumId w:val="9"/>
  </w:num>
  <w:num w:numId="10">
    <w:abstractNumId w:val="19"/>
  </w:num>
  <w:num w:numId="11">
    <w:abstractNumId w:val="31"/>
  </w:num>
  <w:num w:numId="12">
    <w:abstractNumId w:val="11"/>
  </w:num>
  <w:num w:numId="13">
    <w:abstractNumId w:val="35"/>
  </w:num>
  <w:num w:numId="14">
    <w:abstractNumId w:val="30"/>
  </w:num>
  <w:num w:numId="15">
    <w:abstractNumId w:val="13"/>
  </w:num>
  <w:num w:numId="16">
    <w:abstractNumId w:val="32"/>
  </w:num>
  <w:num w:numId="17">
    <w:abstractNumId w:val="17"/>
  </w:num>
  <w:num w:numId="18">
    <w:abstractNumId w:val="27"/>
  </w:num>
  <w:num w:numId="19">
    <w:abstractNumId w:val="29"/>
  </w:num>
  <w:num w:numId="20">
    <w:abstractNumId w:val="20"/>
  </w:num>
  <w:num w:numId="21">
    <w:abstractNumId w:val="33"/>
  </w:num>
  <w:num w:numId="22">
    <w:abstractNumId w:val="24"/>
  </w:num>
  <w:num w:numId="23">
    <w:abstractNumId w:val="10"/>
  </w:num>
  <w:num w:numId="24">
    <w:abstractNumId w:val="34"/>
  </w:num>
  <w:num w:numId="25">
    <w:abstractNumId w:val="16"/>
  </w:num>
  <w:num w:numId="26">
    <w:abstractNumId w:val="28"/>
  </w:num>
  <w:num w:numId="27">
    <w:abstractNumId w:val="26"/>
  </w:num>
  <w:num w:numId="28">
    <w:abstractNumId w:val="8"/>
  </w:num>
  <w:num w:numId="29">
    <w:abstractNumId w:val="6"/>
  </w:num>
  <w:num w:numId="30">
    <w:abstractNumId w:val="5"/>
  </w:num>
  <w:num w:numId="31">
    <w:abstractNumId w:val="4"/>
  </w:num>
  <w:num w:numId="32">
    <w:abstractNumId w:val="2"/>
  </w:num>
  <w:num w:numId="33">
    <w:abstractNumId w:val="1"/>
  </w:num>
  <w:num w:numId="34">
    <w:abstractNumId w:val="0"/>
  </w:num>
  <w:num w:numId="35">
    <w:abstractNumId w:val="23"/>
  </w:num>
  <w:num w:numId="36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125B4"/>
    <w:rsid w:val="00014527"/>
    <w:rsid w:val="00016BF4"/>
    <w:rsid w:val="00024437"/>
    <w:rsid w:val="00027776"/>
    <w:rsid w:val="0003153E"/>
    <w:rsid w:val="000355F3"/>
    <w:rsid w:val="000408DB"/>
    <w:rsid w:val="00041DCF"/>
    <w:rsid w:val="000462D0"/>
    <w:rsid w:val="00052C1E"/>
    <w:rsid w:val="00052D44"/>
    <w:rsid w:val="0005334F"/>
    <w:rsid w:val="00061389"/>
    <w:rsid w:val="000618B3"/>
    <w:rsid w:val="000625C1"/>
    <w:rsid w:val="00070A7C"/>
    <w:rsid w:val="00077B8F"/>
    <w:rsid w:val="00082A02"/>
    <w:rsid w:val="0008737F"/>
    <w:rsid w:val="00090F00"/>
    <w:rsid w:val="000911C4"/>
    <w:rsid w:val="000A60F6"/>
    <w:rsid w:val="000A7226"/>
    <w:rsid w:val="000A7B23"/>
    <w:rsid w:val="000B475D"/>
    <w:rsid w:val="000E3286"/>
    <w:rsid w:val="000E7C90"/>
    <w:rsid w:val="000F1280"/>
    <w:rsid w:val="000F364F"/>
    <w:rsid w:val="000F5984"/>
    <w:rsid w:val="00100DE4"/>
    <w:rsid w:val="00102645"/>
    <w:rsid w:val="00106031"/>
    <w:rsid w:val="00106685"/>
    <w:rsid w:val="00110B0A"/>
    <w:rsid w:val="00125658"/>
    <w:rsid w:val="00126511"/>
    <w:rsid w:val="00134136"/>
    <w:rsid w:val="00134922"/>
    <w:rsid w:val="00143276"/>
    <w:rsid w:val="00153EEC"/>
    <w:rsid w:val="0016366A"/>
    <w:rsid w:val="00165F91"/>
    <w:rsid w:val="00170AE2"/>
    <w:rsid w:val="0017259D"/>
    <w:rsid w:val="001756B3"/>
    <w:rsid w:val="001759B2"/>
    <w:rsid w:val="00180F9E"/>
    <w:rsid w:val="00183375"/>
    <w:rsid w:val="00184566"/>
    <w:rsid w:val="00194C52"/>
    <w:rsid w:val="00195896"/>
    <w:rsid w:val="0019628E"/>
    <w:rsid w:val="00197A45"/>
    <w:rsid w:val="001A1B3A"/>
    <w:rsid w:val="001A4707"/>
    <w:rsid w:val="001A58F7"/>
    <w:rsid w:val="001A7852"/>
    <w:rsid w:val="001A7C68"/>
    <w:rsid w:val="001B4FD3"/>
    <w:rsid w:val="001B5D24"/>
    <w:rsid w:val="001B61E7"/>
    <w:rsid w:val="001C0CA5"/>
    <w:rsid w:val="001C1116"/>
    <w:rsid w:val="001C192D"/>
    <w:rsid w:val="001D0DC3"/>
    <w:rsid w:val="001D2C30"/>
    <w:rsid w:val="001E04AC"/>
    <w:rsid w:val="001E1554"/>
    <w:rsid w:val="001E3AAC"/>
    <w:rsid w:val="001E6D3F"/>
    <w:rsid w:val="001F0573"/>
    <w:rsid w:val="001F5E02"/>
    <w:rsid w:val="001F60AD"/>
    <w:rsid w:val="00200A4B"/>
    <w:rsid w:val="00205182"/>
    <w:rsid w:val="002137A0"/>
    <w:rsid w:val="00225DD4"/>
    <w:rsid w:val="00230E5C"/>
    <w:rsid w:val="00260ABB"/>
    <w:rsid w:val="00266460"/>
    <w:rsid w:val="00273525"/>
    <w:rsid w:val="00282EA2"/>
    <w:rsid w:val="0028476B"/>
    <w:rsid w:val="00286C14"/>
    <w:rsid w:val="002A24D9"/>
    <w:rsid w:val="002A3B74"/>
    <w:rsid w:val="002A4F81"/>
    <w:rsid w:val="002B1CB5"/>
    <w:rsid w:val="002B57F1"/>
    <w:rsid w:val="002D44D0"/>
    <w:rsid w:val="002E4B7C"/>
    <w:rsid w:val="002F145D"/>
    <w:rsid w:val="002F2A70"/>
    <w:rsid w:val="00303CF6"/>
    <w:rsid w:val="00312073"/>
    <w:rsid w:val="00316BE7"/>
    <w:rsid w:val="003178C5"/>
    <w:rsid w:val="00321A9E"/>
    <w:rsid w:val="00337DF5"/>
    <w:rsid w:val="00342F12"/>
    <w:rsid w:val="003465C0"/>
    <w:rsid w:val="003545C7"/>
    <w:rsid w:val="003553A4"/>
    <w:rsid w:val="00366A77"/>
    <w:rsid w:val="00370BFB"/>
    <w:rsid w:val="003729D3"/>
    <w:rsid w:val="00372FB3"/>
    <w:rsid w:val="00376CB6"/>
    <w:rsid w:val="003809F9"/>
    <w:rsid w:val="00381E04"/>
    <w:rsid w:val="00382D16"/>
    <w:rsid w:val="00382EB1"/>
    <w:rsid w:val="00390DB1"/>
    <w:rsid w:val="00396404"/>
    <w:rsid w:val="003A1112"/>
    <w:rsid w:val="003A2659"/>
    <w:rsid w:val="003B09F4"/>
    <w:rsid w:val="003C415E"/>
    <w:rsid w:val="003D06D0"/>
    <w:rsid w:val="003E42AC"/>
    <w:rsid w:val="003F100A"/>
    <w:rsid w:val="003F2575"/>
    <w:rsid w:val="003F7020"/>
    <w:rsid w:val="003F7D8A"/>
    <w:rsid w:val="004057E7"/>
    <w:rsid w:val="0041389A"/>
    <w:rsid w:val="0042051A"/>
    <w:rsid w:val="0042300A"/>
    <w:rsid w:val="004319F8"/>
    <w:rsid w:val="00434537"/>
    <w:rsid w:val="0044541A"/>
    <w:rsid w:val="0045095C"/>
    <w:rsid w:val="004523E2"/>
    <w:rsid w:val="004546B2"/>
    <w:rsid w:val="00457D67"/>
    <w:rsid w:val="0046039E"/>
    <w:rsid w:val="00464277"/>
    <w:rsid w:val="00466297"/>
    <w:rsid w:val="004731A0"/>
    <w:rsid w:val="00475A12"/>
    <w:rsid w:val="004762D1"/>
    <w:rsid w:val="00487158"/>
    <w:rsid w:val="00492A16"/>
    <w:rsid w:val="00492FF1"/>
    <w:rsid w:val="004A2268"/>
    <w:rsid w:val="004B02EF"/>
    <w:rsid w:val="004B6E5D"/>
    <w:rsid w:val="004C6ADC"/>
    <w:rsid w:val="004C705A"/>
    <w:rsid w:val="004D0BA5"/>
    <w:rsid w:val="004D5811"/>
    <w:rsid w:val="004E0A9C"/>
    <w:rsid w:val="004E191A"/>
    <w:rsid w:val="004E7E1F"/>
    <w:rsid w:val="004F70EB"/>
    <w:rsid w:val="00521332"/>
    <w:rsid w:val="00524B5D"/>
    <w:rsid w:val="005329BB"/>
    <w:rsid w:val="00545306"/>
    <w:rsid w:val="00552896"/>
    <w:rsid w:val="00556953"/>
    <w:rsid w:val="00557013"/>
    <w:rsid w:val="00564AED"/>
    <w:rsid w:val="0056783E"/>
    <w:rsid w:val="00570E11"/>
    <w:rsid w:val="00577ED7"/>
    <w:rsid w:val="0058088A"/>
    <w:rsid w:val="00580ECE"/>
    <w:rsid w:val="00582A25"/>
    <w:rsid w:val="00582E73"/>
    <w:rsid w:val="00596FB5"/>
    <w:rsid w:val="005A10FF"/>
    <w:rsid w:val="005A503B"/>
    <w:rsid w:val="005C6335"/>
    <w:rsid w:val="005C6566"/>
    <w:rsid w:val="00605970"/>
    <w:rsid w:val="00613AB3"/>
    <w:rsid w:val="0061455B"/>
    <w:rsid w:val="0061604E"/>
    <w:rsid w:val="006203BD"/>
    <w:rsid w:val="0062140D"/>
    <w:rsid w:val="00626FFC"/>
    <w:rsid w:val="0063188F"/>
    <w:rsid w:val="00635630"/>
    <w:rsid w:val="006363AF"/>
    <w:rsid w:val="00641F5D"/>
    <w:rsid w:val="00643052"/>
    <w:rsid w:val="006536A5"/>
    <w:rsid w:val="00656A7F"/>
    <w:rsid w:val="00657E0F"/>
    <w:rsid w:val="00672BED"/>
    <w:rsid w:val="0067586F"/>
    <w:rsid w:val="00682305"/>
    <w:rsid w:val="00685FD8"/>
    <w:rsid w:val="0069178F"/>
    <w:rsid w:val="006941E6"/>
    <w:rsid w:val="006A1A5A"/>
    <w:rsid w:val="006B23A9"/>
    <w:rsid w:val="006C0843"/>
    <w:rsid w:val="006C2E69"/>
    <w:rsid w:val="006D08FE"/>
    <w:rsid w:val="006D1046"/>
    <w:rsid w:val="006D1500"/>
    <w:rsid w:val="006D4994"/>
    <w:rsid w:val="006D646D"/>
    <w:rsid w:val="006E67F0"/>
    <w:rsid w:val="006E75CE"/>
    <w:rsid w:val="006E7C99"/>
    <w:rsid w:val="006F0689"/>
    <w:rsid w:val="006F714C"/>
    <w:rsid w:val="00702C94"/>
    <w:rsid w:val="00704B0B"/>
    <w:rsid w:val="007111AD"/>
    <w:rsid w:val="0071471E"/>
    <w:rsid w:val="00715647"/>
    <w:rsid w:val="007157DC"/>
    <w:rsid w:val="00725CE3"/>
    <w:rsid w:val="00731399"/>
    <w:rsid w:val="007317D2"/>
    <w:rsid w:val="00733A39"/>
    <w:rsid w:val="00750D5C"/>
    <w:rsid w:val="00756D14"/>
    <w:rsid w:val="00760E4E"/>
    <w:rsid w:val="00761C51"/>
    <w:rsid w:val="00772D58"/>
    <w:rsid w:val="00776FFC"/>
    <w:rsid w:val="00777D67"/>
    <w:rsid w:val="00781346"/>
    <w:rsid w:val="00786BB4"/>
    <w:rsid w:val="00786E7D"/>
    <w:rsid w:val="0079118A"/>
    <w:rsid w:val="007A5093"/>
    <w:rsid w:val="007A693A"/>
    <w:rsid w:val="007B50CD"/>
    <w:rsid w:val="007C1B52"/>
    <w:rsid w:val="007C49F1"/>
    <w:rsid w:val="007C56A3"/>
    <w:rsid w:val="007D0058"/>
    <w:rsid w:val="007D0475"/>
    <w:rsid w:val="007D6FEB"/>
    <w:rsid w:val="007F54BF"/>
    <w:rsid w:val="007F5FE2"/>
    <w:rsid w:val="008005D4"/>
    <w:rsid w:val="00801706"/>
    <w:rsid w:val="00812680"/>
    <w:rsid w:val="00813F3C"/>
    <w:rsid w:val="00824ABE"/>
    <w:rsid w:val="00826A46"/>
    <w:rsid w:val="00843C15"/>
    <w:rsid w:val="00847CC6"/>
    <w:rsid w:val="00850266"/>
    <w:rsid w:val="00850408"/>
    <w:rsid w:val="008567A2"/>
    <w:rsid w:val="00876735"/>
    <w:rsid w:val="0088056C"/>
    <w:rsid w:val="00880EAA"/>
    <w:rsid w:val="00885ED3"/>
    <w:rsid w:val="00886270"/>
    <w:rsid w:val="0088670A"/>
    <w:rsid w:val="00896271"/>
    <w:rsid w:val="008A01E4"/>
    <w:rsid w:val="008A4FC4"/>
    <w:rsid w:val="008B030B"/>
    <w:rsid w:val="008B2060"/>
    <w:rsid w:val="008B44C0"/>
    <w:rsid w:val="008C1171"/>
    <w:rsid w:val="008C49CA"/>
    <w:rsid w:val="008C7E5B"/>
    <w:rsid w:val="008D37DF"/>
    <w:rsid w:val="008D6A54"/>
    <w:rsid w:val="008E6EAB"/>
    <w:rsid w:val="008F01B5"/>
    <w:rsid w:val="008F2236"/>
    <w:rsid w:val="009031A4"/>
    <w:rsid w:val="00905483"/>
    <w:rsid w:val="00905996"/>
    <w:rsid w:val="0091232C"/>
    <w:rsid w:val="00912BF9"/>
    <w:rsid w:val="00926435"/>
    <w:rsid w:val="0094112A"/>
    <w:rsid w:val="00954ECD"/>
    <w:rsid w:val="00962BD3"/>
    <w:rsid w:val="009674DC"/>
    <w:rsid w:val="00972FF3"/>
    <w:rsid w:val="0097650F"/>
    <w:rsid w:val="009802A8"/>
    <w:rsid w:val="0098637D"/>
    <w:rsid w:val="0098732F"/>
    <w:rsid w:val="0099094F"/>
    <w:rsid w:val="00995AFF"/>
    <w:rsid w:val="00996EFB"/>
    <w:rsid w:val="009A272A"/>
    <w:rsid w:val="009A7F90"/>
    <w:rsid w:val="009B0EE5"/>
    <w:rsid w:val="009B12B2"/>
    <w:rsid w:val="009B63C1"/>
    <w:rsid w:val="009B740D"/>
    <w:rsid w:val="009C0CB2"/>
    <w:rsid w:val="009C57AB"/>
    <w:rsid w:val="009D0107"/>
    <w:rsid w:val="009D47D7"/>
    <w:rsid w:val="009D56CC"/>
    <w:rsid w:val="009E0787"/>
    <w:rsid w:val="009F1EE2"/>
    <w:rsid w:val="00A0417C"/>
    <w:rsid w:val="00A059C5"/>
    <w:rsid w:val="00A11841"/>
    <w:rsid w:val="00A1277C"/>
    <w:rsid w:val="00A1497A"/>
    <w:rsid w:val="00A16377"/>
    <w:rsid w:val="00A17F9B"/>
    <w:rsid w:val="00A250BF"/>
    <w:rsid w:val="00A277B5"/>
    <w:rsid w:val="00A27ADE"/>
    <w:rsid w:val="00A36E1F"/>
    <w:rsid w:val="00A511F8"/>
    <w:rsid w:val="00A52996"/>
    <w:rsid w:val="00A616D2"/>
    <w:rsid w:val="00A63F2B"/>
    <w:rsid w:val="00A65F96"/>
    <w:rsid w:val="00A70489"/>
    <w:rsid w:val="00A71800"/>
    <w:rsid w:val="00A73BB5"/>
    <w:rsid w:val="00A95FE2"/>
    <w:rsid w:val="00AA08E6"/>
    <w:rsid w:val="00AA66B6"/>
    <w:rsid w:val="00AB366F"/>
    <w:rsid w:val="00AC2F46"/>
    <w:rsid w:val="00AC3BFD"/>
    <w:rsid w:val="00AC59B7"/>
    <w:rsid w:val="00AC5A90"/>
    <w:rsid w:val="00AD554B"/>
    <w:rsid w:val="00AE0F75"/>
    <w:rsid w:val="00AE278D"/>
    <w:rsid w:val="00AE64CD"/>
    <w:rsid w:val="00AF03BF"/>
    <w:rsid w:val="00AF0B0F"/>
    <w:rsid w:val="00AF1869"/>
    <w:rsid w:val="00AF252C"/>
    <w:rsid w:val="00AF7A4F"/>
    <w:rsid w:val="00B003B3"/>
    <w:rsid w:val="00B016BE"/>
    <w:rsid w:val="00B0190D"/>
    <w:rsid w:val="00B01FC8"/>
    <w:rsid w:val="00B12C58"/>
    <w:rsid w:val="00B13391"/>
    <w:rsid w:val="00B25B99"/>
    <w:rsid w:val="00B27B25"/>
    <w:rsid w:val="00B41EB1"/>
    <w:rsid w:val="00B46151"/>
    <w:rsid w:val="00B503EA"/>
    <w:rsid w:val="00B66ECB"/>
    <w:rsid w:val="00B74F03"/>
    <w:rsid w:val="00B752E1"/>
    <w:rsid w:val="00B76912"/>
    <w:rsid w:val="00B772B2"/>
    <w:rsid w:val="00B84D78"/>
    <w:rsid w:val="00B923B7"/>
    <w:rsid w:val="00B93185"/>
    <w:rsid w:val="00B966B9"/>
    <w:rsid w:val="00B9709E"/>
    <w:rsid w:val="00BA0122"/>
    <w:rsid w:val="00BA4B18"/>
    <w:rsid w:val="00BC28B4"/>
    <w:rsid w:val="00BC2FA0"/>
    <w:rsid w:val="00BC7960"/>
    <w:rsid w:val="00BD12F2"/>
    <w:rsid w:val="00BD1647"/>
    <w:rsid w:val="00BD2993"/>
    <w:rsid w:val="00BD5BAD"/>
    <w:rsid w:val="00BE0E89"/>
    <w:rsid w:val="00BE0E94"/>
    <w:rsid w:val="00BF0FE3"/>
    <w:rsid w:val="00BF20EA"/>
    <w:rsid w:val="00BF3408"/>
    <w:rsid w:val="00BF5906"/>
    <w:rsid w:val="00BF7512"/>
    <w:rsid w:val="00C00CF9"/>
    <w:rsid w:val="00C05836"/>
    <w:rsid w:val="00C16D71"/>
    <w:rsid w:val="00C269AC"/>
    <w:rsid w:val="00C32A37"/>
    <w:rsid w:val="00C344FE"/>
    <w:rsid w:val="00C41A62"/>
    <w:rsid w:val="00C506E8"/>
    <w:rsid w:val="00C5591E"/>
    <w:rsid w:val="00C573C2"/>
    <w:rsid w:val="00C629D1"/>
    <w:rsid w:val="00C6602A"/>
    <w:rsid w:val="00C85C02"/>
    <w:rsid w:val="00C910BA"/>
    <w:rsid w:val="00C97DC0"/>
    <w:rsid w:val="00CA163D"/>
    <w:rsid w:val="00CA4288"/>
    <w:rsid w:val="00CA54DC"/>
    <w:rsid w:val="00CA7B44"/>
    <w:rsid w:val="00CB165E"/>
    <w:rsid w:val="00CB2648"/>
    <w:rsid w:val="00CC1C2A"/>
    <w:rsid w:val="00CD50CC"/>
    <w:rsid w:val="00CE1BFB"/>
    <w:rsid w:val="00CE2CDA"/>
    <w:rsid w:val="00CE60F0"/>
    <w:rsid w:val="00CF7F32"/>
    <w:rsid w:val="00D04BE6"/>
    <w:rsid w:val="00D04E77"/>
    <w:rsid w:val="00D129BC"/>
    <w:rsid w:val="00D14B60"/>
    <w:rsid w:val="00D22E57"/>
    <w:rsid w:val="00D33FC2"/>
    <w:rsid w:val="00D37D53"/>
    <w:rsid w:val="00D412AA"/>
    <w:rsid w:val="00D44A96"/>
    <w:rsid w:val="00D45288"/>
    <w:rsid w:val="00D52A21"/>
    <w:rsid w:val="00D60A63"/>
    <w:rsid w:val="00D72EFD"/>
    <w:rsid w:val="00D7362A"/>
    <w:rsid w:val="00D7542B"/>
    <w:rsid w:val="00D76422"/>
    <w:rsid w:val="00D8348D"/>
    <w:rsid w:val="00D92020"/>
    <w:rsid w:val="00D93C78"/>
    <w:rsid w:val="00D979B1"/>
    <w:rsid w:val="00DA1D36"/>
    <w:rsid w:val="00DA7566"/>
    <w:rsid w:val="00DB3BF5"/>
    <w:rsid w:val="00DC1419"/>
    <w:rsid w:val="00DC642B"/>
    <w:rsid w:val="00DD438E"/>
    <w:rsid w:val="00DE2D47"/>
    <w:rsid w:val="00DE54B8"/>
    <w:rsid w:val="00DE572B"/>
    <w:rsid w:val="00DE647C"/>
    <w:rsid w:val="00DF0116"/>
    <w:rsid w:val="00DF022A"/>
    <w:rsid w:val="00DF4F8B"/>
    <w:rsid w:val="00DF5AEE"/>
    <w:rsid w:val="00E031BB"/>
    <w:rsid w:val="00E0458E"/>
    <w:rsid w:val="00E05579"/>
    <w:rsid w:val="00E20493"/>
    <w:rsid w:val="00E219BC"/>
    <w:rsid w:val="00E24A00"/>
    <w:rsid w:val="00E2563B"/>
    <w:rsid w:val="00E26CCE"/>
    <w:rsid w:val="00E3049E"/>
    <w:rsid w:val="00E3159F"/>
    <w:rsid w:val="00E33BC9"/>
    <w:rsid w:val="00E373BC"/>
    <w:rsid w:val="00E37492"/>
    <w:rsid w:val="00E506A3"/>
    <w:rsid w:val="00E532F5"/>
    <w:rsid w:val="00E56577"/>
    <w:rsid w:val="00E6073F"/>
    <w:rsid w:val="00E766BE"/>
    <w:rsid w:val="00E77982"/>
    <w:rsid w:val="00E92EFF"/>
    <w:rsid w:val="00E95CA3"/>
    <w:rsid w:val="00E97F9F"/>
    <w:rsid w:val="00EA4ADD"/>
    <w:rsid w:val="00EA7EB4"/>
    <w:rsid w:val="00EB79FD"/>
    <w:rsid w:val="00EF33B4"/>
    <w:rsid w:val="00EF6580"/>
    <w:rsid w:val="00F03C3F"/>
    <w:rsid w:val="00F05484"/>
    <w:rsid w:val="00F05A79"/>
    <w:rsid w:val="00F06D8C"/>
    <w:rsid w:val="00F160AE"/>
    <w:rsid w:val="00F23F4A"/>
    <w:rsid w:val="00F260B4"/>
    <w:rsid w:val="00F30345"/>
    <w:rsid w:val="00F31E92"/>
    <w:rsid w:val="00F3662F"/>
    <w:rsid w:val="00F36B66"/>
    <w:rsid w:val="00F37C67"/>
    <w:rsid w:val="00F418EF"/>
    <w:rsid w:val="00F42FC2"/>
    <w:rsid w:val="00F51D77"/>
    <w:rsid w:val="00F52A5C"/>
    <w:rsid w:val="00F64504"/>
    <w:rsid w:val="00F6456E"/>
    <w:rsid w:val="00F76335"/>
    <w:rsid w:val="00F80A73"/>
    <w:rsid w:val="00F83083"/>
    <w:rsid w:val="00F87FC0"/>
    <w:rsid w:val="00F92760"/>
    <w:rsid w:val="00F93080"/>
    <w:rsid w:val="00FA1C3D"/>
    <w:rsid w:val="00FA2636"/>
    <w:rsid w:val="00FA78CD"/>
    <w:rsid w:val="00FB2E8A"/>
    <w:rsid w:val="00FC7C7D"/>
    <w:rsid w:val="00FD176D"/>
    <w:rsid w:val="00FD198C"/>
    <w:rsid w:val="00FD46D6"/>
    <w:rsid w:val="00FE009B"/>
    <w:rsid w:val="00FE1E19"/>
    <w:rsid w:val="00FE5B5A"/>
    <w:rsid w:val="00FF0827"/>
    <w:rsid w:val="00FF5774"/>
    <w:rsid w:val="00FF65C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5E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6">
    <w:name w:val="heading 6"/>
    <w:basedOn w:val="Normal"/>
    <w:next w:val="Normal"/>
    <w:link w:val="Heading6Char"/>
    <w:rsid w:val="00225DD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link w:val="ListParagraphChar"/>
    <w:uiPriority w:val="34"/>
    <w:qFormat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  <w:style w:type="character" w:customStyle="1" w:styleId="Heading6Char">
    <w:name w:val="Heading 6 Char"/>
    <w:basedOn w:val="DefaultParagraphFont"/>
    <w:link w:val="Heading6"/>
    <w:uiPriority w:val="9"/>
    <w:rsid w:val="00225DD4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numbering" w:customStyle="1" w:styleId="StyleBulleted">
    <w:name w:val="Style Bulleted"/>
    <w:basedOn w:val="NoList"/>
    <w:rsid w:val="00225DD4"/>
    <w:pPr>
      <w:numPr>
        <w:numId w:val="13"/>
      </w:numPr>
    </w:pPr>
  </w:style>
  <w:style w:type="paragraph" w:styleId="ListBullet2">
    <w:name w:val="List Bullet 2"/>
    <w:basedOn w:val="Normal"/>
    <w:unhideWhenUsed/>
    <w:rsid w:val="00225DD4"/>
    <w:pPr>
      <w:numPr>
        <w:numId w:val="14"/>
      </w:numPr>
      <w:spacing w:before="40" w:after="40" w:line="240" w:lineRule="auto"/>
      <w:contextualSpacing/>
    </w:pPr>
    <w:rPr>
      <w:rFonts w:ascii="CongressSans" w:eastAsia="Times New Roman" w:hAnsi="CongressSan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25DD4"/>
    <w:rPr>
      <w:rFonts w:ascii="Arial" w:hAnsi="Arial"/>
      <w:sz w:val="22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D554B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912BF9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trada.co.uk/" TargetMode="External"/><Relationship Id="rId18" Type="http://schemas.openxmlformats.org/officeDocument/2006/relationships/hyperlink" Target="https://www.legislation.gov.uk/uksi/1992/2793/made" TargetMode="External"/><Relationship Id="rId26" Type="http://schemas.openxmlformats.org/officeDocument/2006/relationships/hyperlink" Target="https://www.hse.gov.uk/pubns/wis38.pdf" TargetMode="External"/><Relationship Id="rId39" Type="http://schemas.openxmlformats.org/officeDocument/2006/relationships/hyperlink" Target="https://www.hse.gov.uk/work-equipment-machinery/loler.htm" TargetMode="External"/><Relationship Id="rId21" Type="http://schemas.openxmlformats.org/officeDocument/2006/relationships/hyperlink" Target="https://www.hse.gov.uk/pubns/wis18.pdf" TargetMode="External"/><Relationship Id="rId34" Type="http://schemas.openxmlformats.org/officeDocument/2006/relationships/hyperlink" Target="https://www.hse.gov.uk/woodworking/index.htm" TargetMode="External"/><Relationship Id="rId42" Type="http://schemas.openxmlformats.org/officeDocument/2006/relationships/theme" Target="theme/theme1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gov.uk/building-regulations-approval" TargetMode="External"/><Relationship Id="rId20" Type="http://schemas.openxmlformats.org/officeDocument/2006/relationships/hyperlink" Target="https://www.hse.gov.uk/pubns/wis17.pdf" TargetMode="External"/><Relationship Id="rId29" Type="http://schemas.openxmlformats.org/officeDocument/2006/relationships/hyperlink" Target="https://www.hse.gov.uk/statistics/index.htm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yperlink" Target="https://www.hse.gov.uk/pubns/wis35.pdf" TargetMode="External"/><Relationship Id="rId32" Type="http://schemas.openxmlformats.org/officeDocument/2006/relationships/hyperlink" Target="https://www.hse.gov.uk/pubns/books/l114.htm" TargetMode="External"/><Relationship Id="rId37" Type="http://schemas.openxmlformats.org/officeDocument/2006/relationships/hyperlink" Target="https://www.hse.gov.uk/riddor/" TargetMode="External"/><Relationship Id="rId40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s://www.bwf.org.uk/" TargetMode="External"/><Relationship Id="rId23" Type="http://schemas.openxmlformats.org/officeDocument/2006/relationships/hyperlink" Target="https://www.hse.gov.uk/pubns/wis31.pdf" TargetMode="External"/><Relationship Id="rId28" Type="http://schemas.openxmlformats.org/officeDocument/2006/relationships/hyperlink" Target="https://www.hse.gov.uk/pubns/wis23.htm" TargetMode="External"/><Relationship Id="rId36" Type="http://schemas.openxmlformats.org/officeDocument/2006/relationships/hyperlink" Target="https://www.hse.gov.uk/work-equipment-machinery/puwer.htm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www.legislation.gov.uk/uksi/2005/1643/made" TargetMode="External"/><Relationship Id="rId31" Type="http://schemas.openxmlformats.org/officeDocument/2006/relationships/hyperlink" Target="https://www.hse.gov.uk/pubns/woodindx.ht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nhbc-standards.co.uk/" TargetMode="External"/><Relationship Id="rId22" Type="http://schemas.openxmlformats.org/officeDocument/2006/relationships/hyperlink" Target="https://www.hse.gov.uk/pubns/wis36.pdf" TargetMode="External"/><Relationship Id="rId27" Type="http://schemas.openxmlformats.org/officeDocument/2006/relationships/hyperlink" Target="https://www.hse.gov.uk/pubns/wis13.pdf" TargetMode="External"/><Relationship Id="rId30" Type="http://schemas.openxmlformats.org/officeDocument/2006/relationships/hyperlink" Target="https://www.hse.gov.uk/pubns/indg401.pdf" TargetMode="External"/><Relationship Id="rId35" Type="http://schemas.openxmlformats.org/officeDocument/2006/relationships/hyperlink" Target="https://www.hse.gov.uk/construction/cdm/2015/index.htm" TargetMode="Externa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12" Type="http://schemas.openxmlformats.org/officeDocument/2006/relationships/hyperlink" Target="https://cadw.gov.wales/" TargetMode="External"/><Relationship Id="rId17" Type="http://schemas.openxmlformats.org/officeDocument/2006/relationships/hyperlink" Target="https://www.legislation.gov.uk/uksi/1992/2966/contents/made" TargetMode="External"/><Relationship Id="rId25" Type="http://schemas.openxmlformats.org/officeDocument/2006/relationships/hyperlink" Target="https://www.hse.gov.uk/pubns/wis37.pdf" TargetMode="External"/><Relationship Id="rId33" Type="http://schemas.openxmlformats.org/officeDocument/2006/relationships/hyperlink" Target="https://www.hse-network.com/health-and-safety-at-work-act-1974-explained" TargetMode="External"/><Relationship Id="rId38" Type="http://schemas.openxmlformats.org/officeDocument/2006/relationships/hyperlink" Target="https://www.hse.gov.uk/coshh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E5C1AB-6227-4FB0-BC60-7E7E8479DB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4885EB-B960-49A0-AF65-278CD25B63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6743EF-F9C0-4729-A035-9EAEBE141E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1522</Words>
  <Characters>8677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2021-02-03T13:26:00Z</cp:lastPrinted>
  <dcterms:created xsi:type="dcterms:W3CDTF">2021-07-05T09:56:00Z</dcterms:created>
  <dcterms:modified xsi:type="dcterms:W3CDTF">2021-07-06T12:53:00Z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