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70DD374E" w:rsidR="00CC1C2A" w:rsidRPr="00186D20" w:rsidRDefault="00376CB6" w:rsidP="00186D20">
      <w:pPr>
        <w:pStyle w:val="Unittitle"/>
      </w:pPr>
      <w:r w:rsidRPr="00186D20">
        <w:t>U</w:t>
      </w:r>
      <w:r w:rsidR="0017259D" w:rsidRPr="00186D20">
        <w:t xml:space="preserve">nit </w:t>
      </w:r>
      <w:r w:rsidR="00CC1C2A" w:rsidRPr="00186D20">
        <w:t>2</w:t>
      </w:r>
      <w:r w:rsidR="002B102C" w:rsidRPr="00186D20">
        <w:t>19</w:t>
      </w:r>
      <w:r w:rsidR="00CC1C2A" w:rsidRPr="00186D20">
        <w:t xml:space="preserve">: </w:t>
      </w:r>
      <w:r w:rsidR="00D063C6" w:rsidRPr="00186D20">
        <w:t>Erect timber walls and floors</w:t>
      </w:r>
    </w:p>
    <w:p w14:paraId="3719F5E0" w14:textId="5A6CEFD1" w:rsidR="009B0EE5" w:rsidRPr="00186D20" w:rsidRDefault="006B23A9" w:rsidP="00186D20">
      <w:pPr>
        <w:pStyle w:val="Heading1"/>
        <w:spacing w:after="200"/>
        <w:rPr>
          <w:sz w:val="28"/>
          <w:szCs w:val="28"/>
        </w:rPr>
        <w:sectPr w:rsidR="009B0EE5" w:rsidRPr="00186D20" w:rsidSect="006C0843">
          <w:headerReference w:type="default" r:id="rId11"/>
          <w:footerReference w:type="default" r:id="rId12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186D20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0B1E6EE2" w14:textId="1A10DCC3" w:rsidR="00F15719" w:rsidRPr="00186D20" w:rsidRDefault="00C60C68" w:rsidP="00186D20">
      <w:pPr>
        <w:spacing w:before="0" w:line="240" w:lineRule="auto"/>
        <w:rPr>
          <w:sz w:val="20"/>
          <w:szCs w:val="20"/>
        </w:rPr>
      </w:pPr>
      <w:r w:rsidRPr="00186D20">
        <w:rPr>
          <w:sz w:val="20"/>
          <w:szCs w:val="20"/>
        </w:rPr>
        <w:t>This unit is about erecting timber walls and floors</w:t>
      </w:r>
      <w:r w:rsidR="00FE566D" w:rsidRPr="00186D20">
        <w:rPr>
          <w:sz w:val="20"/>
          <w:szCs w:val="20"/>
        </w:rPr>
        <w:t>.</w:t>
      </w:r>
      <w:r w:rsidR="00186D20">
        <w:rPr>
          <w:sz w:val="20"/>
          <w:szCs w:val="20"/>
        </w:rPr>
        <w:t xml:space="preserve"> </w:t>
      </w:r>
      <w:r w:rsidR="00F15719" w:rsidRPr="00186D20">
        <w:rPr>
          <w:rFonts w:eastAsiaTheme="minorHAnsi" w:cs="Arial"/>
          <w:sz w:val="20"/>
          <w:szCs w:val="20"/>
        </w:rPr>
        <w:t>Learners may be introduced to this unit by asking themselves questions such as:</w:t>
      </w:r>
    </w:p>
    <w:p w14:paraId="29909A3C" w14:textId="77777777" w:rsidR="00F15719" w:rsidRPr="00186D20" w:rsidRDefault="00F15719" w:rsidP="00697CFB">
      <w:pPr>
        <w:pStyle w:val="Normalbulletlist"/>
        <w:rPr>
          <w:rFonts w:eastAsiaTheme="minorHAnsi"/>
          <w:sz w:val="20"/>
          <w:szCs w:val="20"/>
        </w:rPr>
      </w:pPr>
      <w:r w:rsidRPr="00186D20">
        <w:rPr>
          <w:rFonts w:eastAsiaTheme="minorHAnsi"/>
          <w:sz w:val="20"/>
          <w:szCs w:val="20"/>
        </w:rPr>
        <w:t xml:space="preserve">What is the difference between a load bearing partition and a normal stud partition? </w:t>
      </w:r>
    </w:p>
    <w:p w14:paraId="2B79CA3D" w14:textId="77777777" w:rsidR="00F15719" w:rsidRPr="00186D20" w:rsidRDefault="00F15719" w:rsidP="00697CFB">
      <w:pPr>
        <w:pStyle w:val="Normalbulletlist"/>
        <w:rPr>
          <w:rFonts w:eastAsiaTheme="minorHAnsi"/>
          <w:sz w:val="20"/>
          <w:szCs w:val="20"/>
        </w:rPr>
      </w:pPr>
      <w:r w:rsidRPr="00186D20">
        <w:rPr>
          <w:rFonts w:eastAsiaTheme="minorHAnsi"/>
          <w:sz w:val="20"/>
          <w:szCs w:val="20"/>
        </w:rPr>
        <w:t>What does air tightness mean?</w:t>
      </w:r>
    </w:p>
    <w:p w14:paraId="7A5042D9" w14:textId="77777777" w:rsidR="00F15719" w:rsidRPr="00186D20" w:rsidRDefault="00F15719" w:rsidP="00697CFB">
      <w:pPr>
        <w:pStyle w:val="Normalbulletlist"/>
        <w:rPr>
          <w:rFonts w:eastAsiaTheme="minorHAnsi"/>
          <w:sz w:val="20"/>
          <w:szCs w:val="20"/>
        </w:rPr>
      </w:pPr>
      <w:r w:rsidRPr="00186D20">
        <w:rPr>
          <w:rFonts w:eastAsiaTheme="minorHAnsi"/>
          <w:sz w:val="20"/>
          <w:szCs w:val="20"/>
        </w:rPr>
        <w:t>What materials do we use in timber framed construction?</w:t>
      </w:r>
    </w:p>
    <w:p w14:paraId="742183FA" w14:textId="77777777" w:rsidR="00F15719" w:rsidRPr="00186D20" w:rsidRDefault="00F15719" w:rsidP="00697CFB">
      <w:pPr>
        <w:pStyle w:val="Normalbulletlist"/>
        <w:rPr>
          <w:rFonts w:eastAsiaTheme="minorHAnsi"/>
          <w:sz w:val="20"/>
          <w:szCs w:val="20"/>
        </w:rPr>
      </w:pPr>
      <w:r w:rsidRPr="00186D20">
        <w:rPr>
          <w:rFonts w:eastAsiaTheme="minorHAnsi"/>
          <w:sz w:val="20"/>
          <w:szCs w:val="20"/>
        </w:rPr>
        <w:t>What is a U-value?</w:t>
      </w:r>
    </w:p>
    <w:p w14:paraId="44D1057B" w14:textId="77777777" w:rsidR="00F15719" w:rsidRPr="00186D20" w:rsidRDefault="00F15719" w:rsidP="00697CFB">
      <w:pPr>
        <w:pStyle w:val="Normalbulletlist"/>
        <w:rPr>
          <w:rFonts w:eastAsiaTheme="minorHAnsi"/>
          <w:sz w:val="20"/>
          <w:szCs w:val="20"/>
        </w:rPr>
      </w:pPr>
      <w:r w:rsidRPr="00186D20">
        <w:rPr>
          <w:rFonts w:eastAsiaTheme="minorHAnsi"/>
          <w:sz w:val="20"/>
          <w:szCs w:val="20"/>
        </w:rPr>
        <w:t>How do I plan a sequence of operations to erect timber walls and floors?</w:t>
      </w:r>
    </w:p>
    <w:p w14:paraId="55F606E6" w14:textId="77777777" w:rsidR="002B102C" w:rsidRDefault="002B102C" w:rsidP="00580ECE">
      <w:pPr>
        <w:spacing w:before="0" w:line="240" w:lineRule="auto"/>
      </w:pPr>
    </w:p>
    <w:p w14:paraId="063869DA" w14:textId="77777777" w:rsidR="007D6FEB" w:rsidRDefault="007D6FEB" w:rsidP="000F364F">
      <w:pPr>
        <w:spacing w:before="0" w:line="240" w:lineRule="auto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059A1282" w14:textId="57BE138A" w:rsidR="004D0BA5" w:rsidRPr="00186D20" w:rsidRDefault="002B102C" w:rsidP="001D0D81">
      <w:pPr>
        <w:pStyle w:val="ListParagraph"/>
        <w:numPr>
          <w:ilvl w:val="0"/>
          <w:numId w:val="7"/>
        </w:numPr>
        <w:rPr>
          <w:sz w:val="20"/>
          <w:szCs w:val="20"/>
        </w:rPr>
      </w:pPr>
      <w:r w:rsidRPr="00186D20">
        <w:rPr>
          <w:sz w:val="20"/>
          <w:szCs w:val="20"/>
        </w:rPr>
        <w:t>Understand resource s</w:t>
      </w:r>
      <w:r w:rsidR="0097650F" w:rsidRPr="00186D20">
        <w:rPr>
          <w:sz w:val="20"/>
          <w:szCs w:val="20"/>
        </w:rPr>
        <w:t xml:space="preserve">election </w:t>
      </w:r>
    </w:p>
    <w:p w14:paraId="02C4AC0B" w14:textId="06832F6E" w:rsidR="004D0BA5" w:rsidRPr="00186D20" w:rsidRDefault="00FE566D" w:rsidP="001D0D81">
      <w:pPr>
        <w:pStyle w:val="ListParagraph"/>
        <w:numPr>
          <w:ilvl w:val="0"/>
          <w:numId w:val="7"/>
        </w:numPr>
        <w:rPr>
          <w:sz w:val="20"/>
          <w:szCs w:val="20"/>
        </w:rPr>
      </w:pPr>
      <w:r w:rsidRPr="00186D20">
        <w:rPr>
          <w:sz w:val="20"/>
          <w:szCs w:val="20"/>
        </w:rPr>
        <w:t>Understand working to a contract specification</w:t>
      </w:r>
    </w:p>
    <w:p w14:paraId="37A3BC38" w14:textId="363D775F" w:rsidR="006D1046" w:rsidRPr="00186D20" w:rsidRDefault="006D1046" w:rsidP="001D0D81">
      <w:pPr>
        <w:pStyle w:val="ListParagraph"/>
        <w:numPr>
          <w:ilvl w:val="0"/>
          <w:numId w:val="7"/>
        </w:numPr>
        <w:rPr>
          <w:sz w:val="20"/>
          <w:szCs w:val="20"/>
        </w:rPr>
      </w:pPr>
      <w:r w:rsidRPr="00186D20">
        <w:rPr>
          <w:sz w:val="20"/>
          <w:szCs w:val="20"/>
        </w:rPr>
        <w:t xml:space="preserve">Comply with the given contract information to carry out the work </w:t>
      </w:r>
      <w:r w:rsidR="00FE566D" w:rsidRPr="00186D20">
        <w:rPr>
          <w:sz w:val="20"/>
          <w:szCs w:val="20"/>
        </w:rPr>
        <w:t xml:space="preserve">safely and </w:t>
      </w:r>
      <w:r w:rsidRPr="00186D20">
        <w:rPr>
          <w:sz w:val="20"/>
          <w:szCs w:val="20"/>
        </w:rPr>
        <w:t>efficiently to the required specification</w:t>
      </w:r>
    </w:p>
    <w:p w14:paraId="6F193AB8" w14:textId="3BD3026A" w:rsidR="000E7C29" w:rsidRDefault="000E7C29" w:rsidP="000E7C29"/>
    <w:p w14:paraId="29106843" w14:textId="13F1E475" w:rsidR="000E7C29" w:rsidRDefault="000E7C29" w:rsidP="000E7C29"/>
    <w:p w14:paraId="41D62684" w14:textId="4F9062F6" w:rsidR="00186D20" w:rsidRDefault="00186D20" w:rsidP="000E7C29"/>
    <w:p w14:paraId="71314E95" w14:textId="77777777" w:rsidR="00186D20" w:rsidRDefault="00186D20" w:rsidP="000E7C29"/>
    <w:p w14:paraId="282BE13E" w14:textId="77777777" w:rsidR="0069247D" w:rsidRDefault="0069247D" w:rsidP="000E7C29"/>
    <w:p w14:paraId="45D950F6" w14:textId="77777777" w:rsidR="00F756A7" w:rsidRPr="00F42FC2" w:rsidRDefault="00F756A7" w:rsidP="000E7C29"/>
    <w:p w14:paraId="05E8087E" w14:textId="77777777" w:rsidR="004D0BA5" w:rsidRPr="001C0CA5" w:rsidRDefault="00DF022A" w:rsidP="000F364F">
      <w:pPr>
        <w:pStyle w:val="Style1"/>
        <w:spacing w:before="0" w:line="240" w:lineRule="auto"/>
      </w:pPr>
      <w:r>
        <w:t>Suggested resources</w:t>
      </w:r>
    </w:p>
    <w:p w14:paraId="04F5792D" w14:textId="4E5F2831" w:rsidR="0069247D" w:rsidRDefault="0069247D" w:rsidP="00697CFB">
      <w:pPr>
        <w:pStyle w:val="Normalheadingblack"/>
        <w:rPr>
          <w:lang w:eastAsia="en-GB"/>
        </w:rPr>
      </w:pPr>
      <w:r>
        <w:rPr>
          <w:lang w:eastAsia="en-GB"/>
        </w:rPr>
        <w:t>Textbooks</w:t>
      </w:r>
    </w:p>
    <w:p w14:paraId="31111CC0" w14:textId="22BCC498" w:rsidR="007F6A54" w:rsidRPr="00186D20" w:rsidRDefault="00AB4172" w:rsidP="007F6A54">
      <w:pPr>
        <w:pStyle w:val="Normalbulletlist"/>
        <w:rPr>
          <w:sz w:val="20"/>
          <w:szCs w:val="20"/>
        </w:rPr>
      </w:pPr>
      <w:r w:rsidRPr="00186D20">
        <w:rPr>
          <w:sz w:val="20"/>
          <w:szCs w:val="20"/>
        </w:rPr>
        <w:t xml:space="preserve">Peter Brett, P. (2010) </w:t>
      </w:r>
      <w:r w:rsidRPr="00186D20">
        <w:rPr>
          <w:i/>
          <w:iCs/>
          <w:sz w:val="20"/>
          <w:szCs w:val="20"/>
        </w:rPr>
        <w:t>Carpentry and Joinery: Book One Job Knowledge, 3rd edition</w:t>
      </w:r>
      <w:r w:rsidRPr="00186D20">
        <w:rPr>
          <w:sz w:val="20"/>
          <w:szCs w:val="20"/>
        </w:rPr>
        <w:t>. Cheltenham: Nelson Thornes. ISBN 978-1-4085-0650-9</w:t>
      </w:r>
    </w:p>
    <w:p w14:paraId="7760C3CE" w14:textId="18167848" w:rsidR="00AB4172" w:rsidRPr="00186D20" w:rsidRDefault="00AB4172" w:rsidP="007F6A54">
      <w:pPr>
        <w:pStyle w:val="Normalbulletlist"/>
        <w:rPr>
          <w:sz w:val="20"/>
          <w:szCs w:val="20"/>
        </w:rPr>
      </w:pPr>
      <w:r w:rsidRPr="00186D20">
        <w:rPr>
          <w:sz w:val="20"/>
          <w:szCs w:val="20"/>
        </w:rPr>
        <w:t xml:space="preserve">Peter Brett, P. (2010) </w:t>
      </w:r>
      <w:r w:rsidRPr="00186D20">
        <w:rPr>
          <w:i/>
          <w:iCs/>
          <w:sz w:val="20"/>
          <w:szCs w:val="20"/>
        </w:rPr>
        <w:t>Carpentry and Joinery: Book Two: Practical Activities, 3rd edition (Complete Reference Guide)</w:t>
      </w:r>
      <w:r w:rsidRPr="00186D20">
        <w:rPr>
          <w:sz w:val="20"/>
          <w:szCs w:val="20"/>
        </w:rPr>
        <w:t>. Cheltenham: Nelson Thornes.</w:t>
      </w:r>
      <w:r w:rsidR="0069247D" w:rsidRPr="00186D20">
        <w:rPr>
          <w:sz w:val="20"/>
          <w:szCs w:val="20"/>
        </w:rPr>
        <w:t xml:space="preserve"> </w:t>
      </w:r>
      <w:r w:rsidRPr="00186D20">
        <w:rPr>
          <w:sz w:val="20"/>
          <w:szCs w:val="20"/>
        </w:rPr>
        <w:t>ISBN 978-1-4085-0648-6</w:t>
      </w:r>
    </w:p>
    <w:p w14:paraId="25B7C76B" w14:textId="0F334242" w:rsidR="00AB4172" w:rsidRPr="00186D20" w:rsidRDefault="00AB4172" w:rsidP="007F6A54">
      <w:pPr>
        <w:pStyle w:val="Normalbulletlist"/>
        <w:rPr>
          <w:sz w:val="20"/>
          <w:szCs w:val="20"/>
        </w:rPr>
      </w:pPr>
      <w:proofErr w:type="spellStart"/>
      <w:r w:rsidRPr="00186D20">
        <w:rPr>
          <w:sz w:val="20"/>
          <w:szCs w:val="20"/>
        </w:rPr>
        <w:t>Chudley</w:t>
      </w:r>
      <w:proofErr w:type="spellEnd"/>
      <w:r w:rsidRPr="00186D20">
        <w:rPr>
          <w:sz w:val="20"/>
          <w:szCs w:val="20"/>
        </w:rPr>
        <w:t xml:space="preserve">, R. and </w:t>
      </w:r>
      <w:proofErr w:type="spellStart"/>
      <w:r w:rsidRPr="00186D20">
        <w:rPr>
          <w:sz w:val="20"/>
          <w:szCs w:val="20"/>
        </w:rPr>
        <w:t>Greeno</w:t>
      </w:r>
      <w:proofErr w:type="spellEnd"/>
      <w:r w:rsidRPr="00186D20">
        <w:rPr>
          <w:sz w:val="20"/>
          <w:szCs w:val="20"/>
        </w:rPr>
        <w:t xml:space="preserve">, R. (2020) </w:t>
      </w:r>
      <w:proofErr w:type="spellStart"/>
      <w:r w:rsidRPr="00186D20">
        <w:rPr>
          <w:i/>
          <w:iCs/>
          <w:sz w:val="20"/>
          <w:szCs w:val="20"/>
        </w:rPr>
        <w:t>Chudley</w:t>
      </w:r>
      <w:proofErr w:type="spellEnd"/>
      <w:r w:rsidRPr="00186D20">
        <w:rPr>
          <w:i/>
          <w:iCs/>
          <w:sz w:val="20"/>
          <w:szCs w:val="20"/>
        </w:rPr>
        <w:t xml:space="preserve"> and </w:t>
      </w:r>
      <w:proofErr w:type="spellStart"/>
      <w:r w:rsidRPr="00186D20">
        <w:rPr>
          <w:i/>
          <w:iCs/>
          <w:sz w:val="20"/>
          <w:szCs w:val="20"/>
        </w:rPr>
        <w:t>Greeno’s</w:t>
      </w:r>
      <w:proofErr w:type="spellEnd"/>
      <w:r w:rsidRPr="00186D20">
        <w:rPr>
          <w:i/>
          <w:iCs/>
          <w:sz w:val="20"/>
          <w:szCs w:val="20"/>
        </w:rPr>
        <w:t xml:space="preserve"> Building Construction Handbook, 12th edition</w:t>
      </w:r>
      <w:r w:rsidRPr="00186D20">
        <w:rPr>
          <w:sz w:val="20"/>
          <w:szCs w:val="20"/>
        </w:rPr>
        <w:t xml:space="preserve">. Oxford: Routledge. </w:t>
      </w:r>
      <w:r w:rsidR="007F6A54" w:rsidRPr="00186D20">
        <w:rPr>
          <w:sz w:val="20"/>
          <w:szCs w:val="20"/>
        </w:rPr>
        <w:br/>
      </w:r>
      <w:r w:rsidRPr="00186D20">
        <w:rPr>
          <w:sz w:val="20"/>
          <w:szCs w:val="20"/>
        </w:rPr>
        <w:t>ISBN 978-0-3671-3543-</w:t>
      </w:r>
      <w:r w:rsidR="0095582C" w:rsidRPr="00186D20">
        <w:rPr>
          <w:sz w:val="20"/>
          <w:szCs w:val="20"/>
        </w:rPr>
        <w:t>0</w:t>
      </w:r>
    </w:p>
    <w:p w14:paraId="7F29B629" w14:textId="3DE1BA02" w:rsidR="00AB4172" w:rsidRPr="00186D20" w:rsidRDefault="00AB4172" w:rsidP="007F6A54">
      <w:pPr>
        <w:pStyle w:val="Normalbulletlist"/>
        <w:rPr>
          <w:sz w:val="20"/>
          <w:szCs w:val="20"/>
        </w:rPr>
      </w:pPr>
      <w:r w:rsidRPr="00186D20">
        <w:rPr>
          <w:sz w:val="20"/>
          <w:szCs w:val="20"/>
        </w:rPr>
        <w:t xml:space="preserve">Jones, S., Redfern, S., </w:t>
      </w:r>
      <w:proofErr w:type="spellStart"/>
      <w:r w:rsidRPr="00186D20">
        <w:rPr>
          <w:sz w:val="20"/>
          <w:szCs w:val="20"/>
        </w:rPr>
        <w:t>Fearn</w:t>
      </w:r>
      <w:proofErr w:type="spellEnd"/>
      <w:r w:rsidRPr="00186D20">
        <w:rPr>
          <w:sz w:val="20"/>
          <w:szCs w:val="20"/>
        </w:rPr>
        <w:t xml:space="preserve">, C. (2019) </w:t>
      </w:r>
      <w:r w:rsidRPr="00186D20">
        <w:rPr>
          <w:i/>
          <w:iCs/>
          <w:sz w:val="20"/>
          <w:szCs w:val="20"/>
        </w:rPr>
        <w:t>The City &amp; Guilds Textbook: Site Carpentry and Architectural Joinery for the Level 2 Apprenticeship (6571), Level 2 Technical Certificate (7906) &amp; Level 2 Diploma (6706)</w:t>
      </w:r>
      <w:r w:rsidRPr="00186D20">
        <w:rPr>
          <w:sz w:val="20"/>
          <w:szCs w:val="20"/>
        </w:rPr>
        <w:t>. London: Hodder Education.</w:t>
      </w:r>
      <w:r w:rsidR="0069247D" w:rsidRPr="00186D20">
        <w:rPr>
          <w:sz w:val="20"/>
          <w:szCs w:val="20"/>
        </w:rPr>
        <w:t xml:space="preserve"> </w:t>
      </w:r>
      <w:r w:rsidRPr="00186D20">
        <w:rPr>
          <w:sz w:val="20"/>
          <w:szCs w:val="20"/>
        </w:rPr>
        <w:t>ISBN 978-1-5104-5813-0</w:t>
      </w:r>
    </w:p>
    <w:p w14:paraId="2F702B15" w14:textId="7D319A0B" w:rsidR="0069247D" w:rsidRPr="00186D20" w:rsidRDefault="0069247D" w:rsidP="006A2AE2">
      <w:pPr>
        <w:pStyle w:val="Normalbulletlist"/>
        <w:numPr>
          <w:ilvl w:val="0"/>
          <w:numId w:val="0"/>
        </w:numPr>
        <w:ind w:left="284"/>
        <w:rPr>
          <w:bCs w:val="0"/>
          <w:sz w:val="20"/>
          <w:szCs w:val="20"/>
          <w:lang w:eastAsia="en-GB"/>
        </w:rPr>
      </w:pPr>
    </w:p>
    <w:p w14:paraId="72EF9AE5" w14:textId="7813259B" w:rsidR="0069247D" w:rsidRPr="00697CFB" w:rsidRDefault="0069247D" w:rsidP="0069247D">
      <w:pPr>
        <w:pStyle w:val="Normalheadingblack"/>
        <w:rPr>
          <w:lang w:eastAsia="en-GB"/>
        </w:rPr>
      </w:pPr>
      <w:r>
        <w:rPr>
          <w:lang w:eastAsia="en-GB"/>
        </w:rPr>
        <w:t>Websites</w:t>
      </w:r>
    </w:p>
    <w:p w14:paraId="263271C8" w14:textId="77777777" w:rsidR="00E2364D" w:rsidRPr="00186D20" w:rsidRDefault="00186D20" w:rsidP="00BF2846">
      <w:pPr>
        <w:pStyle w:val="Normalbulletlist"/>
        <w:rPr>
          <w:rStyle w:val="Hyperlink"/>
          <w:sz w:val="20"/>
          <w:szCs w:val="20"/>
        </w:rPr>
      </w:pPr>
      <w:hyperlink r:id="rId13" w:history="1">
        <w:r w:rsidR="00E2364D" w:rsidRPr="00186D20">
          <w:rPr>
            <w:rStyle w:val="Hyperlink"/>
            <w:sz w:val="20"/>
            <w:szCs w:val="20"/>
          </w:rPr>
          <w:t xml:space="preserve">Homepage | </w:t>
        </w:r>
        <w:proofErr w:type="spellStart"/>
        <w:r w:rsidR="00E2364D" w:rsidRPr="00186D20">
          <w:rPr>
            <w:rStyle w:val="Hyperlink"/>
            <w:sz w:val="20"/>
            <w:szCs w:val="20"/>
          </w:rPr>
          <w:t>Cadw</w:t>
        </w:r>
        <w:proofErr w:type="spellEnd"/>
        <w:r w:rsidR="00E2364D" w:rsidRPr="00186D20">
          <w:rPr>
            <w:rStyle w:val="Hyperlink"/>
            <w:sz w:val="20"/>
            <w:szCs w:val="20"/>
          </w:rPr>
          <w:t xml:space="preserve"> (</w:t>
        </w:r>
        <w:proofErr w:type="spellStart"/>
        <w:proofErr w:type="gramStart"/>
        <w:r w:rsidR="00E2364D" w:rsidRPr="00186D20">
          <w:rPr>
            <w:rStyle w:val="Hyperlink"/>
            <w:sz w:val="20"/>
            <w:szCs w:val="20"/>
          </w:rPr>
          <w:t>gov.wales</w:t>
        </w:r>
        <w:proofErr w:type="spellEnd"/>
        <w:proofErr w:type="gramEnd"/>
        <w:r w:rsidR="00E2364D" w:rsidRPr="00186D20">
          <w:rPr>
            <w:rStyle w:val="Hyperlink"/>
            <w:sz w:val="20"/>
            <w:szCs w:val="20"/>
          </w:rPr>
          <w:t>)</w:t>
        </w:r>
      </w:hyperlink>
    </w:p>
    <w:p w14:paraId="438EFC2F" w14:textId="77777777" w:rsidR="005B5D80" w:rsidRPr="00186D20" w:rsidRDefault="005B5D80" w:rsidP="005B5D80">
      <w:pPr>
        <w:pStyle w:val="Normalbulletlist"/>
        <w:rPr>
          <w:rStyle w:val="Hyperlink"/>
          <w:sz w:val="20"/>
          <w:szCs w:val="20"/>
        </w:rPr>
      </w:pPr>
      <w:r w:rsidRPr="00186D20">
        <w:rPr>
          <w:sz w:val="20"/>
          <w:szCs w:val="20"/>
        </w:rPr>
        <w:fldChar w:fldCharType="begin"/>
      </w:r>
      <w:r w:rsidRPr="00186D20">
        <w:rPr>
          <w:sz w:val="20"/>
          <w:szCs w:val="20"/>
        </w:rPr>
        <w:instrText>HYPERLINK "https://www.homebuilding.co.uk/advice/timber-frame-guide"</w:instrText>
      </w:r>
      <w:r w:rsidRPr="00186D20">
        <w:rPr>
          <w:sz w:val="20"/>
          <w:szCs w:val="20"/>
        </w:rPr>
        <w:fldChar w:fldCharType="separate"/>
      </w:r>
      <w:r w:rsidRPr="00186D20">
        <w:rPr>
          <w:rStyle w:val="Hyperlink"/>
          <w:sz w:val="20"/>
          <w:szCs w:val="20"/>
        </w:rPr>
        <w:t>Home Building &amp; Renovating | Timber Frame: The Fast, Flexible &amp; Energy Efficient Build System</w:t>
      </w:r>
    </w:p>
    <w:p w14:paraId="4A1772B9" w14:textId="77777777" w:rsidR="005B5D80" w:rsidRPr="00186D20" w:rsidRDefault="005B5D80" w:rsidP="005B5D80">
      <w:pPr>
        <w:pStyle w:val="Normalbulletlist"/>
        <w:rPr>
          <w:sz w:val="20"/>
          <w:szCs w:val="20"/>
        </w:rPr>
      </w:pPr>
      <w:r w:rsidRPr="00186D20">
        <w:rPr>
          <w:sz w:val="20"/>
          <w:szCs w:val="20"/>
        </w:rPr>
        <w:fldChar w:fldCharType="end"/>
      </w:r>
      <w:hyperlink r:id="rId14" w:history="1">
        <w:r w:rsidRPr="00186D20">
          <w:rPr>
            <w:rStyle w:val="Hyperlink"/>
            <w:sz w:val="20"/>
            <w:szCs w:val="20"/>
          </w:rPr>
          <w:t>Vision Development | About Timber Frame</w:t>
        </w:r>
      </w:hyperlink>
    </w:p>
    <w:p w14:paraId="61118EB8" w14:textId="0098F2A3" w:rsidR="004B4A12" w:rsidRPr="00186D20" w:rsidRDefault="00186D20" w:rsidP="00670095">
      <w:pPr>
        <w:pStyle w:val="Normalbulletlist"/>
        <w:rPr>
          <w:sz w:val="20"/>
          <w:szCs w:val="20"/>
          <w:lang w:eastAsia="en-GB"/>
        </w:rPr>
      </w:pPr>
      <w:hyperlink r:id="rId15" w:history="1">
        <w:r w:rsidR="004B4A12" w:rsidRPr="00186D20">
          <w:rPr>
            <w:rStyle w:val="Hyperlink"/>
            <w:sz w:val="20"/>
            <w:szCs w:val="20"/>
          </w:rPr>
          <w:t>TRADA | Timber Research and Development Association</w:t>
        </w:r>
      </w:hyperlink>
    </w:p>
    <w:p w14:paraId="7CC6DEE6" w14:textId="59EF3F69" w:rsidR="005B5D80" w:rsidRPr="00186D20" w:rsidRDefault="00186D20" w:rsidP="00BF2846">
      <w:pPr>
        <w:pStyle w:val="Normalbulletlist"/>
        <w:rPr>
          <w:color w:val="0070C0"/>
          <w:sz w:val="20"/>
          <w:szCs w:val="20"/>
        </w:rPr>
      </w:pPr>
      <w:hyperlink r:id="rId16" w:history="1">
        <w:r w:rsidR="005B5D80" w:rsidRPr="00186D20">
          <w:rPr>
            <w:rStyle w:val="Hyperlink"/>
            <w:sz w:val="20"/>
            <w:szCs w:val="20"/>
          </w:rPr>
          <w:t>GOV.UK | Building regulations approval</w:t>
        </w:r>
      </w:hyperlink>
      <w:r w:rsidR="005B5D80" w:rsidRPr="00186D20">
        <w:rPr>
          <w:sz w:val="20"/>
          <w:szCs w:val="20"/>
        </w:rPr>
        <w:t xml:space="preserve"> </w:t>
      </w:r>
    </w:p>
    <w:p w14:paraId="1A1F1D3D" w14:textId="77777777" w:rsidR="005B5D80" w:rsidRPr="00186D20" w:rsidRDefault="005B5D80" w:rsidP="005B5D80">
      <w:pPr>
        <w:pStyle w:val="Normalbulletlist"/>
        <w:rPr>
          <w:rStyle w:val="Hyperlink"/>
          <w:sz w:val="20"/>
          <w:szCs w:val="20"/>
        </w:rPr>
      </w:pPr>
      <w:r w:rsidRPr="00186D20">
        <w:rPr>
          <w:sz w:val="20"/>
          <w:szCs w:val="20"/>
        </w:rPr>
        <w:fldChar w:fldCharType="begin"/>
      </w:r>
      <w:r w:rsidRPr="00186D20">
        <w:rPr>
          <w:sz w:val="20"/>
          <w:szCs w:val="20"/>
        </w:rPr>
        <w:instrText xml:space="preserve"> HYPERLINK "https://www.hse.gov.uk/riddor/" </w:instrText>
      </w:r>
      <w:r w:rsidRPr="00186D20">
        <w:rPr>
          <w:sz w:val="20"/>
          <w:szCs w:val="20"/>
        </w:rPr>
        <w:fldChar w:fldCharType="separate"/>
      </w:r>
      <w:r w:rsidRPr="00186D20">
        <w:rPr>
          <w:rStyle w:val="Hyperlink"/>
          <w:sz w:val="20"/>
          <w:szCs w:val="20"/>
        </w:rPr>
        <w:t>HSE | RIDDOR Reporting of Injuries, Diseases and Dangerous Occurrences Regulations 2013</w:t>
      </w:r>
    </w:p>
    <w:p w14:paraId="36B17E4F" w14:textId="77777777" w:rsidR="005B5D80" w:rsidRPr="00186D20" w:rsidRDefault="005B5D80" w:rsidP="005B5D80">
      <w:pPr>
        <w:pStyle w:val="Normalbulletlist"/>
        <w:rPr>
          <w:rStyle w:val="Hyperlink"/>
          <w:sz w:val="20"/>
          <w:szCs w:val="20"/>
        </w:rPr>
      </w:pPr>
      <w:r w:rsidRPr="00186D20">
        <w:rPr>
          <w:sz w:val="20"/>
          <w:szCs w:val="20"/>
        </w:rPr>
        <w:fldChar w:fldCharType="end"/>
      </w:r>
      <w:r w:rsidRPr="00186D20">
        <w:rPr>
          <w:sz w:val="20"/>
          <w:szCs w:val="20"/>
        </w:rPr>
        <w:fldChar w:fldCharType="begin"/>
      </w:r>
      <w:r w:rsidRPr="00186D20">
        <w:rPr>
          <w:sz w:val="20"/>
          <w:szCs w:val="20"/>
        </w:rPr>
        <w:instrText xml:space="preserve"> HYPERLINK "https://www.hse.gov.uk/pubns/indg214.pdf" </w:instrText>
      </w:r>
      <w:r w:rsidRPr="00186D20">
        <w:rPr>
          <w:sz w:val="20"/>
          <w:szCs w:val="20"/>
        </w:rPr>
        <w:fldChar w:fldCharType="separate"/>
      </w:r>
      <w:r w:rsidRPr="00186D20">
        <w:rPr>
          <w:rStyle w:val="Hyperlink"/>
          <w:sz w:val="20"/>
          <w:szCs w:val="20"/>
        </w:rPr>
        <w:t>HSE | First aid at work - your questions answered</w:t>
      </w:r>
    </w:p>
    <w:p w14:paraId="52476BAC" w14:textId="77777777" w:rsidR="005B5D80" w:rsidRPr="00186D20" w:rsidRDefault="005B5D80" w:rsidP="005B5D80">
      <w:pPr>
        <w:pStyle w:val="Normalbulletlist"/>
        <w:rPr>
          <w:rStyle w:val="Hyperlink"/>
          <w:sz w:val="20"/>
          <w:szCs w:val="20"/>
        </w:rPr>
        <w:sectPr w:rsidR="005B5D80" w:rsidRPr="00186D20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  <w:r w:rsidRPr="00186D20">
        <w:rPr>
          <w:sz w:val="20"/>
          <w:szCs w:val="20"/>
        </w:rPr>
        <w:fldChar w:fldCharType="end"/>
      </w:r>
      <w:r w:rsidRPr="00186D20">
        <w:rPr>
          <w:sz w:val="20"/>
          <w:szCs w:val="20"/>
        </w:rPr>
        <w:fldChar w:fldCharType="begin"/>
      </w:r>
      <w:r w:rsidRPr="00186D20">
        <w:rPr>
          <w:sz w:val="20"/>
          <w:szCs w:val="20"/>
        </w:rPr>
        <w:instrText xml:space="preserve"> HYPERLINK "https://www.netregs.org.uk/media/1718/a-simple-guide-to-site-waste-management-plans.pdfnetregs" </w:instrText>
      </w:r>
      <w:r w:rsidRPr="00186D20">
        <w:rPr>
          <w:sz w:val="20"/>
          <w:szCs w:val="20"/>
        </w:rPr>
        <w:fldChar w:fldCharType="separate"/>
      </w:r>
      <w:proofErr w:type="spellStart"/>
      <w:r w:rsidRPr="00186D20">
        <w:rPr>
          <w:rStyle w:val="Hyperlink"/>
          <w:sz w:val="20"/>
          <w:szCs w:val="20"/>
        </w:rPr>
        <w:t>netregs</w:t>
      </w:r>
      <w:proofErr w:type="spellEnd"/>
      <w:r w:rsidRPr="00186D20">
        <w:rPr>
          <w:rStyle w:val="Hyperlink"/>
          <w:sz w:val="20"/>
          <w:szCs w:val="20"/>
        </w:rPr>
        <w:t xml:space="preserve"> | A simple guide to site waste management plans</w:t>
      </w:r>
    </w:p>
    <w:p w14:paraId="1B9DD587" w14:textId="18FA908F" w:rsidR="00D93C78" w:rsidRDefault="005B5D80" w:rsidP="005B5D80">
      <w:pPr>
        <w:pStyle w:val="Normalbulletsublist"/>
        <w:numPr>
          <w:ilvl w:val="0"/>
          <w:numId w:val="0"/>
        </w:numPr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  <w:r w:rsidRPr="00186D20">
        <w:rPr>
          <w:bCs w:val="0"/>
          <w:sz w:val="20"/>
          <w:szCs w:val="20"/>
        </w:rPr>
        <w:fldChar w:fldCharType="end"/>
      </w:r>
    </w:p>
    <w:p w14:paraId="229137F4" w14:textId="52EE396D" w:rsidR="003729D3" w:rsidRDefault="003729D3" w:rsidP="000E7C29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17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10ABBC4E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lastRenderedPageBreak/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6D1046" w:rsidRPr="00D979B1" w14:paraId="1E63667F" w14:textId="77777777" w:rsidTr="10ABBC4E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639E03AC" w:rsidR="006D1046" w:rsidRPr="00CD50CC" w:rsidRDefault="00F15719" w:rsidP="008334E4">
            <w:pPr>
              <w:pStyle w:val="ListParagraph"/>
              <w:numPr>
                <w:ilvl w:val="0"/>
                <w:numId w:val="28"/>
              </w:numPr>
              <w:adjustRightInd w:val="0"/>
              <w:spacing w:line="240" w:lineRule="auto"/>
            </w:pPr>
            <w:r>
              <w:t>Understand resource s</w:t>
            </w:r>
            <w:r w:rsidR="006D1046" w:rsidRPr="00366A77">
              <w:t>election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6128A0BE" w14:textId="200FE38D" w:rsidR="006D1046" w:rsidRDefault="006D1046" w:rsidP="008334E4">
            <w:pPr>
              <w:pStyle w:val="ListParagraph"/>
              <w:numPr>
                <w:ilvl w:val="1"/>
                <w:numId w:val="28"/>
              </w:numPr>
              <w:adjustRightInd w:val="0"/>
              <w:spacing w:line="240" w:lineRule="auto"/>
              <w:contextualSpacing w:val="0"/>
            </w:pPr>
            <w:r w:rsidRPr="00A0417C">
              <w:t>Characteristics of the resourc</w:t>
            </w:r>
            <w:r w:rsidR="00DE08A4">
              <w:t>es</w:t>
            </w:r>
          </w:p>
          <w:p w14:paraId="404EE5F5" w14:textId="2CA8C209" w:rsidR="00DE08A4" w:rsidRPr="00CD50CC" w:rsidRDefault="00DE08A4" w:rsidP="008334E4">
            <w:pPr>
              <w:adjustRightInd w:val="0"/>
              <w:spacing w:line="240" w:lineRule="auto"/>
            </w:pP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8795C6B" w14:textId="2E4D10FF" w:rsidR="00A17839" w:rsidRPr="00F756A7" w:rsidRDefault="00DE08A4" w:rsidP="00BF2846">
            <w:pPr>
              <w:pStyle w:val="Normalbulletlist"/>
            </w:pPr>
            <w:r w:rsidRPr="10ABBC4E">
              <w:t xml:space="preserve">Learners </w:t>
            </w:r>
            <w:r w:rsidR="00B65A75" w:rsidRPr="10ABBC4E">
              <w:t xml:space="preserve">to </w:t>
            </w:r>
            <w:r w:rsidRPr="10ABBC4E">
              <w:t>understand</w:t>
            </w:r>
            <w:r w:rsidR="00A17839" w:rsidRPr="10ABBC4E">
              <w:t xml:space="preserve"> and compare the difference between</w:t>
            </w:r>
            <w:r w:rsidR="00380885" w:rsidRPr="10ABBC4E">
              <w:t xml:space="preserve"> </w:t>
            </w:r>
            <w:r w:rsidRPr="10ABBC4E">
              <w:t>structural and non-structural components, load and non-loadbear</w:t>
            </w:r>
            <w:r w:rsidR="009F5485" w:rsidRPr="10ABBC4E">
              <w:t xml:space="preserve">ing components and timber types and </w:t>
            </w:r>
            <w:r w:rsidR="00FD115B" w:rsidRPr="10ABBC4E">
              <w:t xml:space="preserve">to </w:t>
            </w:r>
            <w:r w:rsidR="009F5485" w:rsidRPr="10ABBC4E">
              <w:t>show examples.</w:t>
            </w:r>
          </w:p>
          <w:p w14:paraId="27428E39" w14:textId="4091F121" w:rsidR="00635D4D" w:rsidRPr="001F3657" w:rsidRDefault="00DE08A4" w:rsidP="00BF2846">
            <w:pPr>
              <w:pStyle w:val="Normalbulletlist"/>
              <w:rPr>
                <w:rFonts w:eastAsia="CongressSans"/>
              </w:rPr>
            </w:pPr>
            <w:r w:rsidRPr="579DD279">
              <w:t xml:space="preserve">Learners </w:t>
            </w:r>
            <w:r w:rsidR="00B65A75">
              <w:t>to</w:t>
            </w:r>
            <w:r w:rsidR="00B65A75" w:rsidRPr="579DD279">
              <w:t xml:space="preserve"> </w:t>
            </w:r>
            <w:r w:rsidR="003B4ED9" w:rsidRPr="579DD279">
              <w:t>be able to</w:t>
            </w:r>
            <w:r w:rsidR="009F5485" w:rsidRPr="579DD279">
              <w:t xml:space="preserve"> highlight the </w:t>
            </w:r>
            <w:r w:rsidRPr="579DD279">
              <w:t>purpose of and difference between materials (includ</w:t>
            </w:r>
            <w:r w:rsidR="00545BA9">
              <w:t>ing</w:t>
            </w:r>
            <w:r w:rsidRPr="579DD279">
              <w:t xml:space="preserve"> solid timber, boards,</w:t>
            </w:r>
            <w:r w:rsidR="00635D4D" w:rsidRPr="579DD279">
              <w:t xml:space="preserve"> </w:t>
            </w:r>
            <w:r w:rsidR="009F5485" w:rsidRPr="579DD279">
              <w:t>membranes).</w:t>
            </w:r>
            <w:r w:rsidRPr="579DD279">
              <w:t xml:space="preserve"> </w:t>
            </w:r>
          </w:p>
          <w:p w14:paraId="7296F175" w14:textId="54E11358" w:rsidR="006A289F" w:rsidRPr="00A62186" w:rsidRDefault="006A289F" w:rsidP="00BF2846">
            <w:pPr>
              <w:pStyle w:val="Normalbulletlist"/>
              <w:rPr>
                <w:rFonts w:eastAsia="CongressSans"/>
              </w:rPr>
            </w:pPr>
            <w:r w:rsidRPr="10ABBC4E">
              <w:t xml:space="preserve">Learners to be familiar with components </w:t>
            </w:r>
            <w:r w:rsidR="007E5178" w:rsidRPr="10ABBC4E">
              <w:t>(</w:t>
            </w:r>
            <w:r w:rsidRPr="10ABBC4E">
              <w:t xml:space="preserve">including </w:t>
            </w:r>
            <w:r w:rsidR="007E5178" w:rsidRPr="10ABBC4E">
              <w:t xml:space="preserve">C stud, I beam, </w:t>
            </w:r>
            <w:r w:rsidR="5F9A4B2E" w:rsidRPr="10ABBC4E">
              <w:t>web</w:t>
            </w:r>
            <w:r w:rsidR="007E5178" w:rsidRPr="10ABBC4E">
              <w:t xml:space="preserve"> joist</w:t>
            </w:r>
            <w:r w:rsidR="00B77776">
              <w:t>s</w:t>
            </w:r>
            <w:r w:rsidR="007E5178" w:rsidRPr="10ABBC4E">
              <w:t xml:space="preserve">) and assemblies (including closed panel, </w:t>
            </w:r>
            <w:r w:rsidR="3DF5C2F5" w:rsidRPr="10ABBC4E">
              <w:t xml:space="preserve">structured insulated panel (SIP), </w:t>
            </w:r>
            <w:r w:rsidR="007E5178" w:rsidRPr="10ABBC4E">
              <w:t>open panel</w:t>
            </w:r>
            <w:r w:rsidR="00B77776">
              <w:t>,</w:t>
            </w:r>
            <w:r w:rsidR="007E5178" w:rsidRPr="10ABBC4E">
              <w:t xml:space="preserve"> Larsen trusses). </w:t>
            </w:r>
          </w:p>
          <w:p w14:paraId="60340723" w14:textId="44794DBF" w:rsidR="00A17839" w:rsidRPr="00A62186" w:rsidRDefault="00B27E04" w:rsidP="00BF2846">
            <w:pPr>
              <w:pStyle w:val="Normalbulletlist"/>
              <w:rPr>
                <w:rFonts w:eastAsia="Arial"/>
                <w:szCs w:val="22"/>
                <w:lang w:val="en-US"/>
              </w:rPr>
            </w:pPr>
            <w:r w:rsidRPr="10ABBC4E">
              <w:t>Lea</w:t>
            </w:r>
            <w:r w:rsidR="00600CD7">
              <w:t>r</w:t>
            </w:r>
            <w:r w:rsidRPr="10ABBC4E">
              <w:t>ners to s</w:t>
            </w:r>
            <w:r w:rsidR="00A17839" w:rsidRPr="10ABBC4E">
              <w:t xml:space="preserve">how examples of the </w:t>
            </w:r>
            <w:r w:rsidR="00DE08A4" w:rsidRPr="10ABBC4E">
              <w:t>characteristics and limitations of different materials</w:t>
            </w:r>
            <w:r w:rsidR="00545BA9" w:rsidRPr="10ABBC4E">
              <w:t>,</w:t>
            </w:r>
            <w:r w:rsidR="00DE08A4" w:rsidRPr="10ABBC4E">
              <w:t xml:space="preserve"> includ</w:t>
            </w:r>
            <w:r w:rsidR="00545BA9" w:rsidRPr="10ABBC4E">
              <w:t>ing</w:t>
            </w:r>
            <w:r w:rsidR="00DE08A4" w:rsidRPr="10ABBC4E">
              <w:t xml:space="preserve"> </w:t>
            </w:r>
            <w:r w:rsidR="00DE08A4" w:rsidRPr="10ABBC4E">
              <w:rPr>
                <w:lang w:val="en-US"/>
              </w:rPr>
              <w:t xml:space="preserve">timber and timber based materials, types of sheet materials (ply, </w:t>
            </w:r>
            <w:r w:rsidR="00C04A1B" w:rsidRPr="10ABBC4E">
              <w:rPr>
                <w:lang w:val="en-US"/>
              </w:rPr>
              <w:t>Oriented Strand Board (</w:t>
            </w:r>
            <w:r w:rsidR="00DE08A4" w:rsidRPr="10ABBC4E">
              <w:rPr>
                <w:lang w:val="en-US"/>
              </w:rPr>
              <w:t>OSB</w:t>
            </w:r>
            <w:r w:rsidR="00C04A1B" w:rsidRPr="10ABBC4E">
              <w:rPr>
                <w:lang w:val="en-US"/>
              </w:rPr>
              <w:t>)</w:t>
            </w:r>
            <w:r w:rsidR="00DE08A4" w:rsidRPr="10ABBC4E">
              <w:rPr>
                <w:lang w:val="en-US"/>
              </w:rPr>
              <w:t>), sheathing board, wall, spandrel and floor panels, timber and metal columns and beams, damp-proof courses</w:t>
            </w:r>
            <w:r w:rsidR="00B77776">
              <w:rPr>
                <w:lang w:val="en-US"/>
              </w:rPr>
              <w:t xml:space="preserve"> (DPC)</w:t>
            </w:r>
            <w:r w:rsidR="00DE08A4" w:rsidRPr="10ABBC4E">
              <w:rPr>
                <w:lang w:val="en-US"/>
              </w:rPr>
              <w:t>, damp-proof membranes</w:t>
            </w:r>
            <w:r w:rsidR="00B77776">
              <w:rPr>
                <w:lang w:val="en-US"/>
              </w:rPr>
              <w:t xml:space="preserve"> (DPM)</w:t>
            </w:r>
            <w:r w:rsidR="00DE08A4" w:rsidRPr="10ABBC4E">
              <w:rPr>
                <w:lang w:val="en-US"/>
              </w:rPr>
              <w:t>, breather membranes, building paper, fire stops, cavity barriers, moisture and vapour barriers (permeable and non-permeable), preservatives,</w:t>
            </w:r>
            <w:r w:rsidR="698107CE" w:rsidRPr="10ABBC4E">
              <w:rPr>
                <w:lang w:val="en-US"/>
              </w:rPr>
              <w:t xml:space="preserve"> </w:t>
            </w:r>
            <w:r w:rsidR="698107CE" w:rsidRPr="10ABBC4E">
              <w:rPr>
                <w:rFonts w:eastAsia="Arial"/>
                <w:szCs w:val="22"/>
                <w:lang w:val="en-US"/>
              </w:rPr>
              <w:t>adhesives (including PVA and D4 expanding</w:t>
            </w:r>
            <w:r w:rsidR="698107CE" w:rsidRPr="00BF2846">
              <w:rPr>
                <w:rFonts w:eastAsia="Arial"/>
                <w:szCs w:val="22"/>
                <w:lang w:val="en-US"/>
              </w:rPr>
              <w:t>/PU</w:t>
            </w:r>
            <w:r w:rsidR="698107CE" w:rsidRPr="10ABBC4E">
              <w:rPr>
                <w:rFonts w:eastAsia="Arial"/>
                <w:szCs w:val="22"/>
                <w:lang w:val="en-US"/>
              </w:rPr>
              <w:t>), sealants,</w:t>
            </w:r>
            <w:r w:rsidR="00A17839" w:rsidRPr="10ABBC4E">
              <w:rPr>
                <w:lang w:val="en-US"/>
              </w:rPr>
              <w:t xml:space="preserve"> </w:t>
            </w:r>
            <w:r w:rsidR="00DE08A4" w:rsidRPr="10ABBC4E">
              <w:rPr>
                <w:lang w:val="en-US"/>
              </w:rPr>
              <w:t>fittings, fixings (including nails, screws, masonry nails, ballistic nails, bolts</w:t>
            </w:r>
            <w:r w:rsidR="00B77776">
              <w:rPr>
                <w:lang w:val="en-US"/>
              </w:rPr>
              <w:t>,</w:t>
            </w:r>
            <w:r w:rsidR="00DE08A4" w:rsidRPr="10ABBC4E">
              <w:rPr>
                <w:lang w:val="en-US"/>
              </w:rPr>
              <w:t xml:space="preserve"> hammer fixings</w:t>
            </w:r>
            <w:r w:rsidR="00B77776">
              <w:rPr>
                <w:lang w:val="en-US"/>
              </w:rPr>
              <w:t>,</w:t>
            </w:r>
            <w:r w:rsidR="00DE08A4" w:rsidRPr="10ABBC4E">
              <w:rPr>
                <w:lang w:val="en-US"/>
              </w:rPr>
              <w:t xml:space="preserve"> brackets), acoustic and thermal insulation and associated ancillary items. </w:t>
            </w:r>
          </w:p>
          <w:p w14:paraId="0C18A036" w14:textId="08D81163" w:rsidR="00A17839" w:rsidRPr="00A62186" w:rsidRDefault="00135245" w:rsidP="00BF2846">
            <w:pPr>
              <w:pStyle w:val="Normalbulletlist"/>
              <w:rPr>
                <w:rFonts w:eastAsia="CongressSans"/>
              </w:rPr>
            </w:pPr>
            <w:r w:rsidRPr="579DD279">
              <w:rPr>
                <w:lang w:val="en-US"/>
              </w:rPr>
              <w:t xml:space="preserve">Learners </w:t>
            </w:r>
            <w:r w:rsidR="00D54398">
              <w:rPr>
                <w:lang w:val="en-US"/>
              </w:rPr>
              <w:t>to</w:t>
            </w:r>
            <w:r w:rsidR="00D54398" w:rsidRPr="579DD279">
              <w:rPr>
                <w:lang w:val="en-US"/>
              </w:rPr>
              <w:t xml:space="preserve"> </w:t>
            </w:r>
            <w:r w:rsidRPr="579DD279">
              <w:rPr>
                <w:lang w:val="en-US"/>
              </w:rPr>
              <w:t>know</w:t>
            </w:r>
            <w:r w:rsidR="00A17839" w:rsidRPr="579DD279">
              <w:rPr>
                <w:lang w:val="en-US"/>
              </w:rPr>
              <w:t xml:space="preserve"> and state </w:t>
            </w:r>
            <w:r w:rsidRPr="579DD279">
              <w:rPr>
                <w:lang w:val="en-US"/>
              </w:rPr>
              <w:t>the different types of defects</w:t>
            </w:r>
            <w:r w:rsidR="00A17839" w:rsidRPr="579DD279">
              <w:rPr>
                <w:lang w:val="en-US"/>
              </w:rPr>
              <w:t>,</w:t>
            </w:r>
            <w:r w:rsidRPr="579DD279">
              <w:rPr>
                <w:lang w:val="en-US"/>
              </w:rPr>
              <w:t xml:space="preserve"> includ</w:t>
            </w:r>
            <w:r w:rsidR="00204491" w:rsidRPr="579DD279">
              <w:rPr>
                <w:lang w:val="en-US"/>
              </w:rPr>
              <w:t xml:space="preserve">ing </w:t>
            </w:r>
            <w:r w:rsidRPr="579DD279">
              <w:rPr>
                <w:lang w:val="en-US"/>
              </w:rPr>
              <w:t xml:space="preserve">conversion and seasoning defects, </w:t>
            </w:r>
            <w:r w:rsidRPr="579DD279">
              <w:t>and their effect on structural timbers.</w:t>
            </w:r>
            <w:r w:rsidR="00C60B12" w:rsidRPr="579DD279">
              <w:t xml:space="preserve"> </w:t>
            </w:r>
          </w:p>
          <w:p w14:paraId="17B9AC6D" w14:textId="641FC6A0" w:rsidR="00A17839" w:rsidRPr="00A62186" w:rsidRDefault="00135245" w:rsidP="00BF2846">
            <w:pPr>
              <w:pStyle w:val="Normalbulletlist"/>
              <w:rPr>
                <w:lang w:val="en-US"/>
              </w:rPr>
            </w:pPr>
            <w:r w:rsidRPr="579DD279">
              <w:t xml:space="preserve">Learners </w:t>
            </w:r>
            <w:r w:rsidR="00D54398">
              <w:t>to</w:t>
            </w:r>
            <w:r w:rsidR="00D54398" w:rsidRPr="579DD279">
              <w:t xml:space="preserve"> </w:t>
            </w:r>
            <w:r w:rsidRPr="579DD279">
              <w:t xml:space="preserve">understand how </w:t>
            </w:r>
            <w:r w:rsidRPr="579DD279">
              <w:rPr>
                <w:lang w:val="en-US"/>
              </w:rPr>
              <w:t>sustainability can be applied to timber framed construction and the benefits of using sustainable materials</w:t>
            </w:r>
            <w:r w:rsidR="00D54398">
              <w:rPr>
                <w:lang w:val="en-US"/>
              </w:rPr>
              <w:t>.</w:t>
            </w:r>
            <w:r w:rsidR="009F5485" w:rsidRPr="579DD279">
              <w:rPr>
                <w:lang w:val="en-US"/>
              </w:rPr>
              <w:t xml:space="preserve"> </w:t>
            </w:r>
          </w:p>
          <w:p w14:paraId="5BE98609" w14:textId="7AD7D67D" w:rsidR="00A17839" w:rsidRPr="00A62186" w:rsidRDefault="00135245" w:rsidP="00BF2846">
            <w:pPr>
              <w:pStyle w:val="Normalbulletlist"/>
              <w:rPr>
                <w:szCs w:val="22"/>
                <w:lang w:val="en-US"/>
              </w:rPr>
            </w:pPr>
            <w:r w:rsidRPr="00A62186">
              <w:rPr>
                <w:szCs w:val="22"/>
              </w:rPr>
              <w:t xml:space="preserve">Learners </w:t>
            </w:r>
            <w:r w:rsidR="00D54398">
              <w:rPr>
                <w:szCs w:val="22"/>
              </w:rPr>
              <w:t>to</w:t>
            </w:r>
            <w:r w:rsidR="00D54398" w:rsidRPr="00A62186">
              <w:rPr>
                <w:szCs w:val="22"/>
              </w:rPr>
              <w:t xml:space="preserve"> </w:t>
            </w:r>
            <w:r w:rsidRPr="00A62186">
              <w:rPr>
                <w:szCs w:val="22"/>
              </w:rPr>
              <w:t xml:space="preserve">know the advantages of using </w:t>
            </w:r>
            <w:r w:rsidR="00F565E6">
              <w:rPr>
                <w:szCs w:val="22"/>
              </w:rPr>
              <w:t>locally</w:t>
            </w:r>
            <w:r w:rsidR="00F565E6">
              <w:rPr>
                <w:szCs w:val="22"/>
                <w:lang w:val="en-US"/>
              </w:rPr>
              <w:t xml:space="preserve"> sourced</w:t>
            </w:r>
            <w:r w:rsidRPr="00A62186">
              <w:rPr>
                <w:szCs w:val="22"/>
                <w:lang w:val="en-US"/>
              </w:rPr>
              <w:t xml:space="preserve"> materials, enhanced material properties (</w:t>
            </w:r>
            <w:r w:rsidR="00B77776" w:rsidRPr="00A62186">
              <w:rPr>
                <w:szCs w:val="22"/>
                <w:lang w:val="en-US"/>
              </w:rPr>
              <w:t>energy</w:t>
            </w:r>
            <w:r w:rsidR="00B77776">
              <w:rPr>
                <w:szCs w:val="22"/>
                <w:lang w:val="en-US"/>
              </w:rPr>
              <w:t>-</w:t>
            </w:r>
            <w:r w:rsidRPr="00A62186">
              <w:rPr>
                <w:szCs w:val="22"/>
                <w:lang w:val="en-US"/>
              </w:rPr>
              <w:t xml:space="preserve">saving), lower carbon footprint (to include embodied carbon), and how they relate to protecting the natural environment, controlling waste management, energy loss prevention and </w:t>
            </w:r>
            <w:r w:rsidR="00AA070C">
              <w:rPr>
                <w:szCs w:val="22"/>
                <w:lang w:val="en-US"/>
              </w:rPr>
              <w:t>thermal transmittance (</w:t>
            </w:r>
            <w:r w:rsidRPr="00A62186">
              <w:rPr>
                <w:szCs w:val="22"/>
                <w:lang w:val="en-US"/>
              </w:rPr>
              <w:t>U-Value</w:t>
            </w:r>
            <w:r w:rsidR="00AA070C">
              <w:rPr>
                <w:szCs w:val="22"/>
                <w:lang w:val="en-US"/>
              </w:rPr>
              <w:t>)</w:t>
            </w:r>
            <w:r w:rsidRPr="00A62186">
              <w:rPr>
                <w:szCs w:val="22"/>
                <w:lang w:val="en-US"/>
              </w:rPr>
              <w:t>.</w:t>
            </w:r>
          </w:p>
          <w:p w14:paraId="26AE9BFA" w14:textId="21BCEF8A" w:rsidR="00135245" w:rsidRPr="00A62186" w:rsidRDefault="00135245" w:rsidP="00BF2846">
            <w:pPr>
              <w:pStyle w:val="Normalbulletlist"/>
              <w:rPr>
                <w:szCs w:val="22"/>
              </w:rPr>
            </w:pPr>
            <w:r w:rsidRPr="00A62186">
              <w:rPr>
                <w:szCs w:val="22"/>
              </w:rPr>
              <w:lastRenderedPageBreak/>
              <w:t xml:space="preserve">Learners </w:t>
            </w:r>
            <w:r w:rsidR="000B2F9B">
              <w:rPr>
                <w:szCs w:val="22"/>
              </w:rPr>
              <w:t xml:space="preserve">to </w:t>
            </w:r>
            <w:r w:rsidRPr="00A62186">
              <w:rPr>
                <w:szCs w:val="22"/>
              </w:rPr>
              <w:t>understand the importance of design for manufacture</w:t>
            </w:r>
            <w:r w:rsidR="000B2F9B">
              <w:rPr>
                <w:szCs w:val="22"/>
              </w:rPr>
              <w:t>,</w:t>
            </w:r>
            <w:r w:rsidRPr="00A62186">
              <w:rPr>
                <w:szCs w:val="22"/>
              </w:rPr>
              <w:t xml:space="preserve"> including passive design</w:t>
            </w:r>
            <w:r w:rsidR="00B77776">
              <w:rPr>
                <w:szCs w:val="22"/>
              </w:rPr>
              <w:t>,</w:t>
            </w:r>
            <w:r w:rsidRPr="00A62186">
              <w:rPr>
                <w:szCs w:val="22"/>
              </w:rPr>
              <w:t xml:space="preserve"> off-site construction and modern methods of timber construction</w:t>
            </w:r>
            <w:r w:rsidR="00B77776">
              <w:rPr>
                <w:szCs w:val="22"/>
              </w:rPr>
              <w:t>;</w:t>
            </w:r>
            <w:r w:rsidRPr="00A62186">
              <w:rPr>
                <w:szCs w:val="22"/>
              </w:rPr>
              <w:t xml:space="preserve"> the concept of fabric first principles and building performance in terms of thermal performance (including airtightness, U-Values and cold bridging), as well as modelling versus as-built. </w:t>
            </w:r>
          </w:p>
          <w:p w14:paraId="52A1A5D3" w14:textId="2E6A3C62" w:rsidR="006D1046" w:rsidRPr="009F5485" w:rsidRDefault="00135245" w:rsidP="00BF2846">
            <w:pPr>
              <w:pStyle w:val="Normalbulletlist"/>
              <w:rPr>
                <w:sz w:val="18"/>
                <w:szCs w:val="18"/>
              </w:rPr>
            </w:pPr>
            <w:r w:rsidRPr="00A62186">
              <w:rPr>
                <w:szCs w:val="22"/>
              </w:rPr>
              <w:t xml:space="preserve">Learners </w:t>
            </w:r>
            <w:r w:rsidR="000B2F9B">
              <w:rPr>
                <w:szCs w:val="22"/>
              </w:rPr>
              <w:t xml:space="preserve">to </w:t>
            </w:r>
            <w:r w:rsidRPr="00A62186">
              <w:rPr>
                <w:szCs w:val="22"/>
              </w:rPr>
              <w:t>know the importance of quality control, quality assurance, certification and warranties in reducing the performance gap</w:t>
            </w:r>
            <w:r w:rsidR="00B77776">
              <w:rPr>
                <w:szCs w:val="22"/>
              </w:rPr>
              <w:t>;</w:t>
            </w:r>
            <w:r w:rsidR="00B77776" w:rsidRPr="00A62186">
              <w:rPr>
                <w:szCs w:val="22"/>
              </w:rPr>
              <w:t xml:space="preserve"> </w:t>
            </w:r>
            <w:r w:rsidRPr="00A62186">
              <w:rPr>
                <w:szCs w:val="22"/>
              </w:rPr>
              <w:t>the role of different materials, components and assemblies</w:t>
            </w:r>
            <w:r w:rsidR="00B77776">
              <w:rPr>
                <w:szCs w:val="22"/>
              </w:rPr>
              <w:t>;</w:t>
            </w:r>
            <w:r w:rsidRPr="00A62186">
              <w:rPr>
                <w:szCs w:val="22"/>
              </w:rPr>
              <w:t xml:space="preserve"> fire safety in construction on</w:t>
            </w:r>
            <w:r w:rsidR="0071280C">
              <w:rPr>
                <w:szCs w:val="22"/>
              </w:rPr>
              <w:t>-</w:t>
            </w:r>
            <w:r w:rsidRPr="00A62186">
              <w:rPr>
                <w:szCs w:val="22"/>
              </w:rPr>
              <w:t>site and off</w:t>
            </w:r>
            <w:r w:rsidR="0071280C">
              <w:rPr>
                <w:szCs w:val="22"/>
              </w:rPr>
              <w:t>-</w:t>
            </w:r>
            <w:r w:rsidRPr="00A62186">
              <w:rPr>
                <w:szCs w:val="22"/>
              </w:rPr>
              <w:t>site</w:t>
            </w:r>
            <w:r w:rsidR="00B77776">
              <w:rPr>
                <w:szCs w:val="22"/>
              </w:rPr>
              <w:t>;</w:t>
            </w:r>
            <w:r w:rsidRPr="00A62186">
              <w:rPr>
                <w:szCs w:val="22"/>
              </w:rPr>
              <w:t xml:space="preserve"> the importance of moisture control and minimising waste.</w:t>
            </w:r>
          </w:p>
        </w:tc>
      </w:tr>
      <w:tr w:rsidR="006D1046" w:rsidRPr="00D979B1" w14:paraId="2DF4DFA8" w14:textId="77777777" w:rsidTr="10ABBC4E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6D1046" w:rsidRPr="00CD50CC" w:rsidRDefault="006D1046" w:rsidP="001D0D81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3C9B5298" w:rsidR="006D1046" w:rsidRPr="00CD50CC" w:rsidRDefault="006D1046" w:rsidP="008334E4">
            <w:pPr>
              <w:pStyle w:val="ListParagraph"/>
              <w:numPr>
                <w:ilvl w:val="1"/>
                <w:numId w:val="28"/>
              </w:numPr>
              <w:adjustRightInd w:val="0"/>
              <w:spacing w:line="240" w:lineRule="auto"/>
              <w:contextualSpacing w:val="0"/>
            </w:pPr>
            <w:r w:rsidRPr="00605970">
              <w:t>Use of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4F193B9" w14:textId="1A45CA8E" w:rsidR="0042275B" w:rsidRDefault="00204491" w:rsidP="00BF2846">
            <w:pPr>
              <w:pStyle w:val="Normalbulletlist"/>
            </w:pPr>
            <w:r w:rsidRPr="579DD279">
              <w:t xml:space="preserve">Learners </w:t>
            </w:r>
            <w:r w:rsidR="000B2F9B">
              <w:t>to</w:t>
            </w:r>
            <w:r w:rsidR="000B2F9B" w:rsidRPr="579DD279">
              <w:t xml:space="preserve"> </w:t>
            </w:r>
            <w:r w:rsidRPr="579DD279">
              <w:t xml:space="preserve">know the purpose of the range of resources in 1.1, their function, </w:t>
            </w:r>
            <w:r w:rsidR="00B77776">
              <w:t xml:space="preserve">their </w:t>
            </w:r>
            <w:r w:rsidRPr="579DD279">
              <w:t xml:space="preserve">use and methods of fixing </w:t>
            </w:r>
            <w:r w:rsidR="00B77776">
              <w:t xml:space="preserve">them </w:t>
            </w:r>
            <w:r w:rsidRPr="579DD279">
              <w:t>in different circumstances.</w:t>
            </w:r>
          </w:p>
          <w:p w14:paraId="05948667" w14:textId="5CF68A0F" w:rsidR="00FD42A8" w:rsidRPr="00A62186" w:rsidRDefault="00FD42A8" w:rsidP="00BF2846">
            <w:pPr>
              <w:pStyle w:val="Normalbulletlist"/>
            </w:pPr>
            <w:r>
              <w:t>Learners to know the procedures for reporting problems related to resources</w:t>
            </w:r>
            <w:r w:rsidR="00B77776">
              <w:t>,</w:t>
            </w:r>
            <w:r>
              <w:t xml:space="preserve"> </w:t>
            </w:r>
            <w:proofErr w:type="gramStart"/>
            <w:r w:rsidR="006952E3">
              <w:t>e</w:t>
            </w:r>
            <w:r w:rsidR="0069247D">
              <w:t>.</w:t>
            </w:r>
            <w:r w:rsidR="006952E3">
              <w:t>g</w:t>
            </w:r>
            <w:r w:rsidR="0069247D">
              <w:t>.</w:t>
            </w:r>
            <w:proofErr w:type="gramEnd"/>
            <w:r w:rsidR="006952E3">
              <w:t xml:space="preserve"> hierarchy charts, company structure, architect’s role, terms of contract, changes to specification, variation orders and architect instruction.</w:t>
            </w:r>
          </w:p>
        </w:tc>
      </w:tr>
      <w:tr w:rsidR="006D1046" w:rsidRPr="00D979B1" w14:paraId="24BC335D" w14:textId="77777777" w:rsidTr="10ABBC4E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6D1046" w:rsidRPr="00CD50CC" w:rsidRDefault="006D1046" w:rsidP="001D0D81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56D7D1F" w:rsidR="006D1046" w:rsidRPr="00CD50CC" w:rsidRDefault="006D1046" w:rsidP="008334E4">
            <w:pPr>
              <w:pStyle w:val="ListParagraph"/>
              <w:numPr>
                <w:ilvl w:val="1"/>
                <w:numId w:val="28"/>
              </w:numPr>
              <w:adjustRightInd w:val="0"/>
              <w:spacing w:line="240" w:lineRule="auto"/>
              <w:contextualSpacing w:val="0"/>
            </w:pPr>
            <w:r w:rsidRPr="00FF5774">
              <w:t xml:space="preserve">Organisational procedures to </w:t>
            </w:r>
            <w:r w:rsidR="008334E4">
              <w:t xml:space="preserve">    </w:t>
            </w:r>
            <w:r w:rsidRPr="00FF5774">
              <w:t>select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34E6E7D" w14:textId="04FE13B0" w:rsidR="00A62186" w:rsidRPr="00A62186" w:rsidRDefault="00135245" w:rsidP="00BF2846">
            <w:pPr>
              <w:pStyle w:val="Normalbulletlist"/>
            </w:pPr>
            <w:r w:rsidRPr="00C60B12">
              <w:rPr>
                <w:rFonts w:eastAsiaTheme="minorHAnsi"/>
                <w:szCs w:val="22"/>
              </w:rPr>
              <w:t xml:space="preserve">Learners </w:t>
            </w:r>
            <w:r w:rsidR="00B23D5F">
              <w:rPr>
                <w:rFonts w:eastAsiaTheme="minorHAnsi"/>
                <w:szCs w:val="22"/>
              </w:rPr>
              <w:t>to</w:t>
            </w:r>
            <w:r w:rsidR="00B23D5F" w:rsidRPr="00C60B12">
              <w:rPr>
                <w:rFonts w:eastAsiaTheme="minorHAnsi"/>
                <w:szCs w:val="22"/>
              </w:rPr>
              <w:t xml:space="preserve"> </w:t>
            </w:r>
            <w:r w:rsidRPr="00C60B12">
              <w:rPr>
                <w:rFonts w:eastAsiaTheme="minorHAnsi"/>
                <w:szCs w:val="22"/>
              </w:rPr>
              <w:t xml:space="preserve">know the process for selecting materials using technical information sources and </w:t>
            </w:r>
            <w:r w:rsidR="00C165F0">
              <w:rPr>
                <w:rFonts w:eastAsiaTheme="minorHAnsi"/>
                <w:szCs w:val="22"/>
              </w:rPr>
              <w:t xml:space="preserve">to </w:t>
            </w:r>
            <w:r w:rsidRPr="00C60B12">
              <w:rPr>
                <w:rFonts w:eastAsiaTheme="minorHAnsi"/>
                <w:szCs w:val="22"/>
              </w:rPr>
              <w:t>understand the importance of working to drawings, specifications, schedules,</w:t>
            </w:r>
            <w:r w:rsidRPr="00C60B12">
              <w:rPr>
                <w:rFonts w:eastAsiaTheme="minorHAnsi"/>
                <w:szCs w:val="22"/>
                <w:lang w:val="en-US"/>
              </w:rPr>
              <w:t xml:space="preserve"> digital information and 3D modelling</w:t>
            </w:r>
            <w:r w:rsidRPr="00C60B12">
              <w:rPr>
                <w:rFonts w:eastAsiaTheme="minorHAnsi"/>
                <w:szCs w:val="22"/>
              </w:rPr>
              <w:t xml:space="preserve"> and the interaction between </w:t>
            </w:r>
            <w:r w:rsidR="00B23CDE" w:rsidRPr="00C60B12">
              <w:rPr>
                <w:rFonts w:eastAsiaTheme="minorHAnsi"/>
                <w:szCs w:val="22"/>
              </w:rPr>
              <w:t>documentation.</w:t>
            </w:r>
            <w:r w:rsidRPr="00B23CDE">
              <w:rPr>
                <w:rFonts w:eastAsiaTheme="minorHAnsi"/>
                <w:szCs w:val="22"/>
              </w:rPr>
              <w:t xml:space="preserve"> </w:t>
            </w:r>
          </w:p>
          <w:p w14:paraId="21CF31F4" w14:textId="09E36AAA" w:rsidR="0042275B" w:rsidRPr="00A62186" w:rsidRDefault="00135245" w:rsidP="00BF2846">
            <w:pPr>
              <w:pStyle w:val="Normalbulletlist"/>
            </w:pPr>
            <w:r w:rsidRPr="00A62186">
              <w:rPr>
                <w:rFonts w:eastAsiaTheme="minorHAnsi"/>
                <w:szCs w:val="22"/>
              </w:rPr>
              <w:t xml:space="preserve">Learners </w:t>
            </w:r>
            <w:r w:rsidR="000F3639">
              <w:rPr>
                <w:rFonts w:eastAsiaTheme="minorHAnsi"/>
                <w:szCs w:val="22"/>
              </w:rPr>
              <w:t>to</w:t>
            </w:r>
            <w:r w:rsidR="000F3639" w:rsidRPr="00A62186">
              <w:rPr>
                <w:rFonts w:eastAsiaTheme="minorHAnsi"/>
                <w:szCs w:val="22"/>
              </w:rPr>
              <w:t xml:space="preserve"> </w:t>
            </w:r>
            <w:r w:rsidRPr="00A62186">
              <w:rPr>
                <w:rFonts w:eastAsiaTheme="minorHAnsi"/>
                <w:szCs w:val="22"/>
              </w:rPr>
              <w:t xml:space="preserve">understand the </w:t>
            </w:r>
            <w:r w:rsidRPr="00A62186">
              <w:rPr>
                <w:rFonts w:eastAsiaTheme="minorHAnsi"/>
                <w:szCs w:val="22"/>
                <w:lang w:val="en-US"/>
              </w:rPr>
              <w:t xml:space="preserve">benefits of planning the sequence of materials and </w:t>
            </w:r>
            <w:proofErr w:type="spellStart"/>
            <w:r w:rsidRPr="00A62186">
              <w:rPr>
                <w:rFonts w:eastAsiaTheme="minorHAnsi"/>
                <w:szCs w:val="22"/>
                <w:lang w:val="en-US"/>
              </w:rPr>
              <w:t>labour</w:t>
            </w:r>
            <w:proofErr w:type="spellEnd"/>
            <w:r w:rsidRPr="00A62186">
              <w:rPr>
                <w:rFonts w:eastAsiaTheme="minorHAnsi"/>
                <w:szCs w:val="22"/>
                <w:lang w:val="en-US"/>
              </w:rPr>
              <w:t xml:space="preserve"> requirements, the use of Bills of </w:t>
            </w:r>
            <w:r w:rsidR="009A1249">
              <w:rPr>
                <w:rFonts w:eastAsiaTheme="minorHAnsi"/>
                <w:szCs w:val="22"/>
                <w:lang w:val="en-US"/>
              </w:rPr>
              <w:t>Q</w:t>
            </w:r>
            <w:r w:rsidRPr="00A62186">
              <w:rPr>
                <w:rFonts w:eastAsiaTheme="minorHAnsi"/>
                <w:szCs w:val="22"/>
                <w:lang w:val="en-US"/>
              </w:rPr>
              <w:t>uantities</w:t>
            </w:r>
            <w:r w:rsidR="000F3639">
              <w:rPr>
                <w:rFonts w:eastAsiaTheme="minorHAnsi"/>
                <w:szCs w:val="22"/>
                <w:lang w:val="en-US"/>
              </w:rPr>
              <w:t xml:space="preserve"> (BOQ)</w:t>
            </w:r>
            <w:r w:rsidRPr="00A62186">
              <w:rPr>
                <w:rFonts w:eastAsiaTheme="minorHAnsi"/>
                <w:szCs w:val="22"/>
                <w:lang w:val="en-US"/>
              </w:rPr>
              <w:t xml:space="preserve">, </w:t>
            </w:r>
            <w:proofErr w:type="spellStart"/>
            <w:r w:rsidRPr="00A62186">
              <w:rPr>
                <w:rFonts w:eastAsiaTheme="minorHAnsi"/>
                <w:szCs w:val="22"/>
                <w:lang w:val="en-US"/>
              </w:rPr>
              <w:t>programmes</w:t>
            </w:r>
            <w:proofErr w:type="spellEnd"/>
            <w:r w:rsidRPr="00A62186">
              <w:rPr>
                <w:rFonts w:eastAsiaTheme="minorHAnsi"/>
                <w:szCs w:val="22"/>
                <w:lang w:val="en-US"/>
              </w:rPr>
              <w:t xml:space="preserve"> of work, stock systems, stock control lead times, schedules, Gantt charts and bar charts.</w:t>
            </w:r>
            <w:r w:rsidR="00FF67C0">
              <w:rPr>
                <w:rFonts w:eastAsiaTheme="minorHAnsi"/>
                <w:szCs w:val="22"/>
                <w:lang w:val="en-US"/>
              </w:rPr>
              <w:t xml:space="preserve"> Learners</w:t>
            </w:r>
            <w:r w:rsidR="00FD59B8" w:rsidRPr="00A62186">
              <w:rPr>
                <w:rFonts w:eastAsiaTheme="minorHAnsi"/>
                <w:szCs w:val="22"/>
                <w:lang w:val="en-US"/>
              </w:rPr>
              <w:t xml:space="preserve"> could complete </w:t>
            </w:r>
            <w:r w:rsidR="009F5485" w:rsidRPr="00A62186">
              <w:rPr>
                <w:rFonts w:eastAsiaTheme="minorHAnsi"/>
                <w:szCs w:val="22"/>
                <w:lang w:val="en-US"/>
              </w:rPr>
              <w:t xml:space="preserve">a range of </w:t>
            </w:r>
            <w:r w:rsidR="0042275B" w:rsidRPr="00A62186">
              <w:rPr>
                <w:rFonts w:eastAsiaTheme="minorHAnsi"/>
                <w:szCs w:val="22"/>
                <w:lang w:val="en-US"/>
              </w:rPr>
              <w:t>on</w:t>
            </w:r>
            <w:r w:rsidR="00BA4799">
              <w:rPr>
                <w:rFonts w:eastAsiaTheme="minorHAnsi"/>
                <w:szCs w:val="22"/>
                <w:lang w:val="en-US"/>
              </w:rPr>
              <w:t>-</w:t>
            </w:r>
            <w:r w:rsidR="009F5485" w:rsidRPr="00A62186">
              <w:rPr>
                <w:rFonts w:eastAsiaTheme="minorHAnsi"/>
                <w:szCs w:val="22"/>
                <w:lang w:val="en-US"/>
              </w:rPr>
              <w:t>site documentation that relates to a timber framed structure.</w:t>
            </w:r>
          </w:p>
        </w:tc>
      </w:tr>
      <w:tr w:rsidR="006D1046" w:rsidRPr="00D979B1" w14:paraId="013B98B8" w14:textId="77777777" w:rsidTr="10ABBC4E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95757F" w14:textId="77777777" w:rsidR="006D1046" w:rsidRPr="00CD50CC" w:rsidRDefault="006D1046" w:rsidP="00303CF6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2C95019" w14:textId="1AC5471B" w:rsidR="006D1046" w:rsidRPr="00FF5774" w:rsidRDefault="006D1046" w:rsidP="001D0D81">
            <w:pPr>
              <w:pStyle w:val="ListParagraph"/>
              <w:numPr>
                <w:ilvl w:val="1"/>
                <w:numId w:val="8"/>
              </w:numPr>
            </w:pPr>
            <w:r w:rsidRPr="00303CF6">
              <w:t xml:space="preserve">Hazards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5721C02" w14:textId="33EEEECC" w:rsidR="00135245" w:rsidRPr="00C60B12" w:rsidRDefault="00135245" w:rsidP="00BF2846">
            <w:pPr>
              <w:pStyle w:val="Normalbulletlist"/>
              <w:rPr>
                <w:rFonts w:eastAsia="Calibri"/>
              </w:rPr>
            </w:pPr>
            <w:r w:rsidRPr="579DD279">
              <w:t xml:space="preserve">Learners </w:t>
            </w:r>
            <w:r w:rsidR="00C02BDC">
              <w:t>to</w:t>
            </w:r>
            <w:r w:rsidR="00C02BDC" w:rsidRPr="579DD279">
              <w:t xml:space="preserve"> </w:t>
            </w:r>
            <w:r w:rsidRPr="579DD279">
              <w:t xml:space="preserve">understand the hazards that are present in </w:t>
            </w:r>
            <w:r w:rsidRPr="579DD279">
              <w:rPr>
                <w:rFonts w:eastAsia="Calibri"/>
              </w:rPr>
              <w:t>timber framed construction, including prevention methods, and</w:t>
            </w:r>
            <w:r w:rsidR="00AC4A2F">
              <w:rPr>
                <w:rFonts w:eastAsia="Calibri"/>
              </w:rPr>
              <w:t xml:space="preserve"> to</w:t>
            </w:r>
            <w:r w:rsidRPr="579DD279">
              <w:rPr>
                <w:rFonts w:eastAsia="Calibri"/>
              </w:rPr>
              <w:t xml:space="preserve"> know the purpose of and how to follow risk assessments and method statements to carry out the work in a safe manner. </w:t>
            </w:r>
          </w:p>
          <w:p w14:paraId="15A95B43" w14:textId="08379F89" w:rsidR="00135245" w:rsidRPr="00C60B12" w:rsidRDefault="00135245" w:rsidP="00BF2846">
            <w:pPr>
              <w:pStyle w:val="Normalbulletlist"/>
              <w:rPr>
                <w:rFonts w:eastAsia="Calibri"/>
              </w:rPr>
            </w:pPr>
            <w:r w:rsidRPr="00C60B12">
              <w:rPr>
                <w:rFonts w:eastAsia="Calibri"/>
              </w:rPr>
              <w:t xml:space="preserve">Learners </w:t>
            </w:r>
            <w:r w:rsidR="002E1C40">
              <w:rPr>
                <w:rFonts w:eastAsia="Calibri"/>
              </w:rPr>
              <w:t>to</w:t>
            </w:r>
            <w:r w:rsidR="002E1C40" w:rsidRPr="00C60B12">
              <w:rPr>
                <w:rFonts w:eastAsia="Calibri"/>
              </w:rPr>
              <w:t xml:space="preserve"> </w:t>
            </w:r>
            <w:r w:rsidRPr="00C60B12">
              <w:rPr>
                <w:rFonts w:eastAsia="Calibri"/>
              </w:rPr>
              <w:t>know</w:t>
            </w:r>
            <w:r w:rsidR="0042275B">
              <w:rPr>
                <w:rFonts w:eastAsia="Calibri"/>
              </w:rPr>
              <w:t xml:space="preserve"> and state </w:t>
            </w:r>
            <w:r w:rsidRPr="00C60B12">
              <w:rPr>
                <w:rFonts w:eastAsia="Calibri"/>
              </w:rPr>
              <w:t>the major types of hazards and risks associated with timber frame erection</w:t>
            </w:r>
            <w:r w:rsidR="005643F1">
              <w:rPr>
                <w:rFonts w:eastAsia="Calibri"/>
              </w:rPr>
              <w:t>,</w:t>
            </w:r>
            <w:r w:rsidRPr="00C60B12">
              <w:rPr>
                <w:rFonts w:eastAsia="Calibri"/>
              </w:rPr>
              <w:t xml:space="preserve"> includ</w:t>
            </w:r>
            <w:r w:rsidR="005643F1">
              <w:rPr>
                <w:rFonts w:eastAsia="Calibri"/>
              </w:rPr>
              <w:t>ing</w:t>
            </w:r>
            <w:r w:rsidRPr="00C60B12">
              <w:rPr>
                <w:rFonts w:eastAsia="Calibri"/>
              </w:rPr>
              <w:t xml:space="preserve"> trips, falls from height, exposure to hazardous substances and those related to plant and vehicles, lifting, </w:t>
            </w:r>
            <w:r w:rsidR="0042275B">
              <w:rPr>
                <w:rFonts w:eastAsia="Calibri"/>
              </w:rPr>
              <w:t>mechanical and manual handling.</w:t>
            </w:r>
          </w:p>
          <w:p w14:paraId="20128316" w14:textId="38F34CE1" w:rsidR="006D1046" w:rsidRPr="0042275B" w:rsidRDefault="00135245" w:rsidP="00BF2846">
            <w:pPr>
              <w:pStyle w:val="Normalbulletlist"/>
              <w:rPr>
                <w:lang w:val="en-US"/>
              </w:rPr>
            </w:pPr>
            <w:r w:rsidRPr="00C60B12">
              <w:rPr>
                <w:lang w:val="en-US"/>
              </w:rPr>
              <w:t xml:space="preserve">Learners </w:t>
            </w:r>
            <w:r w:rsidR="002E1C40">
              <w:rPr>
                <w:lang w:val="en-US"/>
              </w:rPr>
              <w:t>to</w:t>
            </w:r>
            <w:r w:rsidR="002E1C40" w:rsidRPr="00C60B12">
              <w:rPr>
                <w:lang w:val="en-US"/>
              </w:rPr>
              <w:t xml:space="preserve"> </w:t>
            </w:r>
            <w:r w:rsidRPr="00C60B12">
              <w:rPr>
                <w:lang w:val="en-US"/>
              </w:rPr>
              <w:t>know how hazards can be created by changing circumstances during the construction process</w:t>
            </w:r>
            <w:r w:rsidR="005643F1">
              <w:rPr>
                <w:lang w:val="en-US"/>
              </w:rPr>
              <w:t>,</w:t>
            </w:r>
            <w:r w:rsidRPr="00C60B12">
              <w:rPr>
                <w:lang w:val="en-US"/>
              </w:rPr>
              <w:t xml:space="preserve"> includ</w:t>
            </w:r>
            <w:r w:rsidR="005643F1">
              <w:rPr>
                <w:lang w:val="en-US"/>
              </w:rPr>
              <w:t>ing</w:t>
            </w:r>
            <w:r w:rsidRPr="00C60B12">
              <w:rPr>
                <w:lang w:val="en-US"/>
              </w:rPr>
              <w:t xml:space="preserve"> construction site developments and ongoing work, plant and vehicles and periods of extreme weather.</w:t>
            </w:r>
          </w:p>
        </w:tc>
      </w:tr>
      <w:tr w:rsidR="000E7C90" w:rsidRPr="00D979B1" w14:paraId="6800D22A" w14:textId="77777777" w:rsidTr="10ABBC4E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21E14A03" w:rsidR="000E7C90" w:rsidRPr="00B275F0" w:rsidRDefault="00B275F0" w:rsidP="00374220">
            <w:pPr>
              <w:pStyle w:val="ListParagraph"/>
              <w:numPr>
                <w:ilvl w:val="0"/>
                <w:numId w:val="29"/>
              </w:numPr>
              <w:adjustRightInd w:val="0"/>
              <w:spacing w:line="240" w:lineRule="auto"/>
            </w:pPr>
            <w:r w:rsidRPr="00B275F0">
              <w:t>Understand working to a contract</w:t>
            </w:r>
            <w:r w:rsidR="008334E4">
              <w:t xml:space="preserve"> </w:t>
            </w:r>
            <w:r w:rsidRPr="00B275F0">
              <w:t>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1D458EEF" w:rsidR="000E7C90" w:rsidRPr="00CD50CC" w:rsidRDefault="0028476B" w:rsidP="001D0D81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FD59B8">
              <w:rPr>
                <w:lang w:val="en-US"/>
              </w:rPr>
              <w:t>Methods of work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D3B0394" w14:textId="68D918F8" w:rsidR="00135245" w:rsidRPr="00C60B12" w:rsidRDefault="00135245" w:rsidP="00BF2846">
            <w:pPr>
              <w:pStyle w:val="Normalbulletlist"/>
              <w:rPr>
                <w:rFonts w:eastAsiaTheme="minorHAnsi"/>
              </w:rPr>
            </w:pPr>
            <w:r w:rsidRPr="00C60B12">
              <w:rPr>
                <w:rFonts w:eastAsiaTheme="minorHAnsi"/>
              </w:rPr>
              <w:t xml:space="preserve">Learners </w:t>
            </w:r>
            <w:r w:rsidR="004F6346">
              <w:rPr>
                <w:rFonts w:eastAsiaTheme="minorHAnsi"/>
              </w:rPr>
              <w:t>to</w:t>
            </w:r>
            <w:r w:rsidR="004F6346" w:rsidRPr="00C60B12">
              <w:rPr>
                <w:rFonts w:eastAsiaTheme="minorHAnsi"/>
              </w:rPr>
              <w:t xml:space="preserve"> </w:t>
            </w:r>
            <w:r w:rsidRPr="00C60B12">
              <w:rPr>
                <w:rFonts w:eastAsiaTheme="minorHAnsi"/>
              </w:rPr>
              <w:t>understand the importance of using the appropriate skills (mark, measure, set out) i</w:t>
            </w:r>
            <w:r w:rsidR="0042275B">
              <w:rPr>
                <w:rFonts w:eastAsiaTheme="minorHAnsi"/>
              </w:rPr>
              <w:t xml:space="preserve">n framed construction methods. </w:t>
            </w:r>
          </w:p>
          <w:p w14:paraId="4C0502CE" w14:textId="10891C2D" w:rsidR="00135245" w:rsidRPr="00C60B12" w:rsidRDefault="00135245" w:rsidP="00BF2846">
            <w:pPr>
              <w:pStyle w:val="Normalbulletlist"/>
              <w:rPr>
                <w:rFonts w:eastAsiaTheme="minorEastAsia"/>
                <w:lang w:val="en-US"/>
              </w:rPr>
            </w:pPr>
            <w:r w:rsidRPr="579DD279">
              <w:rPr>
                <w:rFonts w:eastAsiaTheme="minorEastAsia"/>
              </w:rPr>
              <w:t xml:space="preserve">Learners </w:t>
            </w:r>
            <w:r w:rsidR="004F6346">
              <w:rPr>
                <w:rFonts w:eastAsiaTheme="minorEastAsia"/>
              </w:rPr>
              <w:t>to</w:t>
            </w:r>
            <w:r w:rsidR="004F6346" w:rsidRPr="579DD279">
              <w:rPr>
                <w:rFonts w:eastAsiaTheme="minorEastAsia"/>
              </w:rPr>
              <w:t xml:space="preserve"> </w:t>
            </w:r>
            <w:r w:rsidRPr="579DD279">
              <w:rPr>
                <w:rFonts w:eastAsiaTheme="minorEastAsia"/>
              </w:rPr>
              <w:t>understand the process of erection</w:t>
            </w:r>
            <w:r w:rsidR="004F6346">
              <w:rPr>
                <w:rFonts w:eastAsiaTheme="minorEastAsia"/>
              </w:rPr>
              <w:t>,</w:t>
            </w:r>
            <w:r w:rsidRPr="579DD279">
              <w:rPr>
                <w:rFonts w:eastAsiaTheme="minorEastAsia"/>
              </w:rPr>
              <w:t xml:space="preserve"> includ</w:t>
            </w:r>
            <w:r w:rsidR="004F6346">
              <w:rPr>
                <w:rFonts w:eastAsiaTheme="minorEastAsia"/>
              </w:rPr>
              <w:t>ing</w:t>
            </w:r>
            <w:r w:rsidRPr="579DD279">
              <w:rPr>
                <w:rFonts w:eastAsiaTheme="minorEastAsia"/>
              </w:rPr>
              <w:t xml:space="preserve"> sole plates</w:t>
            </w:r>
            <w:r w:rsidRPr="579DD279">
              <w:rPr>
                <w:rFonts w:eastAsiaTheme="minorEastAsia"/>
                <w:lang w:val="en-US"/>
              </w:rPr>
              <w:t>, damp-proof courses</w:t>
            </w:r>
            <w:r w:rsidR="00B2739A">
              <w:rPr>
                <w:rFonts w:eastAsiaTheme="minorEastAsia"/>
                <w:lang w:val="en-US"/>
              </w:rPr>
              <w:t xml:space="preserve"> (DPC)</w:t>
            </w:r>
            <w:r w:rsidRPr="579DD279">
              <w:rPr>
                <w:rFonts w:eastAsiaTheme="minorEastAsia"/>
                <w:lang w:val="en-US"/>
              </w:rPr>
              <w:t>, damp-proof membranes</w:t>
            </w:r>
            <w:r w:rsidR="00B2739A">
              <w:rPr>
                <w:rFonts w:eastAsiaTheme="minorEastAsia"/>
                <w:lang w:val="en-US"/>
              </w:rPr>
              <w:t xml:space="preserve"> (DPM)</w:t>
            </w:r>
            <w:r w:rsidRPr="579DD279">
              <w:rPr>
                <w:rFonts w:eastAsiaTheme="minorEastAsia"/>
                <w:lang w:val="en-US"/>
              </w:rPr>
              <w:t>, wall and floor panels (structural and non-structural,</w:t>
            </w:r>
            <w:r w:rsidR="0042275B" w:rsidRPr="579DD279">
              <w:rPr>
                <w:rFonts w:eastAsiaTheme="minorEastAsia"/>
                <w:lang w:val="en-US"/>
              </w:rPr>
              <w:t xml:space="preserve"> including SIPs), </w:t>
            </w:r>
            <w:r w:rsidRPr="579DD279">
              <w:rPr>
                <w:rFonts w:eastAsiaTheme="minorEastAsia"/>
                <w:lang w:val="en-US"/>
              </w:rPr>
              <w:t>loose joist and decking structural columns and beams, cavity barriers, breather membranes and vapo</w:t>
            </w:r>
            <w:r w:rsidR="00315547">
              <w:rPr>
                <w:rFonts w:eastAsiaTheme="minorEastAsia"/>
                <w:lang w:val="en-US"/>
              </w:rPr>
              <w:t>u</w:t>
            </w:r>
            <w:r w:rsidRPr="579DD279">
              <w:rPr>
                <w:rFonts w:eastAsiaTheme="minorEastAsia"/>
                <w:lang w:val="en-US"/>
              </w:rPr>
              <w:t xml:space="preserve">r control layers, floating floors insulation for both </w:t>
            </w:r>
            <w:r w:rsidR="00AC4A2F" w:rsidRPr="579DD279">
              <w:rPr>
                <w:rFonts w:eastAsiaTheme="minorEastAsia"/>
                <w:lang w:val="en-US"/>
              </w:rPr>
              <w:t>on</w:t>
            </w:r>
            <w:r w:rsidR="00AC4A2F">
              <w:rPr>
                <w:rFonts w:eastAsiaTheme="minorEastAsia"/>
                <w:lang w:val="en-US"/>
              </w:rPr>
              <w:t>-</w:t>
            </w:r>
            <w:r w:rsidRPr="579DD279">
              <w:rPr>
                <w:rFonts w:eastAsiaTheme="minorEastAsia"/>
                <w:lang w:val="en-US"/>
              </w:rPr>
              <w:t>site (stick-build, balloon) and off-site manufacture (prefabricat</w:t>
            </w:r>
            <w:r w:rsidR="0042275B" w:rsidRPr="579DD279">
              <w:rPr>
                <w:rFonts w:eastAsiaTheme="minorEastAsia"/>
                <w:lang w:val="en-US"/>
              </w:rPr>
              <w:t xml:space="preserve">ed) of closed and open panels. </w:t>
            </w:r>
          </w:p>
          <w:p w14:paraId="3D88401E" w14:textId="770AAA69" w:rsidR="00FD59B8" w:rsidRPr="004F6346" w:rsidRDefault="00135245" w:rsidP="00BF2846">
            <w:pPr>
              <w:pStyle w:val="Normalbulletlist"/>
              <w:rPr>
                <w:rFonts w:eastAsiaTheme="minorEastAsia"/>
                <w:lang w:val="en-US"/>
              </w:rPr>
            </w:pPr>
            <w:r w:rsidRPr="579DD279">
              <w:rPr>
                <w:rFonts w:eastAsiaTheme="minorEastAsia"/>
              </w:rPr>
              <w:t xml:space="preserve">Learners </w:t>
            </w:r>
            <w:r w:rsidR="004F6346">
              <w:rPr>
                <w:rFonts w:eastAsiaTheme="minorEastAsia"/>
              </w:rPr>
              <w:t>to</w:t>
            </w:r>
            <w:r w:rsidR="004F6346" w:rsidRPr="579DD279">
              <w:rPr>
                <w:rFonts w:eastAsiaTheme="minorEastAsia"/>
              </w:rPr>
              <w:t xml:space="preserve"> </w:t>
            </w:r>
            <w:r w:rsidRPr="579DD279">
              <w:rPr>
                <w:rFonts w:eastAsiaTheme="minorEastAsia"/>
              </w:rPr>
              <w:t xml:space="preserve">understand the differences between </w:t>
            </w:r>
            <w:r w:rsidR="00AC4A2F" w:rsidRPr="579DD279">
              <w:rPr>
                <w:rFonts w:eastAsiaTheme="minorEastAsia"/>
              </w:rPr>
              <w:t>stick</w:t>
            </w:r>
            <w:r w:rsidR="00AC4A2F">
              <w:rPr>
                <w:rFonts w:eastAsiaTheme="minorEastAsia"/>
              </w:rPr>
              <w:t>-</w:t>
            </w:r>
            <w:r w:rsidRPr="579DD279">
              <w:rPr>
                <w:rFonts w:eastAsiaTheme="minorEastAsia"/>
              </w:rPr>
              <w:t xml:space="preserve">build, balloon and prefabricated construction methods. </w:t>
            </w:r>
          </w:p>
          <w:p w14:paraId="0858B18E" w14:textId="77777777" w:rsidR="00135245" w:rsidRPr="00D303D1" w:rsidRDefault="00135245" w:rsidP="00697CFB">
            <w:pPr>
              <w:pStyle w:val="Normalheadingblack"/>
            </w:pPr>
            <w:r w:rsidRPr="00D303D1">
              <w:t>Sole plates</w:t>
            </w:r>
          </w:p>
          <w:p w14:paraId="53E0306A" w14:textId="64783752" w:rsidR="00E27C13" w:rsidRPr="001F3657" w:rsidRDefault="00135245" w:rsidP="00BF2846">
            <w:pPr>
              <w:pStyle w:val="Normalbulletlist"/>
              <w:rPr>
                <w:rFonts w:eastAsiaTheme="minorHAnsi"/>
              </w:rPr>
            </w:pPr>
            <w:r w:rsidRPr="007669A6">
              <w:rPr>
                <w:rFonts w:eastAsiaTheme="minorHAnsi"/>
                <w:lang w:val="en-US"/>
              </w:rPr>
              <w:t xml:space="preserve">Learners </w:t>
            </w:r>
            <w:r w:rsidR="004F6346">
              <w:rPr>
                <w:rFonts w:eastAsiaTheme="minorHAnsi"/>
                <w:lang w:val="en-US"/>
              </w:rPr>
              <w:t>to</w:t>
            </w:r>
            <w:r w:rsidR="004F6346" w:rsidRPr="007669A6">
              <w:rPr>
                <w:rFonts w:eastAsiaTheme="minorHAnsi"/>
                <w:lang w:val="en-US"/>
              </w:rPr>
              <w:t xml:space="preserve"> </w:t>
            </w:r>
            <w:r w:rsidRPr="007669A6">
              <w:rPr>
                <w:rFonts w:eastAsiaTheme="minorHAnsi"/>
                <w:lang w:val="en-US"/>
              </w:rPr>
              <w:t>know how to select and fix sole plates</w:t>
            </w:r>
            <w:r w:rsidR="004F6346">
              <w:rPr>
                <w:rFonts w:eastAsiaTheme="minorHAnsi"/>
                <w:lang w:val="en-US"/>
              </w:rPr>
              <w:t>,</w:t>
            </w:r>
            <w:r w:rsidRPr="007669A6">
              <w:rPr>
                <w:rFonts w:eastAsiaTheme="minorHAnsi"/>
                <w:lang w:val="en-US"/>
              </w:rPr>
              <w:t xml:space="preserve"> including section size and type of material, DPC, alternative fixings (including ballistic/masonry nails, screws, hammer fixings and brackets) </w:t>
            </w:r>
            <w:r w:rsidR="00FD12C0">
              <w:rPr>
                <w:rFonts w:eastAsiaTheme="minorHAnsi"/>
                <w:lang w:val="en-US"/>
              </w:rPr>
              <w:t xml:space="preserve">to the </w:t>
            </w:r>
            <w:r w:rsidRPr="007669A6">
              <w:rPr>
                <w:rFonts w:eastAsiaTheme="minorHAnsi"/>
                <w:lang w:val="en-US"/>
              </w:rPr>
              <w:t xml:space="preserve">correct size and position. </w:t>
            </w:r>
          </w:p>
          <w:p w14:paraId="1946FBFF" w14:textId="15A8F029" w:rsidR="00135245" w:rsidRPr="007669A6" w:rsidRDefault="004346E4" w:rsidP="00BF2846">
            <w:pPr>
              <w:pStyle w:val="Normalbulletlist"/>
              <w:rPr>
                <w:rFonts w:eastAsiaTheme="minorHAnsi"/>
              </w:rPr>
            </w:pPr>
            <w:r w:rsidRPr="007669A6">
              <w:rPr>
                <w:rFonts w:eastAsiaTheme="minorHAnsi"/>
                <w:lang w:val="en-US"/>
              </w:rPr>
              <w:lastRenderedPageBreak/>
              <w:t xml:space="preserve">Learners </w:t>
            </w:r>
            <w:r>
              <w:rPr>
                <w:rFonts w:eastAsiaTheme="minorHAnsi"/>
                <w:lang w:val="en-US"/>
              </w:rPr>
              <w:t>to</w:t>
            </w:r>
            <w:r w:rsidRPr="007669A6">
              <w:rPr>
                <w:rFonts w:eastAsiaTheme="minorHAnsi"/>
                <w:lang w:val="en-US"/>
              </w:rPr>
              <w:t xml:space="preserve"> know how to </w:t>
            </w:r>
            <w:r>
              <w:rPr>
                <w:rFonts w:eastAsiaTheme="minorHAnsi"/>
                <w:lang w:val="en-US"/>
              </w:rPr>
              <w:t>l</w:t>
            </w:r>
            <w:r w:rsidR="00135245" w:rsidRPr="007669A6">
              <w:rPr>
                <w:rFonts w:eastAsiaTheme="minorHAnsi"/>
                <w:lang w:val="en-US"/>
              </w:rPr>
              <w:t xml:space="preserve">ay to line, </w:t>
            </w:r>
            <w:r w:rsidR="00C86FE0">
              <w:rPr>
                <w:rFonts w:eastAsiaTheme="minorHAnsi"/>
                <w:lang w:val="en-US"/>
              </w:rPr>
              <w:t xml:space="preserve">fix to line, </w:t>
            </w:r>
            <w:r w:rsidR="00135245" w:rsidRPr="007669A6">
              <w:rPr>
                <w:rFonts w:eastAsiaTheme="minorHAnsi"/>
                <w:lang w:val="en-US"/>
              </w:rPr>
              <w:t xml:space="preserve">level </w:t>
            </w:r>
            <w:r w:rsidR="00135245" w:rsidRPr="007669A6">
              <w:rPr>
                <w:rFonts w:eastAsiaTheme="minorHAnsi"/>
              </w:rPr>
              <w:t xml:space="preserve">and amend any deviations in position in accordance with the work requirements and tolerances. </w:t>
            </w:r>
          </w:p>
          <w:p w14:paraId="440CC234" w14:textId="17B28A9B" w:rsidR="00D303D1" w:rsidRPr="004F6346" w:rsidRDefault="00135245" w:rsidP="00BF2846">
            <w:pPr>
              <w:pStyle w:val="Normalbulletlist"/>
              <w:rPr>
                <w:rFonts w:eastAsiaTheme="minorEastAsia"/>
                <w:lang w:val="en-US"/>
              </w:rPr>
            </w:pPr>
            <w:r w:rsidRPr="579DD279">
              <w:rPr>
                <w:rFonts w:eastAsiaTheme="minorEastAsia"/>
              </w:rPr>
              <w:t xml:space="preserve">Learners </w:t>
            </w:r>
            <w:r w:rsidR="004346E4">
              <w:rPr>
                <w:rFonts w:eastAsiaTheme="minorEastAsia"/>
              </w:rPr>
              <w:t>to</w:t>
            </w:r>
            <w:r w:rsidR="004346E4" w:rsidRPr="579DD279">
              <w:rPr>
                <w:rFonts w:eastAsiaTheme="minorEastAsia"/>
              </w:rPr>
              <w:t xml:space="preserve"> </w:t>
            </w:r>
            <w:r w:rsidRPr="579DD279">
              <w:rPr>
                <w:rFonts w:eastAsiaTheme="minorEastAsia"/>
              </w:rPr>
              <w:t>understand the types and limits of overhang and under-sail on slab, second sole plate, non-compressive packing and lapping</w:t>
            </w:r>
            <w:r w:rsidR="00C86FE0">
              <w:rPr>
                <w:rFonts w:eastAsiaTheme="minorEastAsia"/>
              </w:rPr>
              <w:t xml:space="preserve"> requirements</w:t>
            </w:r>
            <w:r w:rsidRPr="579DD279">
              <w:rPr>
                <w:rFonts w:eastAsiaTheme="minorEastAsia"/>
              </w:rPr>
              <w:t xml:space="preserve">. </w:t>
            </w:r>
          </w:p>
          <w:p w14:paraId="3A244AB9" w14:textId="77777777" w:rsidR="00135245" w:rsidRPr="00D303D1" w:rsidRDefault="00135245" w:rsidP="00697CFB">
            <w:pPr>
              <w:pStyle w:val="Normalheadingblack"/>
            </w:pPr>
            <w:r w:rsidRPr="00D303D1">
              <w:t>Timber frame walls and floors (structural and non-structural)</w:t>
            </w:r>
          </w:p>
          <w:p w14:paraId="3964C33E" w14:textId="2508926C" w:rsidR="003B4ED9" w:rsidRDefault="00135245" w:rsidP="00BF2846">
            <w:pPr>
              <w:pStyle w:val="Normalbulletlist"/>
              <w:rPr>
                <w:rFonts w:eastAsiaTheme="minorEastAsia"/>
                <w:lang w:val="en-US"/>
              </w:rPr>
            </w:pPr>
            <w:r w:rsidRPr="579DD279">
              <w:rPr>
                <w:rFonts w:eastAsiaTheme="minorEastAsia"/>
                <w:lang w:val="en-US"/>
              </w:rPr>
              <w:t xml:space="preserve">Learners </w:t>
            </w:r>
            <w:r w:rsidR="004346E4">
              <w:rPr>
                <w:rFonts w:eastAsiaTheme="minorEastAsia"/>
                <w:lang w:val="en-US"/>
              </w:rPr>
              <w:t>to</w:t>
            </w:r>
            <w:r w:rsidR="004346E4" w:rsidRPr="579DD279">
              <w:rPr>
                <w:rFonts w:eastAsiaTheme="minorEastAsia"/>
                <w:lang w:val="en-US"/>
              </w:rPr>
              <w:t xml:space="preserve"> </w:t>
            </w:r>
            <w:r w:rsidRPr="579DD279">
              <w:rPr>
                <w:rFonts w:eastAsiaTheme="minorEastAsia"/>
                <w:lang w:val="en-US"/>
              </w:rPr>
              <w:t>know how to select, use and fix a range of timber wall panels</w:t>
            </w:r>
            <w:r w:rsidR="00A3340B">
              <w:rPr>
                <w:rFonts w:eastAsiaTheme="minorEastAsia"/>
                <w:lang w:val="en-US"/>
              </w:rPr>
              <w:t>,</w:t>
            </w:r>
            <w:r w:rsidRPr="579DD279">
              <w:rPr>
                <w:rFonts w:eastAsiaTheme="minorEastAsia"/>
                <w:lang w:val="en-US"/>
              </w:rPr>
              <w:t xml:space="preserve"> including </w:t>
            </w:r>
            <w:r w:rsidRPr="00BF2846">
              <w:rPr>
                <w:rFonts w:eastAsiaTheme="minorEastAsia"/>
                <w:lang w:val="en-US"/>
              </w:rPr>
              <w:t>external</w:t>
            </w:r>
            <w:r w:rsidRPr="579DD279">
              <w:rPr>
                <w:rFonts w:eastAsiaTheme="minorEastAsia"/>
                <w:lang w:val="en-US"/>
              </w:rPr>
              <w:t xml:space="preserve"> and internal panels, stick-build and prefabricated panels of closed and open panels. </w:t>
            </w:r>
          </w:p>
          <w:p w14:paraId="620E3495" w14:textId="24DD490C" w:rsidR="00D303D1" w:rsidRPr="004F6346" w:rsidRDefault="00135245" w:rsidP="00BF2846">
            <w:pPr>
              <w:pStyle w:val="Normalbulletlist"/>
              <w:rPr>
                <w:rFonts w:eastAsiaTheme="minorEastAsia"/>
                <w:lang w:val="en-US"/>
              </w:rPr>
            </w:pPr>
            <w:r w:rsidRPr="579DD279">
              <w:rPr>
                <w:rFonts w:eastAsiaTheme="minorEastAsia"/>
                <w:lang w:val="en-US"/>
              </w:rPr>
              <w:t xml:space="preserve">Learners </w:t>
            </w:r>
            <w:r w:rsidR="004346E4">
              <w:rPr>
                <w:rFonts w:eastAsiaTheme="minorEastAsia"/>
                <w:lang w:val="en-US"/>
              </w:rPr>
              <w:t>to</w:t>
            </w:r>
            <w:r w:rsidR="004346E4" w:rsidRPr="579DD279">
              <w:rPr>
                <w:rFonts w:eastAsiaTheme="minorEastAsia"/>
                <w:lang w:val="en-US"/>
              </w:rPr>
              <w:t xml:space="preserve"> </w:t>
            </w:r>
            <w:r w:rsidRPr="579DD279">
              <w:rPr>
                <w:rFonts w:eastAsiaTheme="minorEastAsia"/>
                <w:lang w:val="en-US"/>
              </w:rPr>
              <w:t>know the sequence of operations in timber frame erection</w:t>
            </w:r>
            <w:r w:rsidR="00B77776">
              <w:rPr>
                <w:rFonts w:eastAsiaTheme="minorEastAsia"/>
                <w:lang w:val="en-US"/>
              </w:rPr>
              <w:t>,</w:t>
            </w:r>
            <w:r w:rsidRPr="579DD279">
              <w:rPr>
                <w:rFonts w:eastAsiaTheme="minorEastAsia"/>
                <w:lang w:val="en-US"/>
              </w:rPr>
              <w:t xml:space="preserve"> </w:t>
            </w:r>
            <w:proofErr w:type="gramStart"/>
            <w:r w:rsidR="004346E4">
              <w:rPr>
                <w:rFonts w:eastAsiaTheme="minorEastAsia"/>
                <w:lang w:val="en-US"/>
              </w:rPr>
              <w:t>e</w:t>
            </w:r>
            <w:r w:rsidR="0069247D">
              <w:rPr>
                <w:rFonts w:eastAsiaTheme="minorEastAsia"/>
                <w:lang w:val="en-US"/>
              </w:rPr>
              <w:t>.</w:t>
            </w:r>
            <w:r w:rsidR="004346E4">
              <w:rPr>
                <w:rFonts w:eastAsiaTheme="minorEastAsia"/>
                <w:lang w:val="en-US"/>
              </w:rPr>
              <w:t>g</w:t>
            </w:r>
            <w:r w:rsidR="0069247D">
              <w:rPr>
                <w:rFonts w:eastAsiaTheme="minorEastAsia"/>
                <w:lang w:val="en-US"/>
              </w:rPr>
              <w:t>.</w:t>
            </w:r>
            <w:proofErr w:type="gramEnd"/>
            <w:r w:rsidRPr="579DD279">
              <w:rPr>
                <w:rFonts w:eastAsiaTheme="minorEastAsia"/>
                <w:lang w:val="en-US"/>
              </w:rPr>
              <w:t xml:space="preserve"> starting position, temporary bracing, levelling, plumbing, fixing specification, head binders and lapping</w:t>
            </w:r>
            <w:r w:rsidR="00C86FE0">
              <w:rPr>
                <w:rFonts w:eastAsiaTheme="minorEastAsia"/>
                <w:lang w:val="en-US"/>
              </w:rPr>
              <w:t xml:space="preserve"> requirements</w:t>
            </w:r>
            <w:r w:rsidRPr="579DD279">
              <w:rPr>
                <w:rFonts w:eastAsiaTheme="minorEastAsia"/>
                <w:lang w:val="en-US"/>
              </w:rPr>
              <w:t>.</w:t>
            </w:r>
            <w:r w:rsidR="00FD59B8" w:rsidRPr="579DD279">
              <w:rPr>
                <w:rFonts w:eastAsiaTheme="minorEastAsia"/>
                <w:lang w:val="en-US"/>
              </w:rPr>
              <w:t xml:space="preserve"> </w:t>
            </w:r>
          </w:p>
          <w:p w14:paraId="30FA43A5" w14:textId="77777777" w:rsidR="00135245" w:rsidRPr="00D303D1" w:rsidRDefault="00135245" w:rsidP="00697CFB">
            <w:pPr>
              <w:pStyle w:val="Normalheadingblack"/>
            </w:pPr>
            <w:r w:rsidRPr="00D303D1">
              <w:t>Floor joists and coverings</w:t>
            </w:r>
          </w:p>
          <w:p w14:paraId="0C01D308" w14:textId="6A8363D2" w:rsidR="00135245" w:rsidRPr="007669A6" w:rsidRDefault="00135245" w:rsidP="00BF2846">
            <w:pPr>
              <w:pStyle w:val="Normalbulletlist"/>
              <w:rPr>
                <w:rFonts w:eastAsiaTheme="minorHAnsi"/>
              </w:rPr>
            </w:pPr>
            <w:r w:rsidRPr="007669A6">
              <w:rPr>
                <w:rFonts w:eastAsiaTheme="minorHAnsi"/>
              </w:rPr>
              <w:t xml:space="preserve">Learners </w:t>
            </w:r>
            <w:r w:rsidR="004346E4">
              <w:rPr>
                <w:rFonts w:eastAsiaTheme="minorHAnsi"/>
              </w:rPr>
              <w:t>to</w:t>
            </w:r>
            <w:r w:rsidR="004346E4" w:rsidRPr="007669A6">
              <w:rPr>
                <w:rFonts w:eastAsiaTheme="minorHAnsi"/>
              </w:rPr>
              <w:t xml:space="preserve"> </w:t>
            </w:r>
            <w:r w:rsidRPr="007669A6">
              <w:rPr>
                <w:rFonts w:eastAsiaTheme="minorHAnsi"/>
              </w:rPr>
              <w:t>know a range of floor joists</w:t>
            </w:r>
            <w:r w:rsidR="00CC492A">
              <w:rPr>
                <w:rFonts w:eastAsiaTheme="minorHAnsi"/>
              </w:rPr>
              <w:t>,</w:t>
            </w:r>
            <w:r w:rsidRPr="007669A6">
              <w:rPr>
                <w:rFonts w:eastAsiaTheme="minorHAnsi"/>
              </w:rPr>
              <w:t xml:space="preserve"> includ</w:t>
            </w:r>
            <w:r w:rsidR="00CC492A">
              <w:rPr>
                <w:rFonts w:eastAsiaTheme="minorHAnsi"/>
              </w:rPr>
              <w:t>ing</w:t>
            </w:r>
            <w:r w:rsidRPr="007669A6">
              <w:rPr>
                <w:rFonts w:eastAsiaTheme="minorHAnsi"/>
              </w:rPr>
              <w:t xml:space="preserve"> loose timber, metal web, I beam, laminated veneered beams and glulam beams.</w:t>
            </w:r>
          </w:p>
          <w:p w14:paraId="3D099553" w14:textId="4D996CA5" w:rsidR="00135245" w:rsidRPr="007669A6" w:rsidRDefault="00135245" w:rsidP="00BF2846">
            <w:pPr>
              <w:pStyle w:val="Normalbulletlist"/>
              <w:rPr>
                <w:rFonts w:eastAsiaTheme="minorEastAsia"/>
              </w:rPr>
            </w:pPr>
            <w:r w:rsidRPr="579DD279">
              <w:rPr>
                <w:rFonts w:eastAsiaTheme="minorEastAsia"/>
              </w:rPr>
              <w:t xml:space="preserve">Learners </w:t>
            </w:r>
            <w:r w:rsidR="00CC492A">
              <w:rPr>
                <w:rFonts w:eastAsiaTheme="minorEastAsia"/>
              </w:rPr>
              <w:t>to</w:t>
            </w:r>
            <w:r w:rsidR="00CC492A" w:rsidRPr="579DD279">
              <w:rPr>
                <w:rFonts w:eastAsiaTheme="minorEastAsia"/>
              </w:rPr>
              <w:t xml:space="preserve"> </w:t>
            </w:r>
            <w:r w:rsidR="003B4ED9" w:rsidRPr="579DD279">
              <w:rPr>
                <w:rFonts w:eastAsiaTheme="minorEastAsia"/>
              </w:rPr>
              <w:t>find out about</w:t>
            </w:r>
            <w:r w:rsidRPr="579DD279">
              <w:rPr>
                <w:rFonts w:eastAsiaTheme="minorEastAsia"/>
              </w:rPr>
              <w:t xml:space="preserve"> a range of manufactured board joist coverings and floating floor to include: OSB, moisture and vapour barriers (permeable and non-permeable), </w:t>
            </w:r>
            <w:r w:rsidR="00CC492A">
              <w:rPr>
                <w:rFonts w:eastAsiaTheme="minorEastAsia"/>
              </w:rPr>
              <w:t>Tongue and Groove (</w:t>
            </w:r>
            <w:r w:rsidRPr="579DD279">
              <w:rPr>
                <w:rFonts w:eastAsiaTheme="minorEastAsia"/>
              </w:rPr>
              <w:t>T&amp;G</w:t>
            </w:r>
            <w:r w:rsidR="00CC492A">
              <w:rPr>
                <w:rFonts w:eastAsiaTheme="minorEastAsia"/>
              </w:rPr>
              <w:t>)</w:t>
            </w:r>
            <w:r w:rsidRPr="579DD279">
              <w:rPr>
                <w:rFonts w:eastAsiaTheme="minorEastAsia"/>
              </w:rPr>
              <w:t>, chipboard, plywood.</w:t>
            </w:r>
          </w:p>
          <w:p w14:paraId="7B30C401" w14:textId="72BA14FA" w:rsidR="00135245" w:rsidRPr="004F6346" w:rsidRDefault="00135245" w:rsidP="00BF2846">
            <w:pPr>
              <w:pStyle w:val="Normalbulletlist"/>
              <w:rPr>
                <w:rFonts w:eastAsiaTheme="minorHAnsi"/>
              </w:rPr>
            </w:pPr>
            <w:r w:rsidRPr="007669A6">
              <w:rPr>
                <w:rFonts w:eastAsiaTheme="minorHAnsi"/>
              </w:rPr>
              <w:t xml:space="preserve">Learners </w:t>
            </w:r>
            <w:r w:rsidR="00CC492A">
              <w:rPr>
                <w:rFonts w:eastAsiaTheme="minorHAnsi"/>
              </w:rPr>
              <w:t>to</w:t>
            </w:r>
            <w:r w:rsidR="00CC492A" w:rsidRPr="007669A6">
              <w:rPr>
                <w:rFonts w:eastAsiaTheme="minorHAnsi"/>
              </w:rPr>
              <w:t xml:space="preserve"> </w:t>
            </w:r>
            <w:r w:rsidRPr="007669A6">
              <w:rPr>
                <w:rFonts w:eastAsiaTheme="minorHAnsi"/>
              </w:rPr>
              <w:t>understand the appropriate methods of fixing joist coverings in accordance with the given specification</w:t>
            </w:r>
            <w:r w:rsidR="00C268F4">
              <w:rPr>
                <w:rFonts w:eastAsiaTheme="minorHAnsi"/>
              </w:rPr>
              <w:t>,</w:t>
            </w:r>
            <w:r w:rsidRPr="007669A6">
              <w:rPr>
                <w:rFonts w:eastAsiaTheme="minorHAnsi"/>
              </w:rPr>
              <w:t xml:space="preserve"> including use of appropriate fasteners, tapes and sealants.</w:t>
            </w:r>
          </w:p>
          <w:p w14:paraId="18DC56D2" w14:textId="77777777" w:rsidR="00135245" w:rsidRPr="00FD59B8" w:rsidRDefault="00135245" w:rsidP="00697CFB">
            <w:pPr>
              <w:pStyle w:val="Normalheadingblack"/>
            </w:pPr>
            <w:r w:rsidRPr="00FD59B8">
              <w:t>On-site erection of open and closed frame panels</w:t>
            </w:r>
          </w:p>
          <w:p w14:paraId="71821C32" w14:textId="67C39F5F" w:rsidR="00FD59B8" w:rsidRPr="00EB216B" w:rsidRDefault="00135245" w:rsidP="00BF2846">
            <w:pPr>
              <w:pStyle w:val="Normalbulletlist"/>
              <w:rPr>
                <w:rFonts w:eastAsiaTheme="minorEastAsia"/>
                <w:lang w:val="en-US"/>
              </w:rPr>
            </w:pPr>
            <w:r w:rsidRPr="579DD279">
              <w:rPr>
                <w:rFonts w:eastAsiaTheme="minorEastAsia"/>
                <w:lang w:val="en-US"/>
              </w:rPr>
              <w:t xml:space="preserve">Learners </w:t>
            </w:r>
            <w:r w:rsidR="00CC492A">
              <w:rPr>
                <w:rFonts w:eastAsiaTheme="minorEastAsia"/>
                <w:lang w:val="en-US"/>
              </w:rPr>
              <w:t>to</w:t>
            </w:r>
            <w:r w:rsidR="00CC492A" w:rsidRPr="579DD279">
              <w:rPr>
                <w:rFonts w:eastAsiaTheme="minorEastAsia"/>
                <w:lang w:val="en-US"/>
              </w:rPr>
              <w:t xml:space="preserve"> </w:t>
            </w:r>
            <w:r w:rsidRPr="579DD279">
              <w:rPr>
                <w:rFonts w:eastAsiaTheme="minorEastAsia"/>
                <w:lang w:val="en-US"/>
              </w:rPr>
              <w:t xml:space="preserve">understand the correct location and orientation of panels: temporary bracing, levelling, connection of panels, erection/nailing, use of header binders, fixing and fasteners, use of waist bands, </w:t>
            </w:r>
            <w:r w:rsidRPr="579DD279">
              <w:rPr>
                <w:rFonts w:eastAsiaTheme="minorEastAsia"/>
                <w:lang w:val="en-US"/>
              </w:rPr>
              <w:lastRenderedPageBreak/>
              <w:t>installation of breather membranes and tear and repair process, following numbering codes, drawings and schedules.</w:t>
            </w:r>
            <w:r w:rsidR="00FD59B8" w:rsidRPr="579DD279">
              <w:rPr>
                <w:rFonts w:eastAsiaTheme="minorEastAsia"/>
                <w:lang w:val="en-US"/>
              </w:rPr>
              <w:t xml:space="preserve"> </w:t>
            </w:r>
          </w:p>
          <w:p w14:paraId="41E34E76" w14:textId="08CCF15C" w:rsidR="00FD59B8" w:rsidRPr="003B4ED9" w:rsidRDefault="0002080E" w:rsidP="00697CFB">
            <w:pPr>
              <w:pStyle w:val="Normalheadingblack"/>
              <w:rPr>
                <w:lang w:val="en-US"/>
              </w:rPr>
            </w:pPr>
            <w:r>
              <w:t>Off-s</w:t>
            </w:r>
            <w:r w:rsidR="00135245" w:rsidRPr="00FD59B8">
              <w:t>ite manufacture of wall panels and cassette floors</w:t>
            </w:r>
          </w:p>
          <w:p w14:paraId="7F2CD5D4" w14:textId="79C6C5AD" w:rsidR="00135245" w:rsidRPr="003B4ED9" w:rsidRDefault="00135245" w:rsidP="00BF2846">
            <w:pPr>
              <w:pStyle w:val="Normalbulletlist"/>
              <w:rPr>
                <w:rFonts w:eastAsiaTheme="minorHAnsi"/>
                <w:lang w:val="en-US"/>
              </w:rPr>
            </w:pPr>
            <w:r w:rsidRPr="003B4ED9">
              <w:rPr>
                <w:rFonts w:eastAsiaTheme="minorHAnsi"/>
                <w:lang w:val="en-US"/>
              </w:rPr>
              <w:t xml:space="preserve">Learners </w:t>
            </w:r>
            <w:r w:rsidR="00A31549">
              <w:rPr>
                <w:rFonts w:eastAsiaTheme="minorHAnsi"/>
                <w:lang w:val="en-US"/>
              </w:rPr>
              <w:t>to</w:t>
            </w:r>
            <w:r w:rsidR="00A31549" w:rsidRPr="003B4ED9">
              <w:rPr>
                <w:rFonts w:eastAsiaTheme="minorHAnsi"/>
                <w:lang w:val="en-US"/>
              </w:rPr>
              <w:t xml:space="preserve"> </w:t>
            </w:r>
            <w:r w:rsidRPr="003B4ED9">
              <w:rPr>
                <w:rFonts w:eastAsiaTheme="minorHAnsi"/>
                <w:lang w:val="en-US"/>
              </w:rPr>
              <w:t>know the processes involved in manufacturing closed and open wall panels, floor cassette systems using jigs, following plans and drawings, includ</w:t>
            </w:r>
            <w:r w:rsidR="00A31549">
              <w:rPr>
                <w:rFonts w:eastAsiaTheme="minorHAnsi"/>
                <w:lang w:val="en-US"/>
              </w:rPr>
              <w:t>ing</w:t>
            </w:r>
            <w:r w:rsidRPr="003B4ED9">
              <w:rPr>
                <w:rFonts w:eastAsiaTheme="minorHAnsi"/>
                <w:lang w:val="en-US"/>
              </w:rPr>
              <w:t>:</w:t>
            </w:r>
          </w:p>
          <w:p w14:paraId="3F5C9379" w14:textId="1B94046A" w:rsidR="003B4ED9" w:rsidRDefault="00135245" w:rsidP="00697CFB">
            <w:pPr>
              <w:pStyle w:val="Normalbulletsublist"/>
              <w:rPr>
                <w:rFonts w:eastAsiaTheme="minorHAnsi"/>
                <w:lang w:val="en-US"/>
              </w:rPr>
            </w:pPr>
            <w:r w:rsidRPr="003B4ED9">
              <w:rPr>
                <w:rFonts w:eastAsiaTheme="minorHAnsi"/>
                <w:lang w:val="en-US"/>
              </w:rPr>
              <w:t xml:space="preserve">solid timber, Larsen truss, I beam, metal web </w:t>
            </w:r>
          </w:p>
          <w:p w14:paraId="335F3139" w14:textId="1EA9C587" w:rsidR="003B4ED9" w:rsidRDefault="00135245" w:rsidP="00697CFB">
            <w:pPr>
              <w:pStyle w:val="Normalbulletsublist"/>
              <w:rPr>
                <w:rFonts w:eastAsiaTheme="minorHAnsi"/>
                <w:lang w:val="en-US"/>
              </w:rPr>
            </w:pPr>
            <w:r w:rsidRPr="003B4ED9">
              <w:rPr>
                <w:rFonts w:eastAsiaTheme="minorHAnsi"/>
                <w:lang w:val="en-US"/>
              </w:rPr>
              <w:t>internal and external sheathing boards</w:t>
            </w:r>
          </w:p>
          <w:p w14:paraId="2B0CB43C" w14:textId="56C5F6B9" w:rsidR="003B4ED9" w:rsidRDefault="00135245" w:rsidP="00697CFB">
            <w:pPr>
              <w:pStyle w:val="Normalbulletsublist"/>
              <w:rPr>
                <w:rFonts w:eastAsiaTheme="minorHAnsi"/>
                <w:lang w:val="en-US"/>
              </w:rPr>
            </w:pPr>
            <w:r w:rsidRPr="003B4ED9">
              <w:rPr>
                <w:rFonts w:eastAsiaTheme="minorHAnsi"/>
                <w:lang w:val="en-US"/>
              </w:rPr>
              <w:t xml:space="preserve">insulation (including mineral wool, foam-based products, air-injected cellulose, air injected wood </w:t>
            </w:r>
            <w:proofErr w:type="spellStart"/>
            <w:r w:rsidRPr="003B4ED9">
              <w:rPr>
                <w:rFonts w:eastAsiaTheme="minorHAnsi"/>
                <w:lang w:val="en-US"/>
              </w:rPr>
              <w:t>fibre</w:t>
            </w:r>
            <w:proofErr w:type="spellEnd"/>
            <w:r w:rsidRPr="003B4ED9">
              <w:rPr>
                <w:rFonts w:eastAsiaTheme="minorHAnsi"/>
                <w:lang w:val="en-US"/>
              </w:rPr>
              <w:t xml:space="preserve">, flexible wood </w:t>
            </w:r>
            <w:proofErr w:type="spellStart"/>
            <w:r w:rsidRPr="003B4ED9">
              <w:rPr>
                <w:rFonts w:eastAsiaTheme="minorHAnsi"/>
                <w:lang w:val="en-US"/>
              </w:rPr>
              <w:t>fibre</w:t>
            </w:r>
            <w:proofErr w:type="spellEnd"/>
            <w:r w:rsidRPr="003B4ED9">
              <w:rPr>
                <w:rFonts w:eastAsiaTheme="minorHAnsi"/>
                <w:lang w:val="en-US"/>
              </w:rPr>
              <w:t xml:space="preserve"> and rigid wood </w:t>
            </w:r>
            <w:proofErr w:type="spellStart"/>
            <w:r w:rsidRPr="003B4ED9">
              <w:rPr>
                <w:rFonts w:eastAsiaTheme="minorHAnsi"/>
                <w:lang w:val="en-US"/>
              </w:rPr>
              <w:t>fibre</w:t>
            </w:r>
            <w:proofErr w:type="spellEnd"/>
            <w:r w:rsidRPr="003B4ED9">
              <w:rPr>
                <w:rFonts w:eastAsiaTheme="minorHAnsi"/>
                <w:lang w:val="en-US"/>
              </w:rPr>
              <w:t>)</w:t>
            </w:r>
          </w:p>
          <w:p w14:paraId="22CB5A2D" w14:textId="42C26DF7" w:rsidR="003B4ED9" w:rsidRDefault="00135245" w:rsidP="00697CFB">
            <w:pPr>
              <w:pStyle w:val="Normalbulletsublist"/>
              <w:rPr>
                <w:rFonts w:eastAsiaTheme="minorHAnsi"/>
                <w:lang w:val="en-US"/>
              </w:rPr>
            </w:pPr>
            <w:r w:rsidRPr="003B4ED9">
              <w:rPr>
                <w:rFonts w:eastAsiaTheme="minorHAnsi"/>
                <w:lang w:val="en-US"/>
              </w:rPr>
              <w:t>breather papers and membranes</w:t>
            </w:r>
          </w:p>
          <w:p w14:paraId="4DBE38C9" w14:textId="0A2A77D2" w:rsidR="00D303D1" w:rsidRPr="00EB216B" w:rsidRDefault="00135245" w:rsidP="00697CFB">
            <w:pPr>
              <w:pStyle w:val="Normalbulletsublist"/>
              <w:rPr>
                <w:rFonts w:eastAsiaTheme="minorEastAsia"/>
                <w:lang w:val="en-US"/>
              </w:rPr>
            </w:pPr>
            <w:r w:rsidRPr="579DD279">
              <w:rPr>
                <w:rFonts w:eastAsiaTheme="minorEastAsia"/>
                <w:lang w:val="en-US"/>
              </w:rPr>
              <w:t>access for services.</w:t>
            </w:r>
          </w:p>
          <w:p w14:paraId="4175FEEE" w14:textId="3FCE72C3" w:rsidR="00135245" w:rsidRPr="00FD59B8" w:rsidRDefault="00135245" w:rsidP="00697CFB">
            <w:pPr>
              <w:pStyle w:val="Normalheadingblack"/>
            </w:pPr>
            <w:r w:rsidRPr="579DD279">
              <w:rPr>
                <w:lang w:val="en-US"/>
              </w:rPr>
              <w:t>I</w:t>
            </w:r>
            <w:proofErr w:type="spellStart"/>
            <w:r w:rsidR="00D303D1" w:rsidRPr="579DD279">
              <w:t>ncorporated</w:t>
            </w:r>
            <w:proofErr w:type="spellEnd"/>
            <w:r w:rsidRPr="579DD279">
              <w:t xml:space="preserve"> structural columns and beams</w:t>
            </w:r>
          </w:p>
          <w:p w14:paraId="66C1BFF5" w14:textId="599A89AA" w:rsidR="00135245" w:rsidRPr="007669A6" w:rsidRDefault="00135245" w:rsidP="00BF2846">
            <w:pPr>
              <w:pStyle w:val="Normalbulletlist"/>
              <w:rPr>
                <w:rFonts w:eastAsiaTheme="minorHAnsi"/>
                <w:lang w:val="en-US"/>
              </w:rPr>
            </w:pPr>
            <w:r w:rsidRPr="007669A6">
              <w:rPr>
                <w:rFonts w:eastAsiaTheme="minorHAnsi"/>
                <w:lang w:val="en-US"/>
              </w:rPr>
              <w:t xml:space="preserve">Learners </w:t>
            </w:r>
            <w:r w:rsidR="00A31549">
              <w:rPr>
                <w:rFonts w:eastAsiaTheme="minorHAnsi"/>
                <w:lang w:val="en-US"/>
              </w:rPr>
              <w:t>to</w:t>
            </w:r>
            <w:r w:rsidR="00A31549" w:rsidRPr="007669A6">
              <w:rPr>
                <w:rFonts w:eastAsiaTheme="minorHAnsi"/>
                <w:lang w:val="en-US"/>
              </w:rPr>
              <w:t xml:space="preserve"> </w:t>
            </w:r>
            <w:r w:rsidRPr="007669A6">
              <w:rPr>
                <w:rFonts w:eastAsiaTheme="minorHAnsi"/>
                <w:lang w:val="en-US"/>
              </w:rPr>
              <w:t>know how to position and fix a range of structural columns and beams</w:t>
            </w:r>
            <w:r w:rsidR="00FD4F81">
              <w:rPr>
                <w:rFonts w:eastAsiaTheme="minorHAnsi"/>
                <w:lang w:val="en-US"/>
              </w:rPr>
              <w:t>,</w:t>
            </w:r>
            <w:r w:rsidRPr="007669A6">
              <w:rPr>
                <w:rFonts w:eastAsiaTheme="minorHAnsi"/>
                <w:lang w:val="en-US"/>
              </w:rPr>
              <w:t xml:space="preserve"> includ</w:t>
            </w:r>
            <w:r w:rsidR="00FD4F81">
              <w:rPr>
                <w:rFonts w:eastAsiaTheme="minorHAnsi"/>
                <w:lang w:val="en-US"/>
              </w:rPr>
              <w:t>ing</w:t>
            </w:r>
            <w:r w:rsidRPr="007669A6">
              <w:rPr>
                <w:rFonts w:eastAsiaTheme="minorHAnsi"/>
                <w:lang w:val="en-US"/>
              </w:rPr>
              <w:t xml:space="preserve"> steel, concrete, timber glulam beams and engineered timber for transmission of loads. </w:t>
            </w:r>
          </w:p>
          <w:p w14:paraId="51B0001A" w14:textId="18A01680" w:rsidR="00D303D1" w:rsidRPr="00D303D1" w:rsidRDefault="00135245" w:rsidP="00BF2846">
            <w:pPr>
              <w:pStyle w:val="Normalbulletlist"/>
              <w:rPr>
                <w:rFonts w:eastAsiaTheme="minorEastAsia"/>
                <w:lang w:val="en-US"/>
              </w:rPr>
            </w:pPr>
            <w:r w:rsidRPr="579DD279">
              <w:rPr>
                <w:rFonts w:eastAsiaTheme="minorEastAsia"/>
              </w:rPr>
              <w:t xml:space="preserve">Learners </w:t>
            </w:r>
            <w:r w:rsidR="001E4051">
              <w:rPr>
                <w:rFonts w:eastAsiaTheme="minorEastAsia"/>
              </w:rPr>
              <w:t>to</w:t>
            </w:r>
            <w:r w:rsidR="001E4051" w:rsidRPr="579DD279">
              <w:rPr>
                <w:rFonts w:eastAsiaTheme="minorEastAsia"/>
              </w:rPr>
              <w:t xml:space="preserve"> </w:t>
            </w:r>
            <w:r w:rsidRPr="579DD279">
              <w:rPr>
                <w:rFonts w:eastAsiaTheme="minorEastAsia"/>
              </w:rPr>
              <w:t>know the</w:t>
            </w:r>
            <w:r w:rsidRPr="579DD279">
              <w:rPr>
                <w:rFonts w:eastAsiaTheme="minorEastAsia"/>
                <w:lang w:val="en-US"/>
              </w:rPr>
              <w:t xml:space="preserve"> appropriate methods of fixing services within a timber frame construction</w:t>
            </w:r>
            <w:r w:rsidR="00FD4F81">
              <w:rPr>
                <w:rFonts w:eastAsiaTheme="minorEastAsia"/>
                <w:lang w:val="en-US"/>
              </w:rPr>
              <w:t>,</w:t>
            </w:r>
            <w:r w:rsidRPr="579DD279">
              <w:rPr>
                <w:rFonts w:eastAsiaTheme="minorEastAsia"/>
                <w:lang w:val="en-US"/>
              </w:rPr>
              <w:t xml:space="preserve"> includ</w:t>
            </w:r>
            <w:r w:rsidR="00FD4F81">
              <w:rPr>
                <w:rFonts w:eastAsiaTheme="minorEastAsia"/>
                <w:lang w:val="en-US"/>
              </w:rPr>
              <w:t>ing</w:t>
            </w:r>
            <w:r w:rsidRPr="579DD279">
              <w:rPr>
                <w:rFonts w:eastAsiaTheme="minorEastAsia"/>
                <w:lang w:val="en-US"/>
              </w:rPr>
              <w:t xml:space="preserve"> gas, water and waste pipes, electric cables, telecommunications.</w:t>
            </w:r>
          </w:p>
        </w:tc>
      </w:tr>
      <w:tr w:rsidR="000E7C90" w:rsidRPr="00D979B1" w14:paraId="29D72156" w14:textId="77777777" w:rsidTr="10ABBC4E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E7C90" w:rsidRPr="00CD50CC" w:rsidRDefault="000E7C90" w:rsidP="001D0D81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0396F0AD" w:rsidR="000E7C90" w:rsidRPr="00CD50CC" w:rsidRDefault="00CA163D" w:rsidP="001D0D81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CA163D">
              <w:rPr>
                <w:lang w:val="en-US"/>
              </w:rPr>
              <w:t>Tools and equipment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3F9A7BC" w14:textId="509BCBAD" w:rsidR="00135245" w:rsidRPr="007669A6" w:rsidRDefault="00135245" w:rsidP="00BF2846">
            <w:pPr>
              <w:pStyle w:val="Normalbulletlist"/>
              <w:rPr>
                <w:b/>
                <w:lang w:val="en-US"/>
              </w:rPr>
            </w:pPr>
            <w:r w:rsidRPr="007669A6">
              <w:rPr>
                <w:lang w:val="en-US"/>
              </w:rPr>
              <w:t xml:space="preserve">Learners </w:t>
            </w:r>
            <w:r w:rsidR="001E4051">
              <w:rPr>
                <w:lang w:val="en-US"/>
              </w:rPr>
              <w:t>to</w:t>
            </w:r>
            <w:r w:rsidR="001E4051" w:rsidRPr="007669A6">
              <w:rPr>
                <w:lang w:val="en-US"/>
              </w:rPr>
              <w:t xml:space="preserve"> </w:t>
            </w:r>
            <w:r w:rsidRPr="007669A6">
              <w:rPr>
                <w:lang w:val="en-US"/>
              </w:rPr>
              <w:t xml:space="preserve">know how to safely sharpen, </w:t>
            </w:r>
            <w:r w:rsidR="007928D2" w:rsidRPr="007669A6">
              <w:rPr>
                <w:lang w:val="en-US"/>
              </w:rPr>
              <w:t>maintain</w:t>
            </w:r>
            <w:r w:rsidRPr="007669A6">
              <w:rPr>
                <w:lang w:val="en-US"/>
              </w:rPr>
              <w:t xml:space="preserve"> and store hand and power tools, </w:t>
            </w:r>
            <w:r w:rsidR="004449F3">
              <w:rPr>
                <w:lang w:val="en-US"/>
              </w:rPr>
              <w:t xml:space="preserve">and how to </w:t>
            </w:r>
            <w:r w:rsidRPr="007669A6">
              <w:rPr>
                <w:lang w:val="en-US"/>
              </w:rPr>
              <w:t>check, maintain</w:t>
            </w:r>
            <w:r w:rsidR="004449F3">
              <w:rPr>
                <w:lang w:val="en-US"/>
              </w:rPr>
              <w:t xml:space="preserve"> and</w:t>
            </w:r>
            <w:r w:rsidRPr="007669A6">
              <w:rPr>
                <w:lang w:val="en-US"/>
              </w:rPr>
              <w:t xml:space="preserve"> store equipment required to install walls and floors and </w:t>
            </w:r>
            <w:r w:rsidR="00ED758A">
              <w:rPr>
                <w:lang w:val="en-US"/>
              </w:rPr>
              <w:t xml:space="preserve">how to </w:t>
            </w:r>
            <w:r w:rsidRPr="007669A6">
              <w:rPr>
                <w:lang w:val="en-US"/>
              </w:rPr>
              <w:t>record any faults found.</w:t>
            </w:r>
          </w:p>
          <w:p w14:paraId="58D5F5C1" w14:textId="568A47D2" w:rsidR="00135245" w:rsidRPr="007669A6" w:rsidRDefault="00135245" w:rsidP="00BF2846">
            <w:pPr>
              <w:pStyle w:val="Normalbulletlist"/>
              <w:rPr>
                <w:lang w:val="en-US"/>
              </w:rPr>
            </w:pPr>
            <w:r w:rsidRPr="007669A6">
              <w:rPr>
                <w:lang w:val="en-US"/>
              </w:rPr>
              <w:t>Tools and equipment to include saws</w:t>
            </w:r>
            <w:r w:rsidR="00DD5677">
              <w:rPr>
                <w:lang w:val="en-US"/>
              </w:rPr>
              <w:t>,</w:t>
            </w:r>
            <w:r w:rsidRPr="007669A6">
              <w:rPr>
                <w:lang w:val="en-US"/>
              </w:rPr>
              <w:t xml:space="preserve"> hammers, chisels, screwdrivers, electric drills, cordless drills, drill bits, powered </w:t>
            </w:r>
            <w:proofErr w:type="spellStart"/>
            <w:r w:rsidR="007928D2" w:rsidRPr="007669A6">
              <w:rPr>
                <w:lang w:val="en-US"/>
              </w:rPr>
              <w:t>nailer</w:t>
            </w:r>
            <w:proofErr w:type="spellEnd"/>
            <w:r w:rsidRPr="007669A6">
              <w:rPr>
                <w:lang w:val="en-US"/>
              </w:rPr>
              <w:t xml:space="preserve">, battery powered tools, try square. </w:t>
            </w:r>
          </w:p>
          <w:p w14:paraId="5AC099BF" w14:textId="22F66447" w:rsidR="000E7C90" w:rsidRPr="003B4ED9" w:rsidRDefault="00135245" w:rsidP="00BF2846">
            <w:pPr>
              <w:pStyle w:val="Normalbulletlist"/>
              <w:rPr>
                <w:lang w:val="en-US"/>
              </w:rPr>
            </w:pPr>
            <w:r w:rsidRPr="007669A6">
              <w:rPr>
                <w:lang w:val="en-US"/>
              </w:rPr>
              <w:lastRenderedPageBreak/>
              <w:t>Measuring, levelling and recording equipment</w:t>
            </w:r>
            <w:r w:rsidR="000163A3" w:rsidRPr="007669A6">
              <w:rPr>
                <w:lang w:val="en-US"/>
              </w:rPr>
              <w:t xml:space="preserve"> to include</w:t>
            </w:r>
            <w:r w:rsidRPr="007669A6">
              <w:rPr>
                <w:lang w:val="en-US"/>
              </w:rPr>
              <w:t xml:space="preserve"> tape measure, laser level, spirit level, plumb bob, string line, water levels, dumpy level, theodolite and total stations.</w:t>
            </w:r>
          </w:p>
        </w:tc>
      </w:tr>
      <w:tr w:rsidR="00A277B5" w:rsidRPr="00D979B1" w14:paraId="2A1E01F0" w14:textId="77777777" w:rsidTr="10ABBC4E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38D6B4BF" w:rsidR="00A277B5" w:rsidRPr="00CD50CC" w:rsidRDefault="00A277B5" w:rsidP="00374220">
            <w:pPr>
              <w:pStyle w:val="ListParagraph"/>
              <w:numPr>
                <w:ilvl w:val="0"/>
                <w:numId w:val="29"/>
              </w:numPr>
              <w:adjustRightInd w:val="0"/>
              <w:spacing w:line="240" w:lineRule="auto"/>
            </w:pPr>
            <w:r w:rsidRPr="0063188F">
              <w:lastRenderedPageBreak/>
              <w:t xml:space="preserve">Comply with the given contract information to carry out the work </w:t>
            </w:r>
            <w:r w:rsidR="00CD3488">
              <w:t xml:space="preserve">safely and </w:t>
            </w:r>
            <w:r w:rsidRPr="0063188F">
              <w:t>efficiently to the required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EDC3CA" w14:textId="5A2FFDA3" w:rsidR="00A277B5" w:rsidRPr="00374220" w:rsidRDefault="00A277B5" w:rsidP="00374220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  <w:rPr>
                <w:lang w:val="en-US"/>
              </w:rPr>
            </w:pPr>
            <w:r w:rsidRPr="00374220">
              <w:rPr>
                <w:lang w:val="en-US"/>
              </w:rPr>
              <w:t>Demonstrate work skills to measure, mark out</w:t>
            </w:r>
            <w:r w:rsidR="006D1500" w:rsidRPr="00374220">
              <w:rPr>
                <w:lang w:val="en-US"/>
              </w:rPr>
              <w:t xml:space="preserve">, </w:t>
            </w:r>
            <w:r w:rsidR="00A9079D" w:rsidRPr="00374220">
              <w:rPr>
                <w:lang w:val="en-US"/>
              </w:rPr>
              <w:t xml:space="preserve">fit, align, position and secure  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4F0C861" w14:textId="60C188D1" w:rsidR="00943BCB" w:rsidRDefault="00204491" w:rsidP="00BF2846">
            <w:pPr>
              <w:pStyle w:val="Normalbulletlist"/>
              <w:rPr>
                <w:lang w:val="en-US"/>
              </w:rPr>
            </w:pPr>
            <w:r w:rsidRPr="00341540">
              <w:rPr>
                <w:lang w:val="en-US"/>
              </w:rPr>
              <w:t xml:space="preserve">Learners </w:t>
            </w:r>
            <w:r w:rsidR="00325189">
              <w:rPr>
                <w:lang w:val="en-US"/>
              </w:rPr>
              <w:t>to</w:t>
            </w:r>
            <w:r w:rsidR="00325189" w:rsidRPr="00341540">
              <w:rPr>
                <w:lang w:val="en-US"/>
              </w:rPr>
              <w:t xml:space="preserve"> </w:t>
            </w:r>
            <w:r w:rsidRPr="00341540">
              <w:rPr>
                <w:lang w:val="en-US"/>
              </w:rPr>
              <w:t>be able to</w:t>
            </w:r>
            <w:r w:rsidR="00943BCB">
              <w:rPr>
                <w:lang w:val="en-US"/>
              </w:rPr>
              <w:t>:</w:t>
            </w:r>
            <w:r w:rsidRPr="00341540">
              <w:rPr>
                <w:lang w:val="en-US"/>
              </w:rPr>
              <w:t xml:space="preserve"> </w:t>
            </w:r>
          </w:p>
          <w:p w14:paraId="18F1DB05" w14:textId="16A0068C" w:rsidR="00341540" w:rsidRDefault="00204491" w:rsidP="00697CFB">
            <w:pPr>
              <w:pStyle w:val="Normalbulletsublist"/>
              <w:rPr>
                <w:lang w:val="en-US"/>
              </w:rPr>
            </w:pPr>
            <w:r w:rsidRPr="00341540">
              <w:rPr>
                <w:lang w:val="en-US"/>
              </w:rPr>
              <w:t>select and fix a range of joists</w:t>
            </w:r>
            <w:r w:rsidR="00325189">
              <w:rPr>
                <w:lang w:val="en-US"/>
              </w:rPr>
              <w:t>,</w:t>
            </w:r>
            <w:r w:rsidRPr="00341540">
              <w:rPr>
                <w:lang w:val="en-US"/>
              </w:rPr>
              <w:t xml:space="preserve"> includ</w:t>
            </w:r>
            <w:r w:rsidR="00325189">
              <w:rPr>
                <w:lang w:val="en-US"/>
              </w:rPr>
              <w:t>ing</w:t>
            </w:r>
            <w:r w:rsidRPr="00341540">
              <w:rPr>
                <w:lang w:val="en-US"/>
              </w:rPr>
              <w:t xml:space="preserve"> loose timber, metal web, I beam</w:t>
            </w:r>
          </w:p>
          <w:p w14:paraId="52C89026" w14:textId="1427E34E" w:rsidR="00D303D1" w:rsidRPr="00341540" w:rsidRDefault="00204491" w:rsidP="00697CFB">
            <w:pPr>
              <w:pStyle w:val="Normalbulletsublist"/>
              <w:rPr>
                <w:lang w:val="en-US"/>
              </w:rPr>
            </w:pPr>
            <w:r w:rsidRPr="00341540">
              <w:rPr>
                <w:lang w:val="en-US"/>
              </w:rPr>
              <w:t>select and fix a range of manufactured board joist coverings and floating floors</w:t>
            </w:r>
            <w:r w:rsidR="00325189">
              <w:rPr>
                <w:lang w:val="en-US"/>
              </w:rPr>
              <w:t>,</w:t>
            </w:r>
            <w:r w:rsidRPr="00341540">
              <w:rPr>
                <w:lang w:val="en-US"/>
              </w:rPr>
              <w:t xml:space="preserve"> includ</w:t>
            </w:r>
            <w:r w:rsidR="00325189">
              <w:rPr>
                <w:lang w:val="en-US"/>
              </w:rPr>
              <w:t>ing</w:t>
            </w:r>
            <w:r w:rsidRPr="00341540">
              <w:rPr>
                <w:lang w:val="en-US"/>
              </w:rPr>
              <w:t xml:space="preserve"> OSB sheathing board, moisture and vapour barriers (permeable and non-permeable),</w:t>
            </w:r>
            <w:r w:rsidRPr="00341540">
              <w:rPr>
                <w:sz w:val="24"/>
              </w:rPr>
              <w:t xml:space="preserve"> </w:t>
            </w:r>
            <w:r w:rsidRPr="00341540">
              <w:rPr>
                <w:lang w:val="en-US"/>
              </w:rPr>
              <w:t>T&amp;G, chipboard, plywood, and form openings to services under floors</w:t>
            </w:r>
          </w:p>
          <w:p w14:paraId="07BCB1B6" w14:textId="03E199D9" w:rsidR="00204491" w:rsidRPr="007669A6" w:rsidRDefault="00204491" w:rsidP="00697CFB">
            <w:pPr>
              <w:pStyle w:val="Normalbulletsublist"/>
              <w:rPr>
                <w:szCs w:val="22"/>
                <w:lang w:val="en-US"/>
              </w:rPr>
            </w:pPr>
            <w:r w:rsidRPr="007669A6">
              <w:rPr>
                <w:szCs w:val="22"/>
                <w:lang w:val="en-US"/>
              </w:rPr>
              <w:t>select and fix sole plates</w:t>
            </w:r>
            <w:r w:rsidR="00325189">
              <w:rPr>
                <w:szCs w:val="22"/>
                <w:lang w:val="en-US"/>
              </w:rPr>
              <w:t>,</w:t>
            </w:r>
            <w:r w:rsidRPr="007669A6">
              <w:rPr>
                <w:szCs w:val="22"/>
                <w:lang w:val="en-US"/>
              </w:rPr>
              <w:t xml:space="preserve"> includ</w:t>
            </w:r>
            <w:r w:rsidR="00325189">
              <w:rPr>
                <w:szCs w:val="22"/>
                <w:lang w:val="en-US"/>
              </w:rPr>
              <w:t>ing</w:t>
            </w:r>
            <w:r w:rsidRPr="007669A6">
              <w:rPr>
                <w:szCs w:val="22"/>
                <w:lang w:val="en-US"/>
              </w:rPr>
              <w:t xml:space="preserve"> section size and type of material, DPC, laying to line, level and amend any deviations in position</w:t>
            </w:r>
          </w:p>
          <w:p w14:paraId="48333D85" w14:textId="4CB4083A" w:rsidR="00D303D1" w:rsidRPr="00341540" w:rsidRDefault="00204491" w:rsidP="00697CFB">
            <w:pPr>
              <w:pStyle w:val="Normalbulletsublist"/>
              <w:rPr>
                <w:szCs w:val="22"/>
                <w:lang w:val="en-US"/>
              </w:rPr>
            </w:pPr>
            <w:r w:rsidRPr="007669A6">
              <w:rPr>
                <w:szCs w:val="22"/>
                <w:lang w:val="en-US"/>
              </w:rPr>
              <w:t>select, use and fix a range of timber wall panels</w:t>
            </w:r>
            <w:r w:rsidR="002B4947">
              <w:rPr>
                <w:szCs w:val="22"/>
                <w:lang w:val="en-US"/>
              </w:rPr>
              <w:t>,</w:t>
            </w:r>
            <w:r w:rsidRPr="007669A6">
              <w:rPr>
                <w:szCs w:val="22"/>
                <w:lang w:val="en-US"/>
              </w:rPr>
              <w:t xml:space="preserve"> including spandrel, external and internal panels, on</w:t>
            </w:r>
            <w:r w:rsidR="002B4947">
              <w:rPr>
                <w:szCs w:val="22"/>
                <w:lang w:val="en-US"/>
              </w:rPr>
              <w:t>-</w:t>
            </w:r>
            <w:r w:rsidRPr="007669A6">
              <w:rPr>
                <w:szCs w:val="22"/>
                <w:lang w:val="en-US"/>
              </w:rPr>
              <w:t>site stick-build, pre-manufactured panels including</w:t>
            </w:r>
            <w:r w:rsidR="00470020">
              <w:rPr>
                <w:szCs w:val="22"/>
                <w:lang w:val="en-US"/>
              </w:rPr>
              <w:t xml:space="preserve"> Structural Insulated Panels</w:t>
            </w:r>
            <w:r w:rsidRPr="007669A6">
              <w:rPr>
                <w:szCs w:val="22"/>
                <w:lang w:val="en-US"/>
              </w:rPr>
              <w:t xml:space="preserve"> </w:t>
            </w:r>
            <w:r w:rsidR="00470020">
              <w:rPr>
                <w:szCs w:val="22"/>
                <w:lang w:val="en-US"/>
              </w:rPr>
              <w:t>(</w:t>
            </w:r>
            <w:r w:rsidRPr="007669A6">
              <w:rPr>
                <w:szCs w:val="22"/>
                <w:lang w:val="en-US"/>
              </w:rPr>
              <w:t>SIPs</w:t>
            </w:r>
            <w:r w:rsidR="00470020">
              <w:rPr>
                <w:szCs w:val="22"/>
                <w:lang w:val="en-US"/>
              </w:rPr>
              <w:t>)</w:t>
            </w:r>
            <w:r w:rsidRPr="007669A6">
              <w:rPr>
                <w:szCs w:val="22"/>
                <w:lang w:val="en-US"/>
              </w:rPr>
              <w:t>, closed and open panels</w:t>
            </w:r>
          </w:p>
          <w:p w14:paraId="0BD175BB" w14:textId="31AC66EC" w:rsidR="00204491" w:rsidRPr="007669A6" w:rsidRDefault="00204491" w:rsidP="00697CFB">
            <w:pPr>
              <w:pStyle w:val="Normalbulletsublist"/>
              <w:rPr>
                <w:szCs w:val="22"/>
                <w:lang w:val="en-US"/>
              </w:rPr>
            </w:pPr>
            <w:r w:rsidRPr="007669A6">
              <w:rPr>
                <w:szCs w:val="22"/>
                <w:lang w:val="en-US"/>
              </w:rPr>
              <w:t>select and use the appropriate methods of fixing services within partition walls</w:t>
            </w:r>
          </w:p>
          <w:p w14:paraId="6F7D0461" w14:textId="2A9993A2" w:rsidR="00A277B5" w:rsidRPr="00341540" w:rsidRDefault="00204491" w:rsidP="00697CFB">
            <w:pPr>
              <w:pStyle w:val="Normalbulletsublist"/>
              <w:rPr>
                <w:rFonts w:eastAsiaTheme="minorHAnsi"/>
                <w:szCs w:val="22"/>
              </w:rPr>
            </w:pPr>
            <w:r w:rsidRPr="007669A6">
              <w:rPr>
                <w:rFonts w:eastAsiaTheme="minorHAnsi"/>
                <w:szCs w:val="22"/>
              </w:rPr>
              <w:t>select, safely handle, stack and store resources using correct manual handling techniques.</w:t>
            </w:r>
          </w:p>
        </w:tc>
      </w:tr>
      <w:tr w:rsidR="00A277B5" w:rsidRPr="00D979B1" w14:paraId="45E6F57F" w14:textId="77777777" w:rsidTr="10ABBC4E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A277B5" w:rsidRPr="007F54BF" w:rsidRDefault="00A277B5" w:rsidP="00FD176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CA408B" w14:textId="46E47FE6" w:rsidR="003401C9" w:rsidRPr="00374220" w:rsidRDefault="003401C9" w:rsidP="00374220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  <w:rPr>
                <w:lang w:val="en-US"/>
              </w:rPr>
            </w:pPr>
            <w:r w:rsidRPr="00374220">
              <w:rPr>
                <w:lang w:val="en-US"/>
              </w:rPr>
              <w:t xml:space="preserve">Use and maintain hand and power tools and ancillary equipment to erect and/or install the following to given working instructions:   </w:t>
            </w:r>
          </w:p>
          <w:p w14:paraId="3E1AFBE6" w14:textId="77777777" w:rsidR="003401C9" w:rsidRDefault="003401C9" w:rsidP="00186D20">
            <w:pPr>
              <w:pStyle w:val="Normalbulletlist"/>
              <w:ind w:left="851"/>
            </w:pPr>
            <w:r>
              <w:t xml:space="preserve">sole plates   </w:t>
            </w:r>
          </w:p>
          <w:p w14:paraId="2C3E7382" w14:textId="77777777" w:rsidR="003401C9" w:rsidRDefault="003401C9" w:rsidP="00186D20">
            <w:pPr>
              <w:pStyle w:val="Normalbulletlist"/>
              <w:ind w:left="851"/>
            </w:pPr>
            <w:r>
              <w:lastRenderedPageBreak/>
              <w:t xml:space="preserve">timber frame walls and floors (structural and non-structural)  </w:t>
            </w:r>
          </w:p>
          <w:p w14:paraId="75F5C005" w14:textId="74A74811" w:rsidR="00A277B5" w:rsidRPr="008567A2" w:rsidRDefault="003401C9" w:rsidP="00186D20">
            <w:pPr>
              <w:pStyle w:val="Normalbulletlist"/>
              <w:ind w:left="851"/>
            </w:pPr>
            <w:r>
              <w:t>incorporated structural columns and beams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FD47DB1" w14:textId="2EEEE219" w:rsidR="00A277B5" w:rsidRPr="00341540" w:rsidRDefault="00D303D1" w:rsidP="00FD12C0">
            <w:pPr>
              <w:pStyle w:val="Normalbulletlist"/>
            </w:pPr>
            <w:r w:rsidRPr="00EB216B">
              <w:rPr>
                <w:rFonts w:eastAsiaTheme="minorHAnsi"/>
              </w:rPr>
              <w:lastRenderedPageBreak/>
              <w:t xml:space="preserve">Learners </w:t>
            </w:r>
            <w:r w:rsidR="006D382B">
              <w:rPr>
                <w:rFonts w:eastAsiaTheme="minorHAnsi"/>
              </w:rPr>
              <w:t>to</w:t>
            </w:r>
            <w:r w:rsidR="006D382B" w:rsidRPr="00EB216B">
              <w:rPr>
                <w:rFonts w:eastAsiaTheme="minorHAnsi"/>
              </w:rPr>
              <w:t xml:space="preserve"> </w:t>
            </w:r>
            <w:r w:rsidRPr="00EB216B">
              <w:rPr>
                <w:rFonts w:eastAsiaTheme="minorHAnsi"/>
              </w:rPr>
              <w:t xml:space="preserve">be able to select, safely set up, </w:t>
            </w:r>
            <w:proofErr w:type="gramStart"/>
            <w:r w:rsidRPr="00EB216B">
              <w:rPr>
                <w:rFonts w:eastAsiaTheme="minorHAnsi"/>
              </w:rPr>
              <w:t>use</w:t>
            </w:r>
            <w:proofErr w:type="gramEnd"/>
            <w:r w:rsidRPr="00EB216B">
              <w:rPr>
                <w:rFonts w:eastAsiaTheme="minorHAnsi"/>
              </w:rPr>
              <w:t xml:space="preserve"> and maintain the different types of hand tools, power tools and associated equipment</w:t>
            </w:r>
            <w:r w:rsidR="007669A6">
              <w:t xml:space="preserve"> to erect and/or install </w:t>
            </w:r>
            <w:r w:rsidR="00FD12C0">
              <w:t>resources</w:t>
            </w:r>
            <w:r w:rsidR="007669A6">
              <w:t xml:space="preserve"> to given working instructions</w:t>
            </w:r>
            <w:r w:rsidR="00FD12C0">
              <w:t>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68B9F" w14:textId="77777777" w:rsidR="007F16F8" w:rsidRDefault="007F16F8">
      <w:pPr>
        <w:spacing w:before="0" w:after="0"/>
      </w:pPr>
      <w:r>
        <w:separator/>
      </w:r>
    </w:p>
  </w:endnote>
  <w:endnote w:type="continuationSeparator" w:id="0">
    <w:p w14:paraId="61E875B1" w14:textId="77777777" w:rsidR="007F16F8" w:rsidRDefault="007F16F8">
      <w:pPr>
        <w:spacing w:before="0" w:after="0"/>
      </w:pPr>
      <w:r>
        <w:continuationSeparator/>
      </w:r>
    </w:p>
  </w:endnote>
  <w:endnote w:type="continuationNotice" w:id="1">
    <w:p w14:paraId="1CE923B3" w14:textId="77777777" w:rsidR="007F16F8" w:rsidRDefault="007F16F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ヒラギノ角ゴ Pro W3">
    <w:charset w:val="80"/>
    <w:family w:val="auto"/>
    <w:pitch w:val="variable"/>
    <w:sig w:usb0="00000001" w:usb1="00000000" w:usb2="01000407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63BAB303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2137A0">
      <w:rPr>
        <w:rFonts w:cs="Arial"/>
      </w:rPr>
      <w:t>Copyright © 2021</w:t>
    </w:r>
    <w:r w:rsidR="00024437" w:rsidRPr="00024437">
      <w:t xml:space="preserve"> </w:t>
    </w:r>
    <w:r w:rsidR="00024437" w:rsidRPr="00024437">
      <w:rPr>
        <w:rFonts w:cs="Arial"/>
      </w:rPr>
      <w:t>City and Guilds of London Institute</w:t>
    </w:r>
    <w:r w:rsidRPr="002137A0">
      <w:rPr>
        <w:rFonts w:cs="Arial"/>
      </w:rPr>
      <w:t>. All rights reserved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42275B">
      <w:rPr>
        <w:noProof/>
      </w:rPr>
      <w:t>4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fldSimple w:instr=" NUMPAGES   \* MERGEFORMAT ">
      <w:r w:rsidR="0042275B">
        <w:rPr>
          <w:noProof/>
        </w:rPr>
        <w:t>8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FD61B" w14:textId="77777777" w:rsidR="007F16F8" w:rsidRDefault="007F16F8">
      <w:pPr>
        <w:spacing w:before="0" w:after="0"/>
      </w:pPr>
      <w:r>
        <w:separator/>
      </w:r>
    </w:p>
  </w:footnote>
  <w:footnote w:type="continuationSeparator" w:id="0">
    <w:p w14:paraId="120C3192" w14:textId="77777777" w:rsidR="007F16F8" w:rsidRDefault="007F16F8">
      <w:pPr>
        <w:spacing w:before="0" w:after="0"/>
      </w:pPr>
      <w:r>
        <w:continuationSeparator/>
      </w:r>
    </w:p>
  </w:footnote>
  <w:footnote w:type="continuationNotice" w:id="1">
    <w:p w14:paraId="5689D28B" w14:textId="77777777" w:rsidR="007F16F8" w:rsidRDefault="007F16F8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2" name="Picture 2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10ABBC4E">
      <w:rPr>
        <w:rFonts w:cs="Arial"/>
        <w:noProof/>
        <w:sz w:val="28"/>
        <w:szCs w:val="28"/>
      </w:rPr>
      <w:t>Progression</w:t>
    </w:r>
    <w:r w:rsidR="10ABBC4E" w:rsidRPr="00AB366F">
      <w:rPr>
        <w:sz w:val="28"/>
        <w:szCs w:val="28"/>
      </w:rPr>
      <w:t xml:space="preserve"> in </w:t>
    </w:r>
    <w:r w:rsidR="10ABBC4E" w:rsidRPr="00024437">
      <w:rPr>
        <w:b/>
        <w:bCs/>
        <w:sz w:val="28"/>
        <w:szCs w:val="28"/>
      </w:rPr>
      <w:t>Construction</w:t>
    </w:r>
    <w:r w:rsidR="10ABBC4E">
      <w:rPr>
        <w:b/>
        <w:bCs/>
        <w:sz w:val="28"/>
        <w:szCs w:val="28"/>
      </w:rPr>
      <w:t xml:space="preserve"> (Level 2)</w:t>
    </w:r>
  </w:p>
  <w:p w14:paraId="1A87A6D0" w14:textId="27DB7B51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3360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2C562F3">
            <v:line id="Straight Connector 11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725.65pt,85.05pt" w14:anchorId="533CF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CC1C2A">
      <w:rPr>
        <w:color w:val="0077E3"/>
        <w:sz w:val="24"/>
        <w:szCs w:val="28"/>
      </w:rPr>
      <w:t>2</w:t>
    </w:r>
    <w:r w:rsidR="002B102C">
      <w:rPr>
        <w:color w:val="0077E3"/>
        <w:sz w:val="24"/>
        <w:szCs w:val="28"/>
      </w:rPr>
      <w:t>19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D48D9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D448E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046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5386F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E02B7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8D6C2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1440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D9C3D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hybridMultilevel"/>
    <w:tmpl w:val="894EE878"/>
    <w:styleLink w:val="List37"/>
    <w:lvl w:ilvl="0" w:tplc="144AA3C4">
      <w:start w:val="1"/>
      <w:numFmt w:val="bullet"/>
      <w:lvlText w:val="·"/>
      <w:lvlJc w:val="left"/>
      <w:pPr>
        <w:tabs>
          <w:tab w:val="num" w:pos="284"/>
        </w:tabs>
        <w:ind w:left="284" w:firstLine="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 w:tplc="2AF2D442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 w:tplc="999A2798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 w:tplc="3CF2A0A4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 w:tplc="1F1E0A6A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 w:tplc="FEEE7592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 w:tplc="F886C8BA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 w:tplc="4142F1CA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 w:tplc="96A22F8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11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-294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0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74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78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82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86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90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66" w:hanging="4320"/>
      </w:pPr>
      <w:rPr>
        <w:rFonts w:hint="default"/>
      </w:rPr>
    </w:lvl>
  </w:abstractNum>
  <w:abstractNum w:abstractNumId="12" w15:restartNumberingAfterBreak="0">
    <w:nsid w:val="0F805A4A"/>
    <w:multiLevelType w:val="hybridMultilevel"/>
    <w:tmpl w:val="1F62505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F608BB"/>
    <w:multiLevelType w:val="multilevel"/>
    <w:tmpl w:val="DD129D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5" w15:restartNumberingAfterBreak="0">
    <w:nsid w:val="148739B2"/>
    <w:multiLevelType w:val="multilevel"/>
    <w:tmpl w:val="DD129D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52E4518"/>
    <w:multiLevelType w:val="multilevel"/>
    <w:tmpl w:val="86AC006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7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4336C3"/>
    <w:multiLevelType w:val="hybridMultilevel"/>
    <w:tmpl w:val="12941116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23C02920"/>
    <w:multiLevelType w:val="multilevel"/>
    <w:tmpl w:val="DD129D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8266FDE"/>
    <w:multiLevelType w:val="hybridMultilevel"/>
    <w:tmpl w:val="E862AC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30950593"/>
    <w:multiLevelType w:val="hybridMultilevel"/>
    <w:tmpl w:val="322C3A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FF48C6"/>
    <w:multiLevelType w:val="multilevel"/>
    <w:tmpl w:val="DD129D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4" w15:restartNumberingAfterBreak="0">
    <w:nsid w:val="39F70835"/>
    <w:multiLevelType w:val="multilevel"/>
    <w:tmpl w:val="DD129D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3D3A2531"/>
    <w:multiLevelType w:val="multilevel"/>
    <w:tmpl w:val="86AC006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6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80D87"/>
    <w:multiLevelType w:val="multilevel"/>
    <w:tmpl w:val="DD129D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8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E101267"/>
    <w:multiLevelType w:val="hybridMultilevel"/>
    <w:tmpl w:val="41A4882A"/>
    <w:lvl w:ilvl="0" w:tplc="E00E05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FE0EBC"/>
    <w:multiLevelType w:val="hybridMultilevel"/>
    <w:tmpl w:val="A54A92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A215DF"/>
    <w:multiLevelType w:val="multilevel"/>
    <w:tmpl w:val="86AC006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2" w15:restartNumberingAfterBreak="0">
    <w:nsid w:val="639C1DBF"/>
    <w:multiLevelType w:val="multilevel"/>
    <w:tmpl w:val="DD129D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3" w15:restartNumberingAfterBreak="0">
    <w:nsid w:val="64BC5FAD"/>
    <w:multiLevelType w:val="multilevel"/>
    <w:tmpl w:val="DD129D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4" w15:restartNumberingAfterBreak="0">
    <w:nsid w:val="66242E6C"/>
    <w:multiLevelType w:val="hybridMultilevel"/>
    <w:tmpl w:val="0DC6AE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C07C6B"/>
    <w:multiLevelType w:val="multilevel"/>
    <w:tmpl w:val="DD129D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num w:numId="1">
    <w:abstractNumId w:val="13"/>
  </w:num>
  <w:num w:numId="2">
    <w:abstractNumId w:val="17"/>
  </w:num>
  <w:num w:numId="3">
    <w:abstractNumId w:val="26"/>
  </w:num>
  <w:num w:numId="4">
    <w:abstractNumId w:val="8"/>
  </w:num>
  <w:num w:numId="5">
    <w:abstractNumId w:val="3"/>
  </w:num>
  <w:num w:numId="6">
    <w:abstractNumId w:val="28"/>
  </w:num>
  <w:num w:numId="7">
    <w:abstractNumId w:val="21"/>
  </w:num>
  <w:num w:numId="8">
    <w:abstractNumId w:val="11"/>
  </w:num>
  <w:num w:numId="9">
    <w:abstractNumId w:val="10"/>
  </w:num>
  <w:num w:numId="10">
    <w:abstractNumId w:val="33"/>
  </w:num>
  <w:num w:numId="11">
    <w:abstractNumId w:val="22"/>
  </w:num>
  <w:num w:numId="12">
    <w:abstractNumId w:val="30"/>
  </w:num>
  <w:num w:numId="13">
    <w:abstractNumId w:val="31"/>
  </w:num>
  <w:num w:numId="14">
    <w:abstractNumId w:val="16"/>
  </w:num>
  <w:num w:numId="15">
    <w:abstractNumId w:val="25"/>
  </w:num>
  <w:num w:numId="16">
    <w:abstractNumId w:val="20"/>
  </w:num>
  <w:num w:numId="17">
    <w:abstractNumId w:val="23"/>
  </w:num>
  <w:num w:numId="18">
    <w:abstractNumId w:val="35"/>
  </w:num>
  <w:num w:numId="19">
    <w:abstractNumId w:val="27"/>
  </w:num>
  <w:num w:numId="20">
    <w:abstractNumId w:val="15"/>
  </w:num>
  <w:num w:numId="21">
    <w:abstractNumId w:val="32"/>
  </w:num>
  <w:num w:numId="22">
    <w:abstractNumId w:val="19"/>
  </w:num>
  <w:num w:numId="23">
    <w:abstractNumId w:val="14"/>
  </w:num>
  <w:num w:numId="24">
    <w:abstractNumId w:val="24"/>
  </w:num>
  <w:num w:numId="25">
    <w:abstractNumId w:val="34"/>
  </w:num>
  <w:num w:numId="26">
    <w:abstractNumId w:val="18"/>
  </w:num>
  <w:num w:numId="27">
    <w:abstractNumId w:val="12"/>
  </w:num>
  <w:num w:numId="28">
    <w:abstractNumId w:val="11"/>
    <w:lvlOverride w:ilvl="0">
      <w:lvl w:ilvl="0">
        <w:start w:val="1"/>
        <w:numFmt w:val="decimal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"/>
          </w:tabs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40" w:hanging="79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074" w:hanging="172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578" w:hanging="223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2082" w:hanging="27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2586" w:hanging="32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3090" w:hanging="374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3666" w:hanging="4320"/>
        </w:pPr>
        <w:rPr>
          <w:rFonts w:hint="default"/>
        </w:rPr>
      </w:lvl>
    </w:lvlOverride>
  </w:num>
  <w:num w:numId="29">
    <w:abstractNumId w:val="11"/>
    <w:lvlOverride w:ilvl="0">
      <w:lvl w:ilvl="0">
        <w:start w:val="1"/>
        <w:numFmt w:val="decimal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"/>
          </w:tabs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40" w:hanging="79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074" w:hanging="172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578" w:hanging="223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2082" w:hanging="27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2586" w:hanging="32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3090" w:hanging="374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3666" w:hanging="4320"/>
        </w:pPr>
        <w:rPr>
          <w:rFonts w:hint="default"/>
        </w:rPr>
      </w:lvl>
    </w:lvlOverride>
  </w:num>
  <w:num w:numId="30">
    <w:abstractNumId w:val="13"/>
  </w:num>
  <w:num w:numId="31">
    <w:abstractNumId w:val="29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2"/>
  </w:num>
  <w:num w:numId="38">
    <w:abstractNumId w:val="1"/>
  </w:num>
  <w:num w:numId="39">
    <w:abstractNumId w:val="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14527"/>
    <w:rsid w:val="000163A3"/>
    <w:rsid w:val="00016BF4"/>
    <w:rsid w:val="0002080E"/>
    <w:rsid w:val="00024437"/>
    <w:rsid w:val="0003153E"/>
    <w:rsid w:val="000355F3"/>
    <w:rsid w:val="00041DCF"/>
    <w:rsid w:val="000462D0"/>
    <w:rsid w:val="00052D44"/>
    <w:rsid w:val="00057432"/>
    <w:rsid w:val="00061389"/>
    <w:rsid w:val="000618B3"/>
    <w:rsid w:val="000625C1"/>
    <w:rsid w:val="000653E4"/>
    <w:rsid w:val="00066F5F"/>
    <w:rsid w:val="00070A7C"/>
    <w:rsid w:val="00077B8F"/>
    <w:rsid w:val="00082A02"/>
    <w:rsid w:val="0008737F"/>
    <w:rsid w:val="000911C4"/>
    <w:rsid w:val="000A7226"/>
    <w:rsid w:val="000A7B23"/>
    <w:rsid w:val="000B2F9B"/>
    <w:rsid w:val="000B475D"/>
    <w:rsid w:val="000B49FC"/>
    <w:rsid w:val="000E3286"/>
    <w:rsid w:val="000E7C29"/>
    <w:rsid w:val="000E7C90"/>
    <w:rsid w:val="000F1280"/>
    <w:rsid w:val="000F3639"/>
    <w:rsid w:val="000F364F"/>
    <w:rsid w:val="00100DE4"/>
    <w:rsid w:val="00102645"/>
    <w:rsid w:val="00106031"/>
    <w:rsid w:val="00106685"/>
    <w:rsid w:val="00110B0A"/>
    <w:rsid w:val="00125658"/>
    <w:rsid w:val="00126511"/>
    <w:rsid w:val="00134136"/>
    <w:rsid w:val="0013488B"/>
    <w:rsid w:val="00134922"/>
    <w:rsid w:val="00135245"/>
    <w:rsid w:val="00137AE2"/>
    <w:rsid w:val="001424BA"/>
    <w:rsid w:val="00142DA2"/>
    <w:rsid w:val="00143276"/>
    <w:rsid w:val="00153EEC"/>
    <w:rsid w:val="00165F91"/>
    <w:rsid w:val="0017259D"/>
    <w:rsid w:val="001756B3"/>
    <w:rsid w:val="001759B2"/>
    <w:rsid w:val="00180F9E"/>
    <w:rsid w:val="00183375"/>
    <w:rsid w:val="00184566"/>
    <w:rsid w:val="00186D20"/>
    <w:rsid w:val="00194C52"/>
    <w:rsid w:val="00195896"/>
    <w:rsid w:val="00197A45"/>
    <w:rsid w:val="001A58F7"/>
    <w:rsid w:val="001A647F"/>
    <w:rsid w:val="001A7852"/>
    <w:rsid w:val="001A7C68"/>
    <w:rsid w:val="001B4FD3"/>
    <w:rsid w:val="001B5D24"/>
    <w:rsid w:val="001C0CA5"/>
    <w:rsid w:val="001C20ED"/>
    <w:rsid w:val="001D0D81"/>
    <w:rsid w:val="001D1482"/>
    <w:rsid w:val="001D2C30"/>
    <w:rsid w:val="001D7802"/>
    <w:rsid w:val="001E04AC"/>
    <w:rsid w:val="001E1554"/>
    <w:rsid w:val="001E4051"/>
    <w:rsid w:val="001E6D3F"/>
    <w:rsid w:val="001F0573"/>
    <w:rsid w:val="001F3657"/>
    <w:rsid w:val="001F5E02"/>
    <w:rsid w:val="001F60AD"/>
    <w:rsid w:val="00204491"/>
    <w:rsid w:val="00205182"/>
    <w:rsid w:val="002137A0"/>
    <w:rsid w:val="00230E5C"/>
    <w:rsid w:val="00237C29"/>
    <w:rsid w:val="002436BC"/>
    <w:rsid w:val="00260ABB"/>
    <w:rsid w:val="00266460"/>
    <w:rsid w:val="00273525"/>
    <w:rsid w:val="00281A00"/>
    <w:rsid w:val="00282EA2"/>
    <w:rsid w:val="002836BD"/>
    <w:rsid w:val="0028476B"/>
    <w:rsid w:val="00286C14"/>
    <w:rsid w:val="002A24D9"/>
    <w:rsid w:val="002A4F81"/>
    <w:rsid w:val="002B102C"/>
    <w:rsid w:val="002B4947"/>
    <w:rsid w:val="002D44D0"/>
    <w:rsid w:val="002E1C40"/>
    <w:rsid w:val="002E4B7C"/>
    <w:rsid w:val="002F082F"/>
    <w:rsid w:val="002F145D"/>
    <w:rsid w:val="002F2A70"/>
    <w:rsid w:val="00303CF6"/>
    <w:rsid w:val="00307587"/>
    <w:rsid w:val="00312073"/>
    <w:rsid w:val="00315547"/>
    <w:rsid w:val="003178C5"/>
    <w:rsid w:val="00321A9E"/>
    <w:rsid w:val="00325189"/>
    <w:rsid w:val="0033799F"/>
    <w:rsid w:val="00337DF5"/>
    <w:rsid w:val="003401C9"/>
    <w:rsid w:val="00341540"/>
    <w:rsid w:val="00341658"/>
    <w:rsid w:val="00342F12"/>
    <w:rsid w:val="003553A4"/>
    <w:rsid w:val="00357EAC"/>
    <w:rsid w:val="00366A77"/>
    <w:rsid w:val="00370BFB"/>
    <w:rsid w:val="003729D3"/>
    <w:rsid w:val="00372FB3"/>
    <w:rsid w:val="00374220"/>
    <w:rsid w:val="00376CB6"/>
    <w:rsid w:val="00380885"/>
    <w:rsid w:val="00381E04"/>
    <w:rsid w:val="00382EB1"/>
    <w:rsid w:val="00396404"/>
    <w:rsid w:val="003A2659"/>
    <w:rsid w:val="003B4ED9"/>
    <w:rsid w:val="003C415E"/>
    <w:rsid w:val="003F100A"/>
    <w:rsid w:val="003F7D8A"/>
    <w:rsid w:val="004057E7"/>
    <w:rsid w:val="0041389A"/>
    <w:rsid w:val="0042275B"/>
    <w:rsid w:val="0042300A"/>
    <w:rsid w:val="00434537"/>
    <w:rsid w:val="004346E4"/>
    <w:rsid w:val="004449F3"/>
    <w:rsid w:val="0045095C"/>
    <w:rsid w:val="004523E2"/>
    <w:rsid w:val="004546B2"/>
    <w:rsid w:val="00457D67"/>
    <w:rsid w:val="0046039E"/>
    <w:rsid w:val="00464277"/>
    <w:rsid w:val="00466297"/>
    <w:rsid w:val="00470020"/>
    <w:rsid w:val="004731A0"/>
    <w:rsid w:val="004762D1"/>
    <w:rsid w:val="00486B54"/>
    <w:rsid w:val="00487158"/>
    <w:rsid w:val="00492A16"/>
    <w:rsid w:val="00494458"/>
    <w:rsid w:val="004A2268"/>
    <w:rsid w:val="004A2AFC"/>
    <w:rsid w:val="004A4CF3"/>
    <w:rsid w:val="004A52CD"/>
    <w:rsid w:val="004B4A12"/>
    <w:rsid w:val="004B57AC"/>
    <w:rsid w:val="004B6E5D"/>
    <w:rsid w:val="004C6ADC"/>
    <w:rsid w:val="004C705A"/>
    <w:rsid w:val="004D0BA5"/>
    <w:rsid w:val="004D67BE"/>
    <w:rsid w:val="004E0A9C"/>
    <w:rsid w:val="004E191A"/>
    <w:rsid w:val="004E7E1F"/>
    <w:rsid w:val="004F1436"/>
    <w:rsid w:val="004F6346"/>
    <w:rsid w:val="004F70EB"/>
    <w:rsid w:val="005329BB"/>
    <w:rsid w:val="00545BA9"/>
    <w:rsid w:val="00552896"/>
    <w:rsid w:val="00557013"/>
    <w:rsid w:val="005643F1"/>
    <w:rsid w:val="00564AED"/>
    <w:rsid w:val="0056783E"/>
    <w:rsid w:val="00570E11"/>
    <w:rsid w:val="00572C17"/>
    <w:rsid w:val="00577ED7"/>
    <w:rsid w:val="0058088A"/>
    <w:rsid w:val="00580ECE"/>
    <w:rsid w:val="00582A25"/>
    <w:rsid w:val="00582E73"/>
    <w:rsid w:val="005A10FF"/>
    <w:rsid w:val="005A503B"/>
    <w:rsid w:val="005B5D80"/>
    <w:rsid w:val="005C1A70"/>
    <w:rsid w:val="00600CD7"/>
    <w:rsid w:val="00605970"/>
    <w:rsid w:val="00613AB3"/>
    <w:rsid w:val="0061455B"/>
    <w:rsid w:val="00614CED"/>
    <w:rsid w:val="0061604E"/>
    <w:rsid w:val="006203BD"/>
    <w:rsid w:val="0062140D"/>
    <w:rsid w:val="00626FFC"/>
    <w:rsid w:val="0063188F"/>
    <w:rsid w:val="00635630"/>
    <w:rsid w:val="00635D4D"/>
    <w:rsid w:val="006363AF"/>
    <w:rsid w:val="00641F5D"/>
    <w:rsid w:val="00643052"/>
    <w:rsid w:val="00656A7F"/>
    <w:rsid w:val="00657E0F"/>
    <w:rsid w:val="00672BED"/>
    <w:rsid w:val="0067586F"/>
    <w:rsid w:val="0069178F"/>
    <w:rsid w:val="0069247D"/>
    <w:rsid w:val="006941E6"/>
    <w:rsid w:val="006952E3"/>
    <w:rsid w:val="00697CFB"/>
    <w:rsid w:val="006A289F"/>
    <w:rsid w:val="006B23A9"/>
    <w:rsid w:val="006C0843"/>
    <w:rsid w:val="006D08FE"/>
    <w:rsid w:val="006D1046"/>
    <w:rsid w:val="006D1500"/>
    <w:rsid w:val="006D382B"/>
    <w:rsid w:val="006D4994"/>
    <w:rsid w:val="006D646D"/>
    <w:rsid w:val="006E67F0"/>
    <w:rsid w:val="006E7C99"/>
    <w:rsid w:val="00702C94"/>
    <w:rsid w:val="00704B0B"/>
    <w:rsid w:val="007111AD"/>
    <w:rsid w:val="0071280C"/>
    <w:rsid w:val="0071471E"/>
    <w:rsid w:val="00715647"/>
    <w:rsid w:val="007157DC"/>
    <w:rsid w:val="00731399"/>
    <w:rsid w:val="007317D2"/>
    <w:rsid w:val="00733A39"/>
    <w:rsid w:val="00741169"/>
    <w:rsid w:val="00750A19"/>
    <w:rsid w:val="00756D14"/>
    <w:rsid w:val="00760E4E"/>
    <w:rsid w:val="007669A6"/>
    <w:rsid w:val="00772D58"/>
    <w:rsid w:val="00777D67"/>
    <w:rsid w:val="00785B16"/>
    <w:rsid w:val="00786BB4"/>
    <w:rsid w:val="00786E7D"/>
    <w:rsid w:val="0079118A"/>
    <w:rsid w:val="007928D2"/>
    <w:rsid w:val="007A5093"/>
    <w:rsid w:val="007A693A"/>
    <w:rsid w:val="007B50CD"/>
    <w:rsid w:val="007C1B52"/>
    <w:rsid w:val="007C49F1"/>
    <w:rsid w:val="007D0058"/>
    <w:rsid w:val="007D0475"/>
    <w:rsid w:val="007D6FEB"/>
    <w:rsid w:val="007E50AF"/>
    <w:rsid w:val="007E5178"/>
    <w:rsid w:val="007F16F8"/>
    <w:rsid w:val="007F54BF"/>
    <w:rsid w:val="007F6A54"/>
    <w:rsid w:val="008005D4"/>
    <w:rsid w:val="00801706"/>
    <w:rsid w:val="00812680"/>
    <w:rsid w:val="00813F3C"/>
    <w:rsid w:val="00815D3E"/>
    <w:rsid w:val="008334E4"/>
    <w:rsid w:val="00843C8D"/>
    <w:rsid w:val="00847CC6"/>
    <w:rsid w:val="00850266"/>
    <w:rsid w:val="00850408"/>
    <w:rsid w:val="008567A2"/>
    <w:rsid w:val="00876735"/>
    <w:rsid w:val="0088056C"/>
    <w:rsid w:val="00880EAA"/>
    <w:rsid w:val="00885ED3"/>
    <w:rsid w:val="00886270"/>
    <w:rsid w:val="0088670A"/>
    <w:rsid w:val="00896271"/>
    <w:rsid w:val="008A01E4"/>
    <w:rsid w:val="008A4FC4"/>
    <w:rsid w:val="008B030B"/>
    <w:rsid w:val="008B2060"/>
    <w:rsid w:val="008C1171"/>
    <w:rsid w:val="008C49CA"/>
    <w:rsid w:val="008D37DF"/>
    <w:rsid w:val="008F01B5"/>
    <w:rsid w:val="008F2236"/>
    <w:rsid w:val="009031A4"/>
    <w:rsid w:val="00905483"/>
    <w:rsid w:val="00905996"/>
    <w:rsid w:val="00926435"/>
    <w:rsid w:val="0094112A"/>
    <w:rsid w:val="00943BCB"/>
    <w:rsid w:val="009520BE"/>
    <w:rsid w:val="00954ECD"/>
    <w:rsid w:val="0095582C"/>
    <w:rsid w:val="00962BD3"/>
    <w:rsid w:val="009674DC"/>
    <w:rsid w:val="00972FF3"/>
    <w:rsid w:val="0097650F"/>
    <w:rsid w:val="009802A8"/>
    <w:rsid w:val="0098637D"/>
    <w:rsid w:val="0098732F"/>
    <w:rsid w:val="0099094F"/>
    <w:rsid w:val="00995AFF"/>
    <w:rsid w:val="00996EFB"/>
    <w:rsid w:val="009A1249"/>
    <w:rsid w:val="009A272A"/>
    <w:rsid w:val="009B0EE5"/>
    <w:rsid w:val="009B740D"/>
    <w:rsid w:val="009C0CB2"/>
    <w:rsid w:val="009D0107"/>
    <w:rsid w:val="009D47D7"/>
    <w:rsid w:val="009D56CC"/>
    <w:rsid w:val="009D5A66"/>
    <w:rsid w:val="009E0787"/>
    <w:rsid w:val="009F1EE2"/>
    <w:rsid w:val="009F5485"/>
    <w:rsid w:val="00A0417C"/>
    <w:rsid w:val="00A059C5"/>
    <w:rsid w:val="00A1277C"/>
    <w:rsid w:val="00A1497A"/>
    <w:rsid w:val="00A16377"/>
    <w:rsid w:val="00A17839"/>
    <w:rsid w:val="00A17F9B"/>
    <w:rsid w:val="00A250BF"/>
    <w:rsid w:val="00A277B5"/>
    <w:rsid w:val="00A31549"/>
    <w:rsid w:val="00A3340B"/>
    <w:rsid w:val="00A52996"/>
    <w:rsid w:val="00A616D2"/>
    <w:rsid w:val="00A62186"/>
    <w:rsid w:val="00A63F2B"/>
    <w:rsid w:val="00A70489"/>
    <w:rsid w:val="00A71800"/>
    <w:rsid w:val="00A73BB5"/>
    <w:rsid w:val="00A9079D"/>
    <w:rsid w:val="00AA070C"/>
    <w:rsid w:val="00AA08E6"/>
    <w:rsid w:val="00AA66B6"/>
    <w:rsid w:val="00AB366F"/>
    <w:rsid w:val="00AB4172"/>
    <w:rsid w:val="00AC3BFD"/>
    <w:rsid w:val="00AC4A2F"/>
    <w:rsid w:val="00AC59B7"/>
    <w:rsid w:val="00AC5A90"/>
    <w:rsid w:val="00AE0F75"/>
    <w:rsid w:val="00AE278D"/>
    <w:rsid w:val="00AE64CD"/>
    <w:rsid w:val="00AF03BF"/>
    <w:rsid w:val="00AF1869"/>
    <w:rsid w:val="00AF252C"/>
    <w:rsid w:val="00AF7A4F"/>
    <w:rsid w:val="00B00AEE"/>
    <w:rsid w:val="00B016BE"/>
    <w:rsid w:val="00B0190D"/>
    <w:rsid w:val="00B1138B"/>
    <w:rsid w:val="00B12C58"/>
    <w:rsid w:val="00B13391"/>
    <w:rsid w:val="00B23CDE"/>
    <w:rsid w:val="00B23D5F"/>
    <w:rsid w:val="00B25B99"/>
    <w:rsid w:val="00B2739A"/>
    <w:rsid w:val="00B275F0"/>
    <w:rsid w:val="00B27B25"/>
    <w:rsid w:val="00B27E04"/>
    <w:rsid w:val="00B46151"/>
    <w:rsid w:val="00B503EA"/>
    <w:rsid w:val="00B55CF6"/>
    <w:rsid w:val="00B65A75"/>
    <w:rsid w:val="00B66ECB"/>
    <w:rsid w:val="00B74F03"/>
    <w:rsid w:val="00B752E1"/>
    <w:rsid w:val="00B76912"/>
    <w:rsid w:val="00B772B2"/>
    <w:rsid w:val="00B77776"/>
    <w:rsid w:val="00B93185"/>
    <w:rsid w:val="00B966B9"/>
    <w:rsid w:val="00B9709E"/>
    <w:rsid w:val="00BA4799"/>
    <w:rsid w:val="00BA5E90"/>
    <w:rsid w:val="00BC28B4"/>
    <w:rsid w:val="00BC2FA0"/>
    <w:rsid w:val="00BC7960"/>
    <w:rsid w:val="00BD12F2"/>
    <w:rsid w:val="00BD1647"/>
    <w:rsid w:val="00BD2993"/>
    <w:rsid w:val="00BD5BAD"/>
    <w:rsid w:val="00BE0E94"/>
    <w:rsid w:val="00BF0FE3"/>
    <w:rsid w:val="00BF20EA"/>
    <w:rsid w:val="00BF2846"/>
    <w:rsid w:val="00BF3408"/>
    <w:rsid w:val="00BF4A83"/>
    <w:rsid w:val="00BF5906"/>
    <w:rsid w:val="00BF7471"/>
    <w:rsid w:val="00BF7512"/>
    <w:rsid w:val="00C02BDC"/>
    <w:rsid w:val="00C04A1B"/>
    <w:rsid w:val="00C05836"/>
    <w:rsid w:val="00C10FA0"/>
    <w:rsid w:val="00C165F0"/>
    <w:rsid w:val="00C268F4"/>
    <w:rsid w:val="00C269AC"/>
    <w:rsid w:val="00C32A37"/>
    <w:rsid w:val="00C344FE"/>
    <w:rsid w:val="00C41A62"/>
    <w:rsid w:val="00C43DB0"/>
    <w:rsid w:val="00C506E8"/>
    <w:rsid w:val="00C573C2"/>
    <w:rsid w:val="00C60B12"/>
    <w:rsid w:val="00C60C68"/>
    <w:rsid w:val="00C62362"/>
    <w:rsid w:val="00C629D1"/>
    <w:rsid w:val="00C6602A"/>
    <w:rsid w:val="00C85C02"/>
    <w:rsid w:val="00C86FE0"/>
    <w:rsid w:val="00C92CB6"/>
    <w:rsid w:val="00C97DC0"/>
    <w:rsid w:val="00CA163D"/>
    <w:rsid w:val="00CA4288"/>
    <w:rsid w:val="00CA54DC"/>
    <w:rsid w:val="00CB165E"/>
    <w:rsid w:val="00CC1C2A"/>
    <w:rsid w:val="00CC492A"/>
    <w:rsid w:val="00CD3488"/>
    <w:rsid w:val="00CD50CC"/>
    <w:rsid w:val="00CE538E"/>
    <w:rsid w:val="00CE60F0"/>
    <w:rsid w:val="00CF7F32"/>
    <w:rsid w:val="00D04BE6"/>
    <w:rsid w:val="00D04E77"/>
    <w:rsid w:val="00D063C6"/>
    <w:rsid w:val="00D129BC"/>
    <w:rsid w:val="00D14B60"/>
    <w:rsid w:val="00D22E57"/>
    <w:rsid w:val="00D303D1"/>
    <w:rsid w:val="00D33FC2"/>
    <w:rsid w:val="00D37D53"/>
    <w:rsid w:val="00D412AA"/>
    <w:rsid w:val="00D44A96"/>
    <w:rsid w:val="00D45288"/>
    <w:rsid w:val="00D54398"/>
    <w:rsid w:val="00D75133"/>
    <w:rsid w:val="00D7542B"/>
    <w:rsid w:val="00D76422"/>
    <w:rsid w:val="00D808AF"/>
    <w:rsid w:val="00D8348D"/>
    <w:rsid w:val="00D92020"/>
    <w:rsid w:val="00D93C78"/>
    <w:rsid w:val="00D979B1"/>
    <w:rsid w:val="00DA1D36"/>
    <w:rsid w:val="00DB3BF5"/>
    <w:rsid w:val="00DB423D"/>
    <w:rsid w:val="00DC1419"/>
    <w:rsid w:val="00DC642B"/>
    <w:rsid w:val="00DD5677"/>
    <w:rsid w:val="00DE08A4"/>
    <w:rsid w:val="00DE2D47"/>
    <w:rsid w:val="00DE54B8"/>
    <w:rsid w:val="00DE572B"/>
    <w:rsid w:val="00DE647C"/>
    <w:rsid w:val="00DF0116"/>
    <w:rsid w:val="00DF022A"/>
    <w:rsid w:val="00DF4F8B"/>
    <w:rsid w:val="00DF5AEE"/>
    <w:rsid w:val="00E031BB"/>
    <w:rsid w:val="00E05579"/>
    <w:rsid w:val="00E20493"/>
    <w:rsid w:val="00E2364D"/>
    <w:rsid w:val="00E2563B"/>
    <w:rsid w:val="00E26CCE"/>
    <w:rsid w:val="00E27C13"/>
    <w:rsid w:val="00E3159F"/>
    <w:rsid w:val="00E33BC9"/>
    <w:rsid w:val="00E373BC"/>
    <w:rsid w:val="00E54FA0"/>
    <w:rsid w:val="00E56577"/>
    <w:rsid w:val="00E6073F"/>
    <w:rsid w:val="00E766BE"/>
    <w:rsid w:val="00E77982"/>
    <w:rsid w:val="00E92EFF"/>
    <w:rsid w:val="00E95CA3"/>
    <w:rsid w:val="00EA010B"/>
    <w:rsid w:val="00EA3F10"/>
    <w:rsid w:val="00EA4ADD"/>
    <w:rsid w:val="00EB216B"/>
    <w:rsid w:val="00EB79FD"/>
    <w:rsid w:val="00ED758A"/>
    <w:rsid w:val="00EF33B4"/>
    <w:rsid w:val="00EF6580"/>
    <w:rsid w:val="00F03C3F"/>
    <w:rsid w:val="00F05484"/>
    <w:rsid w:val="00F06D8C"/>
    <w:rsid w:val="00F15719"/>
    <w:rsid w:val="00F160AE"/>
    <w:rsid w:val="00F23F4A"/>
    <w:rsid w:val="00F30345"/>
    <w:rsid w:val="00F31E92"/>
    <w:rsid w:val="00F3280B"/>
    <w:rsid w:val="00F3662F"/>
    <w:rsid w:val="00F37C67"/>
    <w:rsid w:val="00F418EF"/>
    <w:rsid w:val="00F42FC2"/>
    <w:rsid w:val="00F51D77"/>
    <w:rsid w:val="00F52A5C"/>
    <w:rsid w:val="00F565E6"/>
    <w:rsid w:val="00F64504"/>
    <w:rsid w:val="00F6456E"/>
    <w:rsid w:val="00F756A7"/>
    <w:rsid w:val="00F85B7C"/>
    <w:rsid w:val="00F93080"/>
    <w:rsid w:val="00FA1C3D"/>
    <w:rsid w:val="00FA2636"/>
    <w:rsid w:val="00FD115B"/>
    <w:rsid w:val="00FD12C0"/>
    <w:rsid w:val="00FD176D"/>
    <w:rsid w:val="00FD198C"/>
    <w:rsid w:val="00FD42A8"/>
    <w:rsid w:val="00FD46D6"/>
    <w:rsid w:val="00FD4F81"/>
    <w:rsid w:val="00FD59B8"/>
    <w:rsid w:val="00FE009B"/>
    <w:rsid w:val="00FE1E19"/>
    <w:rsid w:val="00FE566D"/>
    <w:rsid w:val="00FE5B5A"/>
    <w:rsid w:val="00FF0827"/>
    <w:rsid w:val="00FF5774"/>
    <w:rsid w:val="00FF67C0"/>
    <w:rsid w:val="10ABBC4E"/>
    <w:rsid w:val="3DF0D850"/>
    <w:rsid w:val="3DF5C2F5"/>
    <w:rsid w:val="548AD383"/>
    <w:rsid w:val="579DD279"/>
    <w:rsid w:val="5F9A4B2E"/>
    <w:rsid w:val="686F6AA6"/>
    <w:rsid w:val="698107CE"/>
    <w:rsid w:val="7061542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5E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List37">
    <w:name w:val="List 37"/>
    <w:autoRedefine/>
    <w:rsid w:val="001F0573"/>
    <w:pPr>
      <w:numPr>
        <w:numId w:val="9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5B5D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2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adw.gov.wales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gov.uk/building-regulations-approva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www.trada.co.uk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timber-frame-suppliers.co.uk/about-timber-fram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384E10-CD72-42B0-99AB-80E6E508C9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C07751-E07E-44DD-BA71-55EEE98050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239E91-8845-41D2-8E55-D7DE2EEDCF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AE1DB5-B0F4-4F33-A95C-5F5B93BDE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1840</Words>
  <Characters>10488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2021-02-03T13:26:00Z</cp:lastPrinted>
  <dcterms:created xsi:type="dcterms:W3CDTF">2021-06-30T15:52:00Z</dcterms:created>
  <dcterms:modified xsi:type="dcterms:W3CDTF">2021-07-06T13:04:00Z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