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228B7E0B" w:rsidR="00CC1C2A" w:rsidRDefault="00376CB6" w:rsidP="00205182">
      <w:pPr>
        <w:pStyle w:val="Unittitle"/>
      </w:pPr>
      <w:r>
        <w:t>U</w:t>
      </w:r>
      <w:r w:rsidR="0017259D">
        <w:t xml:space="preserve">nit </w:t>
      </w:r>
      <w:r w:rsidR="00515462">
        <w:t>3</w:t>
      </w:r>
      <w:r w:rsidR="00CC1C2A" w:rsidRPr="00CC1C2A">
        <w:t>0</w:t>
      </w:r>
      <w:r w:rsidR="00811E84">
        <w:t>4</w:t>
      </w:r>
      <w:r w:rsidR="00CC1C2A" w:rsidRPr="00CC1C2A">
        <w:t xml:space="preserve">: </w:t>
      </w:r>
      <w:r w:rsidR="00811E84">
        <w:t>Planning and evaluating work in the Building Services Engineering sector in Wales</w:t>
      </w:r>
    </w:p>
    <w:p w14:paraId="3719F5E0" w14:textId="5A6CEFD1" w:rsidR="009B0EE5" w:rsidRPr="0040327F" w:rsidRDefault="006B23A9" w:rsidP="00B646D6">
      <w:pPr>
        <w:pStyle w:val="Heading1"/>
        <w:spacing w:after="200"/>
        <w:rPr>
          <w:sz w:val="28"/>
          <w:szCs w:val="28"/>
        </w:rPr>
        <w:sectPr w:rsidR="009B0EE5" w:rsidRPr="0040327F"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40327F">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7A51E85F" w14:textId="77777777" w:rsidR="00811E84" w:rsidRPr="00B646D6" w:rsidRDefault="00811E84" w:rsidP="000F364F">
      <w:pPr>
        <w:spacing w:before="0" w:line="240" w:lineRule="auto"/>
        <w:rPr>
          <w:sz w:val="21"/>
          <w:szCs w:val="21"/>
        </w:rPr>
      </w:pPr>
      <w:r w:rsidRPr="00B646D6">
        <w:rPr>
          <w:sz w:val="21"/>
          <w:szCs w:val="21"/>
        </w:rPr>
        <w:t xml:space="preserve">This unit provides the learner with the competencies of how to plan and evaluate work in their trade. Learners will be able to plan work to ensure that it is carried out safely and to any relevant industry standards; acceptance and success criteria that apply. </w:t>
      </w:r>
    </w:p>
    <w:p w14:paraId="17250DE8" w14:textId="4290841F" w:rsidR="00811E84" w:rsidRPr="00B646D6" w:rsidRDefault="00811E84" w:rsidP="000F364F">
      <w:pPr>
        <w:spacing w:before="0" w:line="240" w:lineRule="auto"/>
        <w:rPr>
          <w:sz w:val="21"/>
          <w:szCs w:val="21"/>
        </w:rPr>
      </w:pPr>
      <w:r w:rsidRPr="00B646D6">
        <w:rPr>
          <w:sz w:val="21"/>
          <w:szCs w:val="21"/>
        </w:rPr>
        <w:t>Learners will be able to organise resources and plan the use of these resources and their time. Learners will organise their own work activities, dealing with typical problems that arise in their work, and seeking advice from others if required. Learners will be able to communicate the work requirements to customers, colleagues, members of the public</w:t>
      </w:r>
      <w:r w:rsidR="00D37757" w:rsidRPr="00B646D6">
        <w:rPr>
          <w:sz w:val="21"/>
          <w:szCs w:val="21"/>
        </w:rPr>
        <w:t xml:space="preserve"> or</w:t>
      </w:r>
      <w:r w:rsidRPr="00B646D6">
        <w:rPr>
          <w:sz w:val="21"/>
          <w:szCs w:val="21"/>
        </w:rPr>
        <w:t xml:space="preserve"> other trades. </w:t>
      </w:r>
    </w:p>
    <w:p w14:paraId="41AB29AC" w14:textId="77777777" w:rsidR="00811E84" w:rsidRPr="00B646D6" w:rsidRDefault="00811E84" w:rsidP="000F364F">
      <w:pPr>
        <w:spacing w:before="0" w:line="240" w:lineRule="auto"/>
        <w:rPr>
          <w:sz w:val="21"/>
          <w:szCs w:val="21"/>
        </w:rPr>
      </w:pPr>
      <w:r w:rsidRPr="00B646D6">
        <w:rPr>
          <w:sz w:val="21"/>
          <w:szCs w:val="21"/>
        </w:rPr>
        <w:t xml:space="preserve">Learners will be able to evaluate their completed work and how effective they were in planning and performing stages; identifying strengths and weaknesses and using reflective practice to facilitate continual improvement. </w:t>
      </w:r>
    </w:p>
    <w:p w14:paraId="18E07F45" w14:textId="039336D5" w:rsidR="00515462" w:rsidRPr="00B646D6" w:rsidRDefault="00515462" w:rsidP="000F364F">
      <w:pPr>
        <w:spacing w:before="0" w:line="240" w:lineRule="auto"/>
        <w:rPr>
          <w:sz w:val="21"/>
          <w:szCs w:val="21"/>
        </w:rPr>
      </w:pPr>
      <w:r w:rsidRPr="00B646D6">
        <w:rPr>
          <w:sz w:val="21"/>
          <w:szCs w:val="21"/>
        </w:rPr>
        <w:t>Learners may be introduced to this unit by asking themselves questions such as:</w:t>
      </w:r>
    </w:p>
    <w:p w14:paraId="01B3E40F" w14:textId="77777777" w:rsidR="00811E84" w:rsidRPr="00B646D6" w:rsidRDefault="00811E84" w:rsidP="00811E84">
      <w:pPr>
        <w:pStyle w:val="Normalbulletlist"/>
        <w:rPr>
          <w:sz w:val="21"/>
          <w:szCs w:val="21"/>
        </w:rPr>
      </w:pPr>
      <w:r w:rsidRPr="00B646D6">
        <w:rPr>
          <w:sz w:val="21"/>
          <w:szCs w:val="21"/>
        </w:rPr>
        <w:t>What is meant by a resource?</w:t>
      </w:r>
    </w:p>
    <w:p w14:paraId="1D1063D4" w14:textId="77777777" w:rsidR="00811E84" w:rsidRPr="00B646D6" w:rsidRDefault="00811E84" w:rsidP="00811E84">
      <w:pPr>
        <w:pStyle w:val="Normalbulletlist"/>
        <w:rPr>
          <w:sz w:val="21"/>
          <w:szCs w:val="21"/>
        </w:rPr>
      </w:pPr>
      <w:r w:rsidRPr="00B646D6">
        <w:rPr>
          <w:sz w:val="21"/>
          <w:szCs w:val="21"/>
        </w:rPr>
        <w:t>Why is planning important?</w:t>
      </w:r>
    </w:p>
    <w:p w14:paraId="078CFA9A" w14:textId="77777777" w:rsidR="00811E84" w:rsidRPr="00B646D6" w:rsidRDefault="00811E84" w:rsidP="00811E84">
      <w:pPr>
        <w:pStyle w:val="Normalbulletlist"/>
        <w:rPr>
          <w:sz w:val="21"/>
          <w:szCs w:val="21"/>
        </w:rPr>
      </w:pPr>
      <w:r w:rsidRPr="00B646D6">
        <w:rPr>
          <w:sz w:val="21"/>
          <w:szCs w:val="21"/>
        </w:rPr>
        <w:t>What is likely to happen if a new task is not properly planned?</w:t>
      </w:r>
    </w:p>
    <w:p w14:paraId="31EC1C4C" w14:textId="53499C61" w:rsidR="00811E84" w:rsidRPr="00B646D6" w:rsidRDefault="00811E84" w:rsidP="00811E84">
      <w:pPr>
        <w:pStyle w:val="Normalbulletlist"/>
        <w:rPr>
          <w:sz w:val="21"/>
          <w:szCs w:val="21"/>
        </w:rPr>
      </w:pPr>
      <w:r w:rsidRPr="00B646D6">
        <w:rPr>
          <w:sz w:val="21"/>
          <w:szCs w:val="21"/>
        </w:rPr>
        <w:t>What is evaluation, and why is it important?</w:t>
      </w:r>
    </w:p>
    <w:p w14:paraId="29413AAF" w14:textId="63247982" w:rsidR="00811E84" w:rsidRPr="00B646D6" w:rsidRDefault="00811E84" w:rsidP="00811E84">
      <w:pPr>
        <w:pStyle w:val="Normalbulletlist"/>
        <w:rPr>
          <w:sz w:val="21"/>
          <w:szCs w:val="21"/>
        </w:rPr>
      </w:pPr>
      <w:r w:rsidRPr="00B646D6">
        <w:rPr>
          <w:sz w:val="21"/>
          <w:szCs w:val="21"/>
        </w:rPr>
        <w:t>How will I evaluate the completed work to measure my success?</w:t>
      </w:r>
    </w:p>
    <w:p w14:paraId="290C73A4" w14:textId="7E4FD8B5" w:rsidR="004D0BA5" w:rsidRPr="009F1EE2" w:rsidRDefault="004D0BA5" w:rsidP="00B646D6">
      <w:pPr>
        <w:pStyle w:val="Style1"/>
        <w:spacing w:before="80" w:line="240" w:lineRule="auto"/>
      </w:pPr>
      <w:r w:rsidRPr="009F1EE2">
        <w:t>Learning outcomes</w:t>
      </w:r>
    </w:p>
    <w:p w14:paraId="1E5703CA" w14:textId="77777777" w:rsidR="00811E84" w:rsidRPr="00B646D6" w:rsidRDefault="00811E84" w:rsidP="00811E84">
      <w:pPr>
        <w:pStyle w:val="Normalnumberedlist"/>
        <w:rPr>
          <w:sz w:val="21"/>
          <w:szCs w:val="21"/>
        </w:rPr>
      </w:pPr>
      <w:r w:rsidRPr="00B646D6">
        <w:rPr>
          <w:sz w:val="21"/>
          <w:szCs w:val="21"/>
        </w:rPr>
        <w:t>Understand how to calculate costs and determine resource requirements</w:t>
      </w:r>
    </w:p>
    <w:p w14:paraId="5081B578" w14:textId="77777777" w:rsidR="00811E84" w:rsidRPr="00B646D6" w:rsidRDefault="00811E84" w:rsidP="00811E84">
      <w:pPr>
        <w:pStyle w:val="Normalnumberedlist"/>
        <w:rPr>
          <w:sz w:val="21"/>
          <w:szCs w:val="21"/>
        </w:rPr>
      </w:pPr>
      <w:r w:rsidRPr="00B646D6">
        <w:rPr>
          <w:sz w:val="21"/>
          <w:szCs w:val="21"/>
        </w:rPr>
        <w:t>Understand how to plan work</w:t>
      </w:r>
    </w:p>
    <w:p w14:paraId="3FD18037" w14:textId="101A94CD" w:rsidR="00DF022A" w:rsidRPr="00B646D6" w:rsidRDefault="00811E84" w:rsidP="00811E84">
      <w:pPr>
        <w:pStyle w:val="Normalnumberedlist"/>
        <w:rPr>
          <w:sz w:val="21"/>
          <w:szCs w:val="21"/>
        </w:rPr>
      </w:pPr>
      <w:r w:rsidRPr="00B646D6">
        <w:rPr>
          <w:sz w:val="21"/>
          <w:szCs w:val="21"/>
        </w:rPr>
        <w:t>Understand the importance of evaluation of the work.</w:t>
      </w:r>
    </w:p>
    <w:p w14:paraId="66CB436D" w14:textId="77777777" w:rsidR="00811E84" w:rsidRDefault="00811E84" w:rsidP="00811E84">
      <w:pPr>
        <w:pStyle w:val="Normalnumberedlist"/>
        <w:numPr>
          <w:ilvl w:val="0"/>
          <w:numId w:val="0"/>
        </w:numPr>
        <w:ind w:left="357"/>
      </w:pPr>
    </w:p>
    <w:p w14:paraId="05E8087E" w14:textId="6776B2DD" w:rsidR="004D0BA5" w:rsidRPr="001C0CA5" w:rsidRDefault="00DF022A" w:rsidP="000F364F">
      <w:pPr>
        <w:pStyle w:val="Style1"/>
        <w:spacing w:before="0" w:line="240" w:lineRule="auto"/>
      </w:pPr>
      <w:r>
        <w:t>Suggested resources</w:t>
      </w:r>
    </w:p>
    <w:p w14:paraId="7798BBED" w14:textId="77777777" w:rsidR="00114C7A" w:rsidRDefault="00114C7A" w:rsidP="00114C7A">
      <w:pPr>
        <w:pStyle w:val="Normalheadingblack"/>
        <w:rPr>
          <w:bCs/>
          <w:szCs w:val="22"/>
        </w:rPr>
      </w:pPr>
      <w:bookmarkStart w:id="0" w:name="_Hlk77780823"/>
      <w:bookmarkStart w:id="1" w:name="_Hlk77780722"/>
      <w:bookmarkStart w:id="2" w:name="_Hlk77779949"/>
      <w:r>
        <w:t>Textbooks</w:t>
      </w:r>
    </w:p>
    <w:p w14:paraId="4E89D1DD" w14:textId="426E6A9D" w:rsidR="00584CCD" w:rsidRPr="00B646D6" w:rsidRDefault="00584CCD" w:rsidP="00584CCD">
      <w:pPr>
        <w:pStyle w:val="Normalbulletlist"/>
        <w:rPr>
          <w:rFonts w:eastAsia="Arial"/>
          <w:sz w:val="21"/>
          <w:szCs w:val="21"/>
        </w:rPr>
      </w:pPr>
      <w:r w:rsidRPr="00B646D6">
        <w:rPr>
          <w:sz w:val="21"/>
          <w:szCs w:val="21"/>
        </w:rPr>
        <w:t xml:space="preserve">Gashe, M., Byrne, K. (2020) </w:t>
      </w:r>
      <w:r w:rsidRPr="00B646D6">
        <w:rPr>
          <w:i/>
          <w:iCs/>
          <w:sz w:val="21"/>
          <w:szCs w:val="21"/>
        </w:rPr>
        <w:t>The City &amp; Guilds Textbook: Plastering for Levels 1 and 2</w:t>
      </w:r>
      <w:r w:rsidRPr="00B646D6">
        <w:rPr>
          <w:sz w:val="21"/>
          <w:szCs w:val="21"/>
        </w:rPr>
        <w:t>. London: Hodder Education.</w:t>
      </w:r>
    </w:p>
    <w:p w14:paraId="1844E1D5" w14:textId="39ECE7B5" w:rsidR="00584CCD" w:rsidRPr="00B646D6" w:rsidRDefault="00584CCD">
      <w:pPr>
        <w:pStyle w:val="Normalbulletlist"/>
        <w:numPr>
          <w:ilvl w:val="0"/>
          <w:numId w:val="0"/>
        </w:numPr>
        <w:ind w:left="284"/>
        <w:rPr>
          <w:sz w:val="21"/>
          <w:szCs w:val="21"/>
        </w:rPr>
      </w:pPr>
      <w:r w:rsidRPr="00B646D6">
        <w:rPr>
          <w:sz w:val="21"/>
          <w:szCs w:val="21"/>
        </w:rPr>
        <w:t>ISBN 978-1-3983-0647-9</w:t>
      </w:r>
    </w:p>
    <w:p w14:paraId="22568AF4" w14:textId="77777777" w:rsidR="00DD2E29" w:rsidRPr="00B646D6" w:rsidRDefault="00DD2E29" w:rsidP="00DD2E29">
      <w:pPr>
        <w:pStyle w:val="Normalbulletlist"/>
        <w:rPr>
          <w:sz w:val="21"/>
          <w:szCs w:val="21"/>
        </w:rPr>
      </w:pPr>
      <w:r w:rsidRPr="00B646D6">
        <w:rPr>
          <w:sz w:val="21"/>
          <w:szCs w:val="21"/>
        </w:rPr>
        <w:t xml:space="preserve">Tanner, P. (2019) </w:t>
      </w:r>
      <w:r w:rsidRPr="00B646D6">
        <w:rPr>
          <w:i/>
          <w:iCs/>
          <w:sz w:val="21"/>
          <w:szCs w:val="21"/>
        </w:rPr>
        <w:t>Electrical Installations Book 1 for the Level 3 Apprenticeship (5357), Level 2 Technical Certificate (8202) &amp; Level 2 Diploma (2365).</w:t>
      </w:r>
      <w:r w:rsidRPr="00B646D6">
        <w:rPr>
          <w:sz w:val="21"/>
          <w:szCs w:val="21"/>
        </w:rPr>
        <w:t xml:space="preserve"> London: Hodder Education. </w:t>
      </w:r>
    </w:p>
    <w:p w14:paraId="5081E5B7" w14:textId="3C19FBBD" w:rsidR="00DD2E29" w:rsidRPr="00B646D6" w:rsidRDefault="00DD2E29" w:rsidP="003E5187">
      <w:pPr>
        <w:pStyle w:val="Normalbulletlist"/>
        <w:numPr>
          <w:ilvl w:val="0"/>
          <w:numId w:val="0"/>
        </w:numPr>
        <w:ind w:left="284"/>
        <w:rPr>
          <w:sz w:val="21"/>
          <w:szCs w:val="21"/>
        </w:rPr>
      </w:pPr>
      <w:r w:rsidRPr="00B646D6">
        <w:rPr>
          <w:sz w:val="21"/>
          <w:szCs w:val="21"/>
        </w:rPr>
        <w:t>ISBN 978-1-5104-3224-6</w:t>
      </w:r>
    </w:p>
    <w:p w14:paraId="7375DFFC" w14:textId="77777777" w:rsidR="00114C7A" w:rsidRDefault="00114C7A" w:rsidP="00114C7A">
      <w:pPr>
        <w:pStyle w:val="Normalheadingblack"/>
        <w:rPr>
          <w:bCs/>
          <w:szCs w:val="22"/>
        </w:rPr>
      </w:pPr>
      <w:bookmarkStart w:id="3" w:name="_Hlk77780839"/>
      <w:bookmarkEnd w:id="0"/>
      <w:r>
        <w:t>Websites</w:t>
      </w:r>
    </w:p>
    <w:bookmarkEnd w:id="1"/>
    <w:p w14:paraId="1A3E2788" w14:textId="77777777" w:rsidR="00C22F5B" w:rsidRPr="00B646D6" w:rsidRDefault="00C22F5B" w:rsidP="00C22F5B">
      <w:pPr>
        <w:pStyle w:val="Normalbulletlist"/>
        <w:rPr>
          <w:sz w:val="21"/>
          <w:szCs w:val="21"/>
        </w:rPr>
      </w:pPr>
      <w:r w:rsidRPr="00B646D6">
        <w:rPr>
          <w:sz w:val="21"/>
          <w:szCs w:val="21"/>
        </w:rPr>
        <w:fldChar w:fldCharType="begin"/>
      </w:r>
      <w:r w:rsidRPr="00B646D6">
        <w:rPr>
          <w:sz w:val="21"/>
          <w:szCs w:val="21"/>
        </w:rPr>
        <w:instrText>HYPERLINK "https://www.bsria.com/uk/news/article/zero-carbon-targets-on-the-construction-industry/"</w:instrText>
      </w:r>
      <w:r w:rsidRPr="00B646D6">
        <w:rPr>
          <w:sz w:val="21"/>
          <w:szCs w:val="21"/>
        </w:rPr>
        <w:fldChar w:fldCharType="separate"/>
      </w:r>
      <w:r w:rsidRPr="00B646D6">
        <w:rPr>
          <w:rStyle w:val="Hyperlink"/>
          <w:sz w:val="21"/>
          <w:szCs w:val="21"/>
        </w:rPr>
        <w:t>BSRIA | Zero carbon targets on the construction industry</w:t>
      </w:r>
      <w:r w:rsidRPr="00B646D6">
        <w:rPr>
          <w:rStyle w:val="Hyperlink"/>
          <w:sz w:val="21"/>
          <w:szCs w:val="21"/>
        </w:rPr>
        <w:fldChar w:fldCharType="end"/>
      </w:r>
    </w:p>
    <w:p w14:paraId="28B1000B" w14:textId="77777777" w:rsidR="00C22F5B" w:rsidRPr="00B646D6" w:rsidRDefault="00B646D6" w:rsidP="00C22F5B">
      <w:pPr>
        <w:pStyle w:val="Normalbulletlist"/>
        <w:rPr>
          <w:rFonts w:eastAsia="Arial"/>
          <w:sz w:val="21"/>
          <w:szCs w:val="21"/>
        </w:rPr>
      </w:pPr>
      <w:hyperlink r:id="rId12" w:history="1">
        <w:r w:rsidR="00C22F5B" w:rsidRPr="00B646D6">
          <w:rPr>
            <w:rStyle w:val="Hyperlink"/>
            <w:rFonts w:eastAsia="Arial" w:cs="Arial"/>
            <w:sz w:val="21"/>
            <w:szCs w:val="21"/>
          </w:rPr>
          <w:t>CHAS | What Are RAMS Documents in Health and Safety?</w:t>
        </w:r>
      </w:hyperlink>
    </w:p>
    <w:p w14:paraId="72CD0C07" w14:textId="77777777" w:rsidR="00C22F5B" w:rsidRPr="00B646D6" w:rsidRDefault="00B646D6" w:rsidP="00C22F5B">
      <w:pPr>
        <w:pStyle w:val="Normalbulletlist"/>
        <w:rPr>
          <w:sz w:val="21"/>
          <w:szCs w:val="21"/>
        </w:rPr>
      </w:pPr>
      <w:hyperlink r:id="rId13" w:history="1">
        <w:r w:rsidR="00C22F5B" w:rsidRPr="00B646D6">
          <w:rPr>
            <w:rStyle w:val="Hyperlink"/>
            <w:sz w:val="21"/>
            <w:szCs w:val="21"/>
          </w:rPr>
          <w:t>Cost Engineering | 3 types of construction cost estimating</w:t>
        </w:r>
      </w:hyperlink>
    </w:p>
    <w:p w14:paraId="65ED4DB6" w14:textId="759211BE" w:rsidR="00925C56" w:rsidRPr="00B646D6" w:rsidRDefault="00B646D6" w:rsidP="005F2E02">
      <w:pPr>
        <w:pStyle w:val="Normalbulletlist"/>
        <w:rPr>
          <w:sz w:val="21"/>
          <w:szCs w:val="21"/>
        </w:rPr>
      </w:pPr>
      <w:hyperlink r:id="rId14" w:history="1">
        <w:r w:rsidR="00A367F6" w:rsidRPr="00B646D6">
          <w:rPr>
            <w:rStyle w:val="Hyperlink"/>
            <w:sz w:val="21"/>
            <w:szCs w:val="21"/>
          </w:rPr>
          <w:t>HS Direct | Free Method Statement Template</w:t>
        </w:r>
      </w:hyperlink>
    </w:p>
    <w:p w14:paraId="431A294D" w14:textId="77777777" w:rsidR="00C22F5B" w:rsidRPr="00B646D6" w:rsidRDefault="00B646D6" w:rsidP="00C22F5B">
      <w:pPr>
        <w:pStyle w:val="Normalbulletlist"/>
        <w:rPr>
          <w:sz w:val="21"/>
          <w:szCs w:val="21"/>
        </w:rPr>
      </w:pPr>
      <w:hyperlink r:id="rId15" w:history="1">
        <w:r w:rsidR="00C22F5B" w:rsidRPr="00B646D6">
          <w:rPr>
            <w:rStyle w:val="Hyperlink"/>
            <w:sz w:val="21"/>
            <w:szCs w:val="21"/>
          </w:rPr>
          <w:t>RAMS Safety | RAMS Risk Assessment Method Statement: MSL</w:t>
        </w:r>
      </w:hyperlink>
    </w:p>
    <w:p w14:paraId="4065F574" w14:textId="0FFBE990" w:rsidR="00925C56" w:rsidRPr="00B646D6" w:rsidRDefault="00B646D6" w:rsidP="005F2E02">
      <w:pPr>
        <w:pStyle w:val="Normalbulletlist"/>
        <w:rPr>
          <w:sz w:val="21"/>
          <w:szCs w:val="21"/>
        </w:rPr>
      </w:pPr>
      <w:hyperlink r:id="rId16" w:history="1">
        <w:r w:rsidR="00A74437" w:rsidRPr="00B646D6">
          <w:rPr>
            <w:rStyle w:val="Hyperlink"/>
            <w:sz w:val="21"/>
            <w:szCs w:val="21"/>
          </w:rPr>
          <w:t>The Balance Small Business | Learn How to Prepare a Gantt Chart for a Project</w:t>
        </w:r>
      </w:hyperlink>
    </w:p>
    <w:p w14:paraId="3BC17BD4" w14:textId="77777777" w:rsidR="000257BF" w:rsidRDefault="000257BF" w:rsidP="005C763B">
      <w:pPr>
        <w:pStyle w:val="Normalheadingblack"/>
        <w:rPr>
          <w:rStyle w:val="Hyperlink"/>
          <w:color w:val="auto"/>
          <w:u w:val="none"/>
        </w:rPr>
      </w:pPr>
    </w:p>
    <w:p w14:paraId="78AA774D" w14:textId="11FD415E" w:rsidR="000F2691" w:rsidRPr="005C763B" w:rsidRDefault="000F2691" w:rsidP="005C763B">
      <w:pPr>
        <w:pStyle w:val="Normalheadingblack"/>
      </w:pPr>
      <w:r w:rsidRPr="005C763B">
        <w:rPr>
          <w:rStyle w:val="Hyperlink"/>
          <w:color w:val="auto"/>
          <w:u w:val="none"/>
        </w:rPr>
        <w:t xml:space="preserve">Legislation </w:t>
      </w:r>
    </w:p>
    <w:bookmarkEnd w:id="2"/>
    <w:bookmarkEnd w:id="3"/>
    <w:p w14:paraId="47FDD7FC" w14:textId="77777777" w:rsidR="000F2691" w:rsidRPr="00B646D6" w:rsidRDefault="000F2691" w:rsidP="000F2691">
      <w:pPr>
        <w:pStyle w:val="Normalbulletlist"/>
        <w:rPr>
          <w:rStyle w:val="Hyperlink"/>
          <w:rFonts w:eastAsia="Arial"/>
          <w:color w:val="auto"/>
          <w:sz w:val="21"/>
          <w:szCs w:val="21"/>
          <w:u w:val="none"/>
        </w:rPr>
      </w:pPr>
      <w:r w:rsidRPr="00B646D6">
        <w:rPr>
          <w:sz w:val="21"/>
          <w:szCs w:val="21"/>
        </w:rPr>
        <w:fldChar w:fldCharType="begin"/>
      </w:r>
      <w:r w:rsidRPr="00B646D6">
        <w:rPr>
          <w:sz w:val="21"/>
          <w:szCs w:val="21"/>
        </w:rPr>
        <w:instrText>HYPERLINK "https://www.hse.gov.uk/legislation/hswa.htm"</w:instrText>
      </w:r>
      <w:r w:rsidRPr="00B646D6">
        <w:rPr>
          <w:sz w:val="21"/>
          <w:szCs w:val="21"/>
        </w:rPr>
        <w:fldChar w:fldCharType="separate"/>
      </w:r>
      <w:r w:rsidRPr="00B646D6">
        <w:rPr>
          <w:rStyle w:val="Hyperlink"/>
          <w:rFonts w:eastAsia="Arial" w:cs="Arial"/>
          <w:sz w:val="21"/>
          <w:szCs w:val="21"/>
        </w:rPr>
        <w:t>HSE | Health and Safety at Work etc Act 1974</w:t>
      </w:r>
      <w:r w:rsidRPr="00B646D6">
        <w:rPr>
          <w:rStyle w:val="Hyperlink"/>
          <w:rFonts w:eastAsia="Arial" w:cs="Arial"/>
          <w:sz w:val="21"/>
          <w:szCs w:val="21"/>
        </w:rPr>
        <w:fldChar w:fldCharType="end"/>
      </w:r>
    </w:p>
    <w:p w14:paraId="651319A9" w14:textId="77777777" w:rsidR="00D93C78" w:rsidRDefault="00D93C78" w:rsidP="00DF022A">
      <w:pPr>
        <w:pStyle w:val="Normalbulletsublist"/>
        <w:numPr>
          <w:ilvl w:val="0"/>
          <w:numId w:val="0"/>
        </w:numPr>
        <w:ind w:left="568" w:hanging="284"/>
      </w:pPr>
    </w:p>
    <w:p w14:paraId="3ADE790A" w14:textId="77777777" w:rsidR="00811E84" w:rsidRDefault="00811E84" w:rsidP="00DF022A">
      <w:pPr>
        <w:pStyle w:val="Normalbulletsublist"/>
        <w:numPr>
          <w:ilvl w:val="0"/>
          <w:numId w:val="0"/>
        </w:numPr>
        <w:ind w:left="568" w:hanging="284"/>
      </w:pPr>
    </w:p>
    <w:p w14:paraId="1B9DD587" w14:textId="061A5293" w:rsidR="00811E84" w:rsidRDefault="00811E84" w:rsidP="00DF022A">
      <w:pPr>
        <w:pStyle w:val="Normalbulletsublist"/>
        <w:numPr>
          <w:ilvl w:val="0"/>
          <w:numId w:val="0"/>
        </w:numPr>
        <w:ind w:left="568" w:hanging="284"/>
        <w:sectPr w:rsidR="00811E84" w:rsidSect="00885ED3">
          <w:type w:val="continuous"/>
          <w:pgSz w:w="16840" w:h="11901" w:orient="landscape"/>
          <w:pgMar w:top="2155" w:right="1191" w:bottom="1247" w:left="1134" w:header="567" w:footer="567" w:gutter="0"/>
          <w:cols w:num="2" w:space="721"/>
        </w:sectPr>
      </w:pPr>
    </w:p>
    <w:p w14:paraId="229137F4" w14:textId="77777777" w:rsidR="003729D3" w:rsidRDefault="003729D3" w:rsidP="000F364F">
      <w:pPr>
        <w:spacing w:before="0" w:line="240" w:lineRule="auto"/>
        <w:rPr>
          <w:bCs/>
          <w:color w:val="FFFFFF" w:themeColor="background1"/>
        </w:rPr>
        <w:sectPr w:rsidR="003729D3" w:rsidSect="006C0843">
          <w:headerReference w:type="even" r:id="rId1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099ED46"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00106031">
        <w:tc>
          <w:tcPr>
            <w:tcW w:w="3627" w:type="dxa"/>
            <w:vMerge w:val="restart"/>
            <w:tcBorders>
              <w:top w:val="nil"/>
            </w:tcBorders>
            <w:tcMar>
              <w:top w:w="108" w:type="dxa"/>
              <w:bottom w:w="108" w:type="dxa"/>
            </w:tcMar>
          </w:tcPr>
          <w:p w14:paraId="2C22F4DD" w14:textId="55CF97DD" w:rsidR="000355F3" w:rsidRPr="00CD50CC" w:rsidRDefault="00EF2E7B" w:rsidP="00C85C02">
            <w:pPr>
              <w:pStyle w:val="ListParagraph"/>
              <w:numPr>
                <w:ilvl w:val="0"/>
                <w:numId w:val="37"/>
              </w:numPr>
              <w:adjustRightInd w:val="0"/>
              <w:spacing w:line="240" w:lineRule="auto"/>
              <w:contextualSpacing w:val="0"/>
            </w:pPr>
            <w:r>
              <w:t>Plan the work required to complete the task(s)</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00E3FA31" w:rsidR="000355F3" w:rsidRPr="00CD50CC" w:rsidRDefault="00EF2E7B" w:rsidP="00C85C02">
            <w:pPr>
              <w:pStyle w:val="ListParagraph"/>
              <w:numPr>
                <w:ilvl w:val="1"/>
                <w:numId w:val="37"/>
              </w:numPr>
              <w:adjustRightInd w:val="0"/>
              <w:spacing w:line="240" w:lineRule="auto"/>
              <w:contextualSpacing w:val="0"/>
            </w:pPr>
            <w:r>
              <w:t>Organise the resources required</w:t>
            </w:r>
          </w:p>
        </w:tc>
        <w:tc>
          <w:tcPr>
            <w:tcW w:w="7261" w:type="dxa"/>
            <w:tcBorders>
              <w:top w:val="nil"/>
            </w:tcBorders>
            <w:tcMar>
              <w:top w:w="108" w:type="dxa"/>
              <w:bottom w:w="108" w:type="dxa"/>
            </w:tcMar>
          </w:tcPr>
          <w:p w14:paraId="348CDDFA" w14:textId="25303E43" w:rsidR="006B7DDA" w:rsidRDefault="006B7DDA" w:rsidP="006B7DDA">
            <w:pPr>
              <w:pStyle w:val="Normalbulletlist"/>
            </w:pPr>
            <w:r>
              <w:t xml:space="preserve">Learners </w:t>
            </w:r>
            <w:r w:rsidR="005F2E02">
              <w:t>to</w:t>
            </w:r>
            <w:r>
              <w:t xml:space="preserve"> produce method statements to include resources for various types of small jobs</w:t>
            </w:r>
            <w:r w:rsidR="00101DFD">
              <w:t xml:space="preserve"> such as</w:t>
            </w:r>
            <w:r w:rsidR="00325FCF">
              <w:t xml:space="preserve"> replacing a bathroom suit</w:t>
            </w:r>
            <w:r w:rsidR="00833432">
              <w:t>e</w:t>
            </w:r>
            <w:r w:rsidR="00325FCF">
              <w:t>, upgrading a central heating system, rewiring a property</w:t>
            </w:r>
            <w:r w:rsidR="00316A2F">
              <w:t xml:space="preserve"> or</w:t>
            </w:r>
            <w:r w:rsidR="00325FCF">
              <w:t xml:space="preserve"> adding an addition circu</w:t>
            </w:r>
            <w:r w:rsidR="00316A2F">
              <w:t>it to an electrical system.</w:t>
            </w:r>
          </w:p>
          <w:p w14:paraId="163B5AA9" w14:textId="7A20EE08" w:rsidR="006B7DDA" w:rsidRDefault="006B7DDA" w:rsidP="006B7DDA">
            <w:pPr>
              <w:pStyle w:val="Normalbulletlist"/>
            </w:pPr>
            <w:r>
              <w:t>Learners to research estimation techniques such as analytical (bottom up), comparative (top down/historic)</w:t>
            </w:r>
            <w:r w:rsidR="003C6F93">
              <w:t xml:space="preserve"> </w:t>
            </w:r>
            <w:r>
              <w:t>and parametric.</w:t>
            </w:r>
          </w:p>
          <w:p w14:paraId="07294221" w14:textId="61689D17" w:rsidR="00522859" w:rsidRDefault="00522859" w:rsidP="006B7DDA">
            <w:pPr>
              <w:pStyle w:val="Normalbulletlist"/>
            </w:pPr>
            <w:r>
              <w:t>Learners to understand the ‘estimating funnel’.</w:t>
            </w:r>
          </w:p>
          <w:p w14:paraId="57CE58F1" w14:textId="35F7F13B" w:rsidR="000355F3" w:rsidRDefault="006B7DDA" w:rsidP="00C85C02">
            <w:pPr>
              <w:pStyle w:val="Normalbulletlist"/>
            </w:pPr>
            <w:r>
              <w:t xml:space="preserve">Learners </w:t>
            </w:r>
            <w:r w:rsidR="005F2E02">
              <w:t>to</w:t>
            </w:r>
            <w:r>
              <w:t xml:space="preserve"> understand how to seek clarification and advice where the resources required are not available</w:t>
            </w:r>
            <w:r w:rsidR="00BA4C16">
              <w:t>,</w:t>
            </w:r>
            <w:r>
              <w:t xml:space="preserve"> e.g. from: the customer/customer’s representative, manufacturer’s technical information, trade literature or referring to the organisation’s procedures.</w:t>
            </w:r>
            <w:r w:rsidR="000355F3" w:rsidRPr="00CD50CC">
              <w:t xml:space="preserve"> </w:t>
            </w:r>
          </w:p>
          <w:p w14:paraId="7E97F9D8" w14:textId="77777777" w:rsidR="00316A2F" w:rsidRDefault="00316A2F" w:rsidP="00C85C02">
            <w:pPr>
              <w:pStyle w:val="Normalbulletlist"/>
            </w:pPr>
            <w:r>
              <w:t>Learners to know the resources in the range including:</w:t>
            </w:r>
          </w:p>
          <w:p w14:paraId="7E685319" w14:textId="65E9B553" w:rsidR="00316A2F" w:rsidRDefault="00316A2F" w:rsidP="005C763B">
            <w:pPr>
              <w:pStyle w:val="Normalbulletsublist"/>
            </w:pPr>
            <w:r>
              <w:t>tools</w:t>
            </w:r>
          </w:p>
          <w:p w14:paraId="0D413816" w14:textId="4FC2B3A6" w:rsidR="00316A2F" w:rsidRDefault="00316A2F" w:rsidP="005C763B">
            <w:pPr>
              <w:pStyle w:val="Normalbulletsublist"/>
            </w:pPr>
            <w:r>
              <w:t>plant</w:t>
            </w:r>
          </w:p>
          <w:p w14:paraId="4E1483D2" w14:textId="7F035C1B" w:rsidR="00316A2F" w:rsidRDefault="00316A2F" w:rsidP="005C763B">
            <w:pPr>
              <w:pStyle w:val="Normalbulletsublist"/>
            </w:pPr>
            <w:r>
              <w:t>equipment</w:t>
            </w:r>
          </w:p>
          <w:p w14:paraId="29574FCF" w14:textId="50FD582E" w:rsidR="00316A2F" w:rsidRDefault="00316A2F" w:rsidP="005C763B">
            <w:pPr>
              <w:pStyle w:val="Normalbulletsublist"/>
            </w:pPr>
            <w:r>
              <w:t>products</w:t>
            </w:r>
          </w:p>
          <w:p w14:paraId="52A1A5D3" w14:textId="0C4AFC82" w:rsidR="00316A2F" w:rsidRPr="00CD50CC" w:rsidRDefault="00316A2F" w:rsidP="007D42C6">
            <w:pPr>
              <w:pStyle w:val="Normalbulletsublist"/>
            </w:pPr>
            <w:r>
              <w:t>materials.</w:t>
            </w:r>
          </w:p>
        </w:tc>
      </w:tr>
      <w:tr w:rsidR="00EF2E7B" w:rsidRPr="00D979B1" w14:paraId="18580567" w14:textId="77777777" w:rsidTr="00106031">
        <w:tc>
          <w:tcPr>
            <w:tcW w:w="3627" w:type="dxa"/>
            <w:vMerge/>
            <w:tcMar>
              <w:top w:w="108" w:type="dxa"/>
              <w:bottom w:w="108" w:type="dxa"/>
            </w:tcMar>
          </w:tcPr>
          <w:p w14:paraId="4A3FA3AF" w14:textId="77777777" w:rsidR="00EF2E7B" w:rsidRPr="00CD50CC" w:rsidRDefault="00EF2E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06774DA4" w14:textId="0CF75923" w:rsidR="00EF2E7B" w:rsidRDefault="00EF2E7B" w:rsidP="00C85C02">
            <w:pPr>
              <w:pStyle w:val="ListParagraph"/>
              <w:numPr>
                <w:ilvl w:val="1"/>
                <w:numId w:val="37"/>
              </w:numPr>
              <w:adjustRightInd w:val="0"/>
              <w:spacing w:line="240" w:lineRule="auto"/>
              <w:contextualSpacing w:val="0"/>
            </w:pPr>
            <w:r>
              <w:t>Set success criteria for the task(s)</w:t>
            </w:r>
          </w:p>
        </w:tc>
        <w:tc>
          <w:tcPr>
            <w:tcW w:w="7261" w:type="dxa"/>
            <w:tcMar>
              <w:top w:w="108" w:type="dxa"/>
              <w:bottom w:w="108" w:type="dxa"/>
            </w:tcMar>
          </w:tcPr>
          <w:p w14:paraId="29EA309F" w14:textId="6C47FEFB" w:rsidR="00EF2E7B" w:rsidRPr="00CD50CC" w:rsidRDefault="006B7DDA" w:rsidP="00EF2E7B">
            <w:pPr>
              <w:pStyle w:val="Normalbulletlist"/>
            </w:pPr>
            <w:r>
              <w:t xml:space="preserve">Learners </w:t>
            </w:r>
            <w:r w:rsidR="005F2E02">
              <w:t>to</w:t>
            </w:r>
            <w:r>
              <w:t xml:space="preserve"> collaborate and create tasks to identify success criteria for projects</w:t>
            </w:r>
            <w:r w:rsidR="002948C3">
              <w:t>,</w:t>
            </w:r>
            <w:r>
              <w:t xml:space="preserve"> mapping milestones and key activities to identify material usage and quality of finishes to enable </w:t>
            </w:r>
            <w:r w:rsidR="00F33EA6">
              <w:t xml:space="preserve">the </w:t>
            </w:r>
            <w:r>
              <w:t>successful completion of projects.</w:t>
            </w:r>
          </w:p>
        </w:tc>
      </w:tr>
      <w:tr w:rsidR="00EF2E7B" w:rsidRPr="00D979B1" w14:paraId="077DB351" w14:textId="77777777" w:rsidTr="00106031">
        <w:tc>
          <w:tcPr>
            <w:tcW w:w="3627" w:type="dxa"/>
            <w:vMerge/>
            <w:tcMar>
              <w:top w:w="108" w:type="dxa"/>
              <w:bottom w:w="108" w:type="dxa"/>
            </w:tcMar>
          </w:tcPr>
          <w:p w14:paraId="03D3F865" w14:textId="77777777" w:rsidR="00EF2E7B" w:rsidRPr="00CD50CC" w:rsidRDefault="00EF2E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5ECE21A" w14:textId="56CD780A" w:rsidR="00EF2E7B" w:rsidRDefault="00EF2E7B" w:rsidP="00C85C02">
            <w:pPr>
              <w:pStyle w:val="ListParagraph"/>
              <w:numPr>
                <w:ilvl w:val="1"/>
                <w:numId w:val="37"/>
              </w:numPr>
              <w:adjustRightInd w:val="0"/>
              <w:spacing w:line="240" w:lineRule="auto"/>
              <w:contextualSpacing w:val="0"/>
            </w:pPr>
            <w:r>
              <w:t>Carry out effective planning</w:t>
            </w:r>
          </w:p>
        </w:tc>
        <w:tc>
          <w:tcPr>
            <w:tcW w:w="7261" w:type="dxa"/>
            <w:tcMar>
              <w:top w:w="108" w:type="dxa"/>
              <w:bottom w:w="108" w:type="dxa"/>
            </w:tcMar>
          </w:tcPr>
          <w:p w14:paraId="1ADF6FAE" w14:textId="422D67D3" w:rsidR="00925C56" w:rsidRDefault="00925C56" w:rsidP="00925C56">
            <w:pPr>
              <w:pStyle w:val="Normalbulletlist"/>
            </w:pPr>
            <w:r>
              <w:t xml:space="preserve">Learners </w:t>
            </w:r>
            <w:r w:rsidR="005F2E02">
              <w:t>to</w:t>
            </w:r>
            <w:r>
              <w:t xml:space="preserve"> complete schedule of works for small projects using Gantt chart methods for reference</w:t>
            </w:r>
            <w:r w:rsidR="000436B0">
              <w:t>.</w:t>
            </w:r>
            <w:r>
              <w:t xml:space="preserve"> </w:t>
            </w:r>
          </w:p>
          <w:p w14:paraId="171A54FC" w14:textId="77777777" w:rsidR="0014606C" w:rsidRDefault="00925C56" w:rsidP="00EF2E7B">
            <w:pPr>
              <w:pStyle w:val="Normalbulletlist"/>
            </w:pPr>
            <w:r>
              <w:t xml:space="preserve">Learners </w:t>
            </w:r>
            <w:r w:rsidR="005F2E02">
              <w:t>to</w:t>
            </w:r>
            <w:r>
              <w:t xml:space="preserve"> produce method statements to reflect Gantt charts</w:t>
            </w:r>
            <w:r w:rsidR="0014606C">
              <w:t>.</w:t>
            </w:r>
          </w:p>
          <w:p w14:paraId="722C4FC3" w14:textId="0A96BB36" w:rsidR="00EF2E7B" w:rsidRDefault="00CB42AB" w:rsidP="00EF2E7B">
            <w:pPr>
              <w:pStyle w:val="Normalbulletlist"/>
            </w:pPr>
            <w:r>
              <w:t>Learners to ensure Gantt charts</w:t>
            </w:r>
            <w:r w:rsidR="00925C56">
              <w:t xml:space="preserve"> enable scope of works to reflect </w:t>
            </w:r>
            <w:r w:rsidR="00F00A51">
              <w:t xml:space="preserve">the </w:t>
            </w:r>
            <w:r w:rsidR="00925C56">
              <w:t>schedule of works</w:t>
            </w:r>
            <w:r w:rsidR="00CD7612">
              <w:t>.</w:t>
            </w:r>
          </w:p>
          <w:p w14:paraId="3BE63B60" w14:textId="63B1BBF1" w:rsidR="002948C3" w:rsidRDefault="002948C3" w:rsidP="002948C3">
            <w:pPr>
              <w:pStyle w:val="Normalbulletlist"/>
            </w:pPr>
            <w:r>
              <w:lastRenderedPageBreak/>
              <w:t>Learners to identify factors which affect working time allocation to work activities including:</w:t>
            </w:r>
          </w:p>
          <w:p w14:paraId="0A80B921" w14:textId="45B6DEA5" w:rsidR="002948C3" w:rsidRDefault="002948C3" w:rsidP="007C459C">
            <w:pPr>
              <w:pStyle w:val="Normalbulletsublist"/>
            </w:pPr>
            <w:r>
              <w:t>labour resources</w:t>
            </w:r>
          </w:p>
          <w:p w14:paraId="074AE602" w14:textId="69D5F994" w:rsidR="002948C3" w:rsidRDefault="002948C3" w:rsidP="007C459C">
            <w:pPr>
              <w:pStyle w:val="Normalbulletsublist"/>
            </w:pPr>
            <w:r>
              <w:t>planning work with other trades</w:t>
            </w:r>
          </w:p>
          <w:p w14:paraId="0E86CD80" w14:textId="77777777" w:rsidR="002948C3" w:rsidRDefault="002948C3" w:rsidP="007C459C">
            <w:pPr>
              <w:pStyle w:val="Normalbulletsublist"/>
            </w:pPr>
            <w:r>
              <w:t>material deliveries.</w:t>
            </w:r>
          </w:p>
          <w:p w14:paraId="1BAAEE1E" w14:textId="556ECC8A" w:rsidR="002948C3" w:rsidRPr="00CD50CC" w:rsidRDefault="002948C3" w:rsidP="002948C3">
            <w:pPr>
              <w:pStyle w:val="Normalbulletlist"/>
            </w:pPr>
            <w:r>
              <w:t>Learners to be aware of the external factors that affect time-frame.</w:t>
            </w:r>
          </w:p>
        </w:tc>
      </w:tr>
      <w:tr w:rsidR="00EF2E7B" w:rsidRPr="00D979B1" w14:paraId="19986D72" w14:textId="77777777" w:rsidTr="00106031">
        <w:tc>
          <w:tcPr>
            <w:tcW w:w="3627" w:type="dxa"/>
            <w:vMerge/>
            <w:tcMar>
              <w:top w:w="108" w:type="dxa"/>
              <w:bottom w:w="108" w:type="dxa"/>
            </w:tcMar>
          </w:tcPr>
          <w:p w14:paraId="31D0FAF4" w14:textId="77777777" w:rsidR="00EF2E7B" w:rsidRPr="00CD50CC" w:rsidRDefault="00EF2E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9382E18" w14:textId="3230E83B" w:rsidR="00EF2E7B" w:rsidRDefault="00EF2E7B" w:rsidP="00C85C02">
            <w:pPr>
              <w:pStyle w:val="ListParagraph"/>
              <w:numPr>
                <w:ilvl w:val="1"/>
                <w:numId w:val="37"/>
              </w:numPr>
              <w:adjustRightInd w:val="0"/>
              <w:spacing w:line="240" w:lineRule="auto"/>
              <w:contextualSpacing w:val="0"/>
            </w:pPr>
            <w:r>
              <w:t>Rationalise why the proposed approach is the most appropriate</w:t>
            </w:r>
          </w:p>
        </w:tc>
        <w:tc>
          <w:tcPr>
            <w:tcW w:w="7261" w:type="dxa"/>
            <w:tcMar>
              <w:top w:w="108" w:type="dxa"/>
              <w:bottom w:w="108" w:type="dxa"/>
            </w:tcMar>
          </w:tcPr>
          <w:p w14:paraId="3B4D2530" w14:textId="3377926F" w:rsidR="00EF2E7B" w:rsidRPr="00CD50CC" w:rsidRDefault="00925C56" w:rsidP="00EF2E7B">
            <w:pPr>
              <w:pStyle w:val="Normalbulletlist"/>
            </w:pPr>
            <w:r>
              <w:t>Learners to collaborate</w:t>
            </w:r>
            <w:r w:rsidR="00DF675E">
              <w:t>,</w:t>
            </w:r>
            <w:r>
              <w:t xml:space="preserve"> present to peers and rationalise why the approach planned for tasks is the most appropriate and will allow them to achieve quality and timescale requirements.</w:t>
            </w:r>
          </w:p>
        </w:tc>
      </w:tr>
      <w:tr w:rsidR="00EF2E7B" w:rsidRPr="00D979B1" w14:paraId="762C8974" w14:textId="77777777" w:rsidTr="00106031">
        <w:tc>
          <w:tcPr>
            <w:tcW w:w="3627" w:type="dxa"/>
            <w:vMerge/>
            <w:tcMar>
              <w:top w:w="108" w:type="dxa"/>
              <w:bottom w:w="108" w:type="dxa"/>
            </w:tcMar>
          </w:tcPr>
          <w:p w14:paraId="13CBC29B" w14:textId="77777777" w:rsidR="00EF2E7B" w:rsidRPr="00CD50CC" w:rsidRDefault="00EF2E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0AF56743" w14:textId="241DE986" w:rsidR="00EF2E7B" w:rsidRDefault="00EF2E7B" w:rsidP="00C85C02">
            <w:pPr>
              <w:pStyle w:val="ListParagraph"/>
              <w:numPr>
                <w:ilvl w:val="1"/>
                <w:numId w:val="37"/>
              </w:numPr>
              <w:adjustRightInd w:val="0"/>
              <w:spacing w:line="240" w:lineRule="auto"/>
              <w:contextualSpacing w:val="0"/>
            </w:pPr>
            <w:r>
              <w:t>Recognise cost and waste implications of the work</w:t>
            </w:r>
          </w:p>
        </w:tc>
        <w:tc>
          <w:tcPr>
            <w:tcW w:w="7261" w:type="dxa"/>
            <w:tcMar>
              <w:top w:w="108" w:type="dxa"/>
              <w:bottom w:w="108" w:type="dxa"/>
            </w:tcMar>
          </w:tcPr>
          <w:p w14:paraId="3A296F53" w14:textId="0D3982A5" w:rsidR="005F2E02" w:rsidRDefault="00925C56" w:rsidP="00EF2E7B">
            <w:pPr>
              <w:pStyle w:val="Normalbulletlist"/>
            </w:pPr>
            <w:r>
              <w:t xml:space="preserve">Learners </w:t>
            </w:r>
            <w:r w:rsidR="005F2E02">
              <w:t>to</w:t>
            </w:r>
            <w:r>
              <w:t xml:space="preserve"> include in their research and work how to plan the use of methods of work to help achieve zero or low carbon outcomes and</w:t>
            </w:r>
            <w:r w:rsidR="00DF675E">
              <w:t xml:space="preserve"> to</w:t>
            </w:r>
            <w:r>
              <w:t xml:space="preserve"> be considerate of resource usage and wastage</w:t>
            </w:r>
            <w:r w:rsidR="00DF675E">
              <w:t>,</w:t>
            </w:r>
            <w:r>
              <w:t xml:space="preserve"> evidencing environmental and financial awareness. </w:t>
            </w:r>
          </w:p>
          <w:p w14:paraId="03873C9A" w14:textId="5C7474FD" w:rsidR="00EF2E7B" w:rsidRPr="00CD50CC" w:rsidRDefault="00925C56" w:rsidP="00EF2E7B">
            <w:pPr>
              <w:pStyle w:val="Normalbulletlist"/>
            </w:pPr>
            <w:r>
              <w:t xml:space="preserve">Learners </w:t>
            </w:r>
            <w:r w:rsidR="005F2E02">
              <w:t>to</w:t>
            </w:r>
            <w:r>
              <w:t xml:space="preserve"> understand planning methods and planning for efficiency, cost control/savings, limited wastage, timely delivery and a clear handover.</w:t>
            </w:r>
          </w:p>
        </w:tc>
      </w:tr>
      <w:tr w:rsidR="000355F3" w:rsidRPr="00D979B1" w14:paraId="2DF4DFA8" w14:textId="77777777" w:rsidTr="00106031">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143FC08D" w:rsidR="000355F3" w:rsidRPr="00CD50CC" w:rsidRDefault="00EF2E7B" w:rsidP="00C85C02">
            <w:pPr>
              <w:pStyle w:val="ListParagraph"/>
              <w:numPr>
                <w:ilvl w:val="1"/>
                <w:numId w:val="37"/>
              </w:numPr>
              <w:adjustRightInd w:val="0"/>
              <w:spacing w:line="240" w:lineRule="auto"/>
              <w:contextualSpacing w:val="0"/>
            </w:pPr>
            <w:r>
              <w:t>Manage risks associated with completing the task and recognise the steps to be taken to stop risks becoming problems</w:t>
            </w:r>
          </w:p>
        </w:tc>
        <w:tc>
          <w:tcPr>
            <w:tcW w:w="7261" w:type="dxa"/>
            <w:tcMar>
              <w:top w:w="108" w:type="dxa"/>
              <w:bottom w:w="108" w:type="dxa"/>
            </w:tcMar>
          </w:tcPr>
          <w:p w14:paraId="275C1CB0" w14:textId="7AB8F109" w:rsidR="00925C56" w:rsidRDefault="00925C56" w:rsidP="00925C56">
            <w:pPr>
              <w:pStyle w:val="Normalbulletlist"/>
            </w:pPr>
            <w:r>
              <w:t xml:space="preserve">Learners to create and complete </w:t>
            </w:r>
            <w:r w:rsidR="00AC281B">
              <w:t>Risk Assessment Method Statement (</w:t>
            </w:r>
            <w:r>
              <w:t>RAMS</w:t>
            </w:r>
            <w:r w:rsidR="00AC281B">
              <w:t>)</w:t>
            </w:r>
            <w:r>
              <w:t xml:space="preserve"> documents for small projects</w:t>
            </w:r>
            <w:r w:rsidR="00AC281B">
              <w:t>.</w:t>
            </w:r>
          </w:p>
          <w:p w14:paraId="14D04CA2" w14:textId="6F9FA394" w:rsidR="00925C56" w:rsidRDefault="00925C56" w:rsidP="00925C56">
            <w:pPr>
              <w:pStyle w:val="Normalbulletlist"/>
            </w:pPr>
            <w:r>
              <w:t xml:space="preserve">Learners </w:t>
            </w:r>
            <w:r w:rsidR="005F2E02">
              <w:t>to</w:t>
            </w:r>
            <w:r>
              <w:t xml:space="preserve"> discuss and present </w:t>
            </w:r>
            <w:r w:rsidR="000960EB">
              <w:t xml:space="preserve">RAMS </w:t>
            </w:r>
            <w:r w:rsidR="00CD5ADE">
              <w:t xml:space="preserve">that they produce </w:t>
            </w:r>
            <w:r>
              <w:t>to peers</w:t>
            </w:r>
            <w:r w:rsidR="00AC281B">
              <w:t>.</w:t>
            </w:r>
          </w:p>
          <w:p w14:paraId="1BF7447C" w14:textId="7FD48573" w:rsidR="00CD5ADE" w:rsidRDefault="00531DD1" w:rsidP="00CD5ADE">
            <w:pPr>
              <w:pStyle w:val="Normalbulletlist"/>
            </w:pPr>
            <w:r>
              <w:t xml:space="preserve">Learners </w:t>
            </w:r>
            <w:r w:rsidR="005F2E02">
              <w:t>to</w:t>
            </w:r>
            <w:r>
              <w:t xml:space="preserve"> recognise problems can arise from the weather conditions, nature of the task, </w:t>
            </w:r>
            <w:r w:rsidR="00B903B8">
              <w:t xml:space="preserve">the work environment, </w:t>
            </w:r>
            <w:r>
              <w:t>other trades, resource availability etc.</w:t>
            </w:r>
          </w:p>
          <w:p w14:paraId="05948667" w14:textId="183C1CC2" w:rsidR="000355F3" w:rsidRPr="00CD50CC" w:rsidRDefault="00531DD1" w:rsidP="00CD5ADE">
            <w:pPr>
              <w:pStyle w:val="Normalbulletlist"/>
            </w:pPr>
            <w:r>
              <w:t xml:space="preserve">Learners </w:t>
            </w:r>
            <w:r w:rsidR="005F2E02">
              <w:t>to</w:t>
            </w:r>
            <w:r>
              <w:t xml:space="preserve"> be able to assess the effects resulting from alterations to the work programme and to manage risks (within their control) that would impact on completing the tasks.</w:t>
            </w:r>
            <w:r w:rsidR="000355F3" w:rsidRPr="00CD50CC">
              <w:t xml:space="preserve"> </w:t>
            </w:r>
          </w:p>
        </w:tc>
      </w:tr>
      <w:tr w:rsidR="000355F3" w:rsidRPr="00D979B1" w14:paraId="24BC335D" w14:textId="77777777" w:rsidTr="00106031">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687CE6D7" w:rsidR="000355F3" w:rsidRPr="00CD50CC" w:rsidRDefault="00EF2E7B" w:rsidP="00C85C02">
            <w:pPr>
              <w:pStyle w:val="ListParagraph"/>
              <w:numPr>
                <w:ilvl w:val="1"/>
                <w:numId w:val="37"/>
              </w:numPr>
              <w:adjustRightInd w:val="0"/>
              <w:spacing w:line="240" w:lineRule="auto"/>
              <w:contextualSpacing w:val="0"/>
            </w:pPr>
            <w:r>
              <w:t>Identify the handover requirements of work</w:t>
            </w:r>
          </w:p>
        </w:tc>
        <w:tc>
          <w:tcPr>
            <w:tcW w:w="7261" w:type="dxa"/>
            <w:tcMar>
              <w:top w:w="108" w:type="dxa"/>
              <w:bottom w:w="108" w:type="dxa"/>
            </w:tcMar>
          </w:tcPr>
          <w:p w14:paraId="4736A47F" w14:textId="17CDEA78" w:rsidR="00531DD1" w:rsidRDefault="00531DD1" w:rsidP="00531DD1">
            <w:pPr>
              <w:pStyle w:val="Normalbulletlist"/>
            </w:pPr>
            <w:r>
              <w:t xml:space="preserve">Learners </w:t>
            </w:r>
            <w:r w:rsidR="005F2E02">
              <w:t>to</w:t>
            </w:r>
            <w:r>
              <w:t xml:space="preserve"> collaborate and discuss methods of positive communication with all stakeholders before, during and after a project</w:t>
            </w:r>
            <w:r w:rsidR="007B1DF9">
              <w:t xml:space="preserve"> includ</w:t>
            </w:r>
            <w:r w:rsidR="001F1C07">
              <w:t>ing:</w:t>
            </w:r>
          </w:p>
          <w:p w14:paraId="3CA29885" w14:textId="7FAF24D7" w:rsidR="007B1DF9" w:rsidRDefault="001F1C07" w:rsidP="005C763B">
            <w:pPr>
              <w:pStyle w:val="Normalbulletsublist"/>
            </w:pPr>
            <w:r>
              <w:t>p</w:t>
            </w:r>
            <w:r w:rsidR="007B1DF9">
              <w:t>rivat</w:t>
            </w:r>
            <w:r>
              <w:t>e customers</w:t>
            </w:r>
            <w:r w:rsidR="00777F72">
              <w:t xml:space="preserve"> (direct communication or through customer representations or managing agents)</w:t>
            </w:r>
          </w:p>
          <w:p w14:paraId="2C17EF08" w14:textId="29EA6154" w:rsidR="001F1C07" w:rsidRDefault="001F1C07" w:rsidP="005C763B">
            <w:pPr>
              <w:pStyle w:val="Normalbulletsublist"/>
            </w:pPr>
            <w:r>
              <w:t>contracting customers</w:t>
            </w:r>
          </w:p>
          <w:p w14:paraId="1018553B" w14:textId="277473C1" w:rsidR="001F1C07" w:rsidRDefault="001F1C07" w:rsidP="005C763B">
            <w:pPr>
              <w:pStyle w:val="Normalbulletsublist"/>
            </w:pPr>
            <w:r>
              <w:t>internal customers</w:t>
            </w:r>
            <w:r w:rsidR="00850CBA">
              <w:t xml:space="preserve"> (</w:t>
            </w:r>
            <w:r>
              <w:t>within the same company</w:t>
            </w:r>
            <w:r w:rsidR="00850CBA">
              <w:t>)</w:t>
            </w:r>
            <w:r>
              <w:t>.</w:t>
            </w:r>
          </w:p>
          <w:p w14:paraId="36C83025" w14:textId="77777777" w:rsidR="000355F3" w:rsidRDefault="00531DD1" w:rsidP="00C85C02">
            <w:pPr>
              <w:pStyle w:val="Normalbulletlist"/>
            </w:pPr>
            <w:r>
              <w:t xml:space="preserve">Learners </w:t>
            </w:r>
            <w:r w:rsidR="005F2E02">
              <w:t>to</w:t>
            </w:r>
            <w:r>
              <w:t xml:space="preserve"> research and gain an understanding of Section 3 of Health and Safety at Work etc. Act </w:t>
            </w:r>
            <w:r w:rsidR="001F1C07">
              <w:t xml:space="preserve">(HASAW) </w:t>
            </w:r>
            <w:r>
              <w:t>1974 which requires the conducting of business without putting members of the public at risk</w:t>
            </w:r>
            <w:r w:rsidR="00902E72">
              <w:t>.</w:t>
            </w:r>
          </w:p>
          <w:p w14:paraId="21CF31F4" w14:textId="45A62690" w:rsidR="00902E72" w:rsidRPr="00CD50CC" w:rsidRDefault="00902E72" w:rsidP="0066684E">
            <w:pPr>
              <w:pStyle w:val="Normalbulletlist"/>
            </w:pPr>
            <w:r>
              <w:t>Learners to be able to identify the relevant document (as appropriate) required for a handover and to be able to plan the handover, using the appropriate information, documentation and communication (and demonstration) methods as relevant to the completed trade service provided.</w:t>
            </w:r>
          </w:p>
        </w:tc>
      </w:tr>
      <w:tr w:rsidR="00636A01" w:rsidRPr="00D979B1" w14:paraId="6800D22A" w14:textId="77777777" w:rsidTr="00106031">
        <w:tc>
          <w:tcPr>
            <w:tcW w:w="3627" w:type="dxa"/>
            <w:vMerge w:val="restart"/>
            <w:tcMar>
              <w:top w:w="108" w:type="dxa"/>
              <w:bottom w:w="108" w:type="dxa"/>
            </w:tcMar>
          </w:tcPr>
          <w:p w14:paraId="3BEC5FBB" w14:textId="33910EF3" w:rsidR="00636A01" w:rsidRPr="00CD50CC" w:rsidRDefault="00EF2E7B" w:rsidP="00636A01">
            <w:pPr>
              <w:pStyle w:val="ListParagraph"/>
              <w:numPr>
                <w:ilvl w:val="0"/>
                <w:numId w:val="37"/>
              </w:numPr>
              <w:adjustRightInd w:val="0"/>
              <w:spacing w:line="240" w:lineRule="auto"/>
              <w:contextualSpacing w:val="0"/>
            </w:pPr>
            <w:r>
              <w:t>Evaluate the work completed against the task brief and success criteria</w:t>
            </w:r>
          </w:p>
        </w:tc>
        <w:tc>
          <w:tcPr>
            <w:tcW w:w="3627" w:type="dxa"/>
            <w:tcMar>
              <w:top w:w="108" w:type="dxa"/>
              <w:bottom w:w="108" w:type="dxa"/>
            </w:tcMar>
          </w:tcPr>
          <w:p w14:paraId="5ECFA388" w14:textId="08795AF2" w:rsidR="00636A01" w:rsidRPr="00CD50CC" w:rsidRDefault="00EF2E7B" w:rsidP="00C85C02">
            <w:pPr>
              <w:pStyle w:val="ListParagraph"/>
              <w:numPr>
                <w:ilvl w:val="1"/>
                <w:numId w:val="37"/>
              </w:numPr>
              <w:adjustRightInd w:val="0"/>
              <w:spacing w:line="240" w:lineRule="auto"/>
              <w:contextualSpacing w:val="0"/>
            </w:pPr>
            <w:r>
              <w:t>Review the appropriateness of success criteria set</w:t>
            </w:r>
          </w:p>
        </w:tc>
        <w:tc>
          <w:tcPr>
            <w:tcW w:w="7261" w:type="dxa"/>
            <w:tcMar>
              <w:top w:w="108" w:type="dxa"/>
              <w:bottom w:w="108" w:type="dxa"/>
            </w:tcMar>
          </w:tcPr>
          <w:p w14:paraId="431037D9" w14:textId="1F786306" w:rsidR="005F2E02" w:rsidRDefault="00531DD1" w:rsidP="00C85C02">
            <w:pPr>
              <w:pStyle w:val="Normalbulletlist"/>
            </w:pPr>
            <w:r>
              <w:t xml:space="preserve">Learners </w:t>
            </w:r>
            <w:r w:rsidR="005F2E02">
              <w:t>to</w:t>
            </w:r>
            <w:r>
              <w:t xml:space="preserve"> collaborate and discuss the success criteria supported</w:t>
            </w:r>
            <w:r w:rsidR="006D10C5">
              <w:t xml:space="preserve"> by</w:t>
            </w:r>
            <w:r>
              <w:t xml:space="preserve"> successful and efficient achievement of the task to determine </w:t>
            </w:r>
            <w:r w:rsidR="00CE6E12">
              <w:t xml:space="preserve">whether they </w:t>
            </w:r>
            <w:r>
              <w:t>create</w:t>
            </w:r>
            <w:r w:rsidR="00CE6E12">
              <w:t>d</w:t>
            </w:r>
            <w:r>
              <w:t xml:space="preserve"> any unnecessary hurdles/barriers</w:t>
            </w:r>
            <w:r w:rsidR="00CE6E12">
              <w:t>.</w:t>
            </w:r>
            <w:r>
              <w:t xml:space="preserve"> </w:t>
            </w:r>
          </w:p>
          <w:p w14:paraId="51B0001A" w14:textId="62A084B6" w:rsidR="00636A01" w:rsidRPr="00CD50CC" w:rsidRDefault="00531DD1" w:rsidP="00C85C02">
            <w:pPr>
              <w:pStyle w:val="Normalbulletlist"/>
            </w:pPr>
            <w:r>
              <w:t xml:space="preserve">Learners </w:t>
            </w:r>
            <w:r w:rsidR="005F2E02">
              <w:t>to</w:t>
            </w:r>
            <w:r>
              <w:t xml:space="preserve"> reflect on whether different/additional criteria may have helped.</w:t>
            </w:r>
          </w:p>
        </w:tc>
      </w:tr>
      <w:tr w:rsidR="00EF2E7B" w:rsidRPr="00D979B1" w14:paraId="61433F08" w14:textId="77777777" w:rsidTr="00106031">
        <w:tc>
          <w:tcPr>
            <w:tcW w:w="3627" w:type="dxa"/>
            <w:vMerge/>
            <w:tcMar>
              <w:top w:w="108" w:type="dxa"/>
              <w:bottom w:w="108" w:type="dxa"/>
            </w:tcMar>
          </w:tcPr>
          <w:p w14:paraId="104FD97D" w14:textId="77777777" w:rsidR="00EF2E7B" w:rsidRPr="00CD50CC" w:rsidRDefault="00EF2E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2574EE6" w14:textId="7F4BF5FA" w:rsidR="00EF2E7B" w:rsidRDefault="00EF2E7B" w:rsidP="00C85C02">
            <w:pPr>
              <w:pStyle w:val="ListParagraph"/>
              <w:numPr>
                <w:ilvl w:val="1"/>
                <w:numId w:val="37"/>
              </w:numPr>
              <w:adjustRightInd w:val="0"/>
              <w:spacing w:line="240" w:lineRule="auto"/>
              <w:contextualSpacing w:val="0"/>
            </w:pPr>
            <w:r>
              <w:t>Evaluate the resource selection and usage</w:t>
            </w:r>
          </w:p>
        </w:tc>
        <w:tc>
          <w:tcPr>
            <w:tcW w:w="7261" w:type="dxa"/>
            <w:tcMar>
              <w:top w:w="108" w:type="dxa"/>
              <w:bottom w:w="108" w:type="dxa"/>
            </w:tcMar>
          </w:tcPr>
          <w:p w14:paraId="2503DB43" w14:textId="77777777" w:rsidR="00EF2E7B" w:rsidRDefault="00531DD1" w:rsidP="005F2754">
            <w:pPr>
              <w:pStyle w:val="Normalbulletlist"/>
            </w:pPr>
            <w:r>
              <w:t xml:space="preserve">Learners </w:t>
            </w:r>
            <w:r w:rsidR="005F2E02">
              <w:t>to</w:t>
            </w:r>
            <w:r>
              <w:t xml:space="preserve"> collaborate and discuss their resource selection and usage, the appropriateness of tool selection, the quantity of materials selected, efficiency of material selection and usage</w:t>
            </w:r>
            <w:r w:rsidR="002D41A5">
              <w:t xml:space="preserve"> as well as e</w:t>
            </w:r>
            <w:r>
              <w:t>valuati</w:t>
            </w:r>
            <w:r w:rsidR="002D41A5">
              <w:t>ng</w:t>
            </w:r>
            <w:r>
              <w:t xml:space="preserve"> </w:t>
            </w:r>
            <w:r w:rsidR="002D41A5">
              <w:t xml:space="preserve">the </w:t>
            </w:r>
            <w:r>
              <w:t>impact to cost and the environment.</w:t>
            </w:r>
          </w:p>
          <w:p w14:paraId="4A7ABA20" w14:textId="0A7DD51C" w:rsidR="00C42523" w:rsidRPr="00CD50CC" w:rsidRDefault="00C42523" w:rsidP="00C42523">
            <w:pPr>
              <w:pStyle w:val="Normalbulletlist"/>
            </w:pPr>
            <w:r>
              <w:t>Learners to collaborate and discuss the quality of their completed work to industry and safety standards, the degree to which it meets the task brief and employer/customer requirements.</w:t>
            </w:r>
          </w:p>
        </w:tc>
      </w:tr>
      <w:tr w:rsidR="00EF2E7B" w:rsidRPr="00D979B1" w14:paraId="03602FDD" w14:textId="77777777" w:rsidTr="00106031">
        <w:tc>
          <w:tcPr>
            <w:tcW w:w="3627" w:type="dxa"/>
            <w:vMerge/>
            <w:tcMar>
              <w:top w:w="108" w:type="dxa"/>
              <w:bottom w:w="108" w:type="dxa"/>
            </w:tcMar>
          </w:tcPr>
          <w:p w14:paraId="6BD5F4D7" w14:textId="77777777" w:rsidR="00EF2E7B" w:rsidRPr="00CD50CC" w:rsidRDefault="00EF2E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0A1EBB45" w14:textId="78B123A3" w:rsidR="00EF2E7B" w:rsidRDefault="00EF2E7B" w:rsidP="00C85C02">
            <w:pPr>
              <w:pStyle w:val="ListParagraph"/>
              <w:numPr>
                <w:ilvl w:val="1"/>
                <w:numId w:val="37"/>
              </w:numPr>
              <w:adjustRightInd w:val="0"/>
              <w:spacing w:line="240" w:lineRule="auto"/>
              <w:contextualSpacing w:val="0"/>
            </w:pPr>
            <w:r>
              <w:t>Evaluate the finished output</w:t>
            </w:r>
          </w:p>
        </w:tc>
        <w:tc>
          <w:tcPr>
            <w:tcW w:w="7261" w:type="dxa"/>
            <w:tcMar>
              <w:top w:w="108" w:type="dxa"/>
              <w:bottom w:w="108" w:type="dxa"/>
            </w:tcMar>
          </w:tcPr>
          <w:p w14:paraId="2912614E" w14:textId="77777777" w:rsidR="007842C2" w:rsidRDefault="007842C2" w:rsidP="007842C2">
            <w:pPr>
              <w:pStyle w:val="Normalbulletlist"/>
            </w:pPr>
            <w:r>
              <w:t>Learners to know the resources in the range including:</w:t>
            </w:r>
          </w:p>
          <w:p w14:paraId="412BA382" w14:textId="77777777" w:rsidR="007842C2" w:rsidRDefault="007842C2" w:rsidP="007842C2">
            <w:pPr>
              <w:pStyle w:val="Normalbulletsublist"/>
            </w:pPr>
            <w:r>
              <w:t>tools</w:t>
            </w:r>
          </w:p>
          <w:p w14:paraId="422C9894" w14:textId="77777777" w:rsidR="007842C2" w:rsidRDefault="007842C2" w:rsidP="007842C2">
            <w:pPr>
              <w:pStyle w:val="Normalbulletsublist"/>
            </w:pPr>
            <w:r>
              <w:t>plant</w:t>
            </w:r>
          </w:p>
          <w:p w14:paraId="43E64440" w14:textId="77777777" w:rsidR="007842C2" w:rsidRDefault="007842C2" w:rsidP="007842C2">
            <w:pPr>
              <w:pStyle w:val="Normalbulletsublist"/>
            </w:pPr>
            <w:r>
              <w:t>equipment</w:t>
            </w:r>
          </w:p>
          <w:p w14:paraId="547BDBF9" w14:textId="77777777" w:rsidR="007842C2" w:rsidRDefault="007842C2" w:rsidP="007842C2">
            <w:pPr>
              <w:pStyle w:val="Normalbulletsublist"/>
            </w:pPr>
            <w:r>
              <w:t>products</w:t>
            </w:r>
          </w:p>
          <w:p w14:paraId="5802ED8D" w14:textId="144FCD18" w:rsidR="007842C2" w:rsidRPr="00CD50CC" w:rsidRDefault="007842C2" w:rsidP="005C763B">
            <w:pPr>
              <w:pStyle w:val="Normalbulletsublist"/>
            </w:pPr>
            <w:r>
              <w:t>materials.</w:t>
            </w:r>
          </w:p>
        </w:tc>
      </w:tr>
      <w:tr w:rsidR="00EF2E7B" w:rsidRPr="00D979B1" w14:paraId="2612501F" w14:textId="77777777" w:rsidTr="00106031">
        <w:tc>
          <w:tcPr>
            <w:tcW w:w="3627" w:type="dxa"/>
            <w:vMerge/>
            <w:tcMar>
              <w:top w:w="108" w:type="dxa"/>
              <w:bottom w:w="108" w:type="dxa"/>
            </w:tcMar>
          </w:tcPr>
          <w:p w14:paraId="2C8181C8" w14:textId="77777777" w:rsidR="00EF2E7B" w:rsidRPr="00CD50CC" w:rsidRDefault="00EF2E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7F5CAE71" w14:textId="485DC357" w:rsidR="00EF2E7B" w:rsidRDefault="00EF2E7B" w:rsidP="00C85C02">
            <w:pPr>
              <w:pStyle w:val="ListParagraph"/>
              <w:numPr>
                <w:ilvl w:val="1"/>
                <w:numId w:val="37"/>
              </w:numPr>
              <w:adjustRightInd w:val="0"/>
              <w:spacing w:line="240" w:lineRule="auto"/>
              <w:contextualSpacing w:val="0"/>
            </w:pPr>
            <w:r>
              <w:t>Evaluate own performance</w:t>
            </w:r>
          </w:p>
        </w:tc>
        <w:tc>
          <w:tcPr>
            <w:tcW w:w="7261" w:type="dxa"/>
            <w:tcMar>
              <w:top w:w="108" w:type="dxa"/>
              <w:bottom w:w="108" w:type="dxa"/>
            </w:tcMar>
          </w:tcPr>
          <w:p w14:paraId="20AF046F" w14:textId="77777777" w:rsidR="00311E5B" w:rsidRDefault="00531DD1" w:rsidP="005F2754">
            <w:pPr>
              <w:pStyle w:val="Normalbulletlist"/>
            </w:pPr>
            <w:r>
              <w:t xml:space="preserve">Learners </w:t>
            </w:r>
            <w:r w:rsidR="005F2E02">
              <w:t>to</w:t>
            </w:r>
            <w:r>
              <w:t xml:space="preserve"> collaborate and discuss the overall fit and finish and reflect on what they could have done differently to improve their output</w:t>
            </w:r>
            <w:r w:rsidR="00311E5B">
              <w:t xml:space="preserve"> including:</w:t>
            </w:r>
          </w:p>
          <w:p w14:paraId="7DDCEECB" w14:textId="6688F62B" w:rsidR="00311E5B" w:rsidRDefault="00445E4A" w:rsidP="008D0D6C">
            <w:pPr>
              <w:pStyle w:val="Normalbulletsublist"/>
            </w:pPr>
            <w:r>
              <w:t>m</w:t>
            </w:r>
            <w:r w:rsidR="00311E5B">
              <w:t>ethods</w:t>
            </w:r>
          </w:p>
          <w:p w14:paraId="2A50B74A" w14:textId="78611A6A" w:rsidR="00311E5B" w:rsidRDefault="00445E4A" w:rsidP="008D0D6C">
            <w:pPr>
              <w:pStyle w:val="Normalbulletsublist"/>
            </w:pPr>
            <w:r>
              <w:t>t</w:t>
            </w:r>
            <w:r w:rsidR="00311E5B">
              <w:t>echniques</w:t>
            </w:r>
          </w:p>
          <w:p w14:paraId="1EC7FD78" w14:textId="5731AC6B" w:rsidR="00311E5B" w:rsidRDefault="00445E4A" w:rsidP="008D0D6C">
            <w:pPr>
              <w:pStyle w:val="Normalbulletsublist"/>
            </w:pPr>
            <w:r>
              <w:t>p</w:t>
            </w:r>
            <w:r w:rsidR="00311E5B">
              <w:t>rocesses</w:t>
            </w:r>
          </w:p>
          <w:p w14:paraId="629458B5" w14:textId="33B86318" w:rsidR="00311E5B" w:rsidRDefault="00445E4A" w:rsidP="008D0D6C">
            <w:pPr>
              <w:pStyle w:val="Normalbulletsublist"/>
            </w:pPr>
            <w:r>
              <w:t>e</w:t>
            </w:r>
            <w:r w:rsidR="00311E5B">
              <w:t>ffectiveness</w:t>
            </w:r>
          </w:p>
          <w:p w14:paraId="197473D0" w14:textId="77666CD7" w:rsidR="00311E5B" w:rsidRDefault="00445E4A" w:rsidP="008D0D6C">
            <w:pPr>
              <w:pStyle w:val="Normalbulletsublist"/>
            </w:pPr>
            <w:r>
              <w:t>s</w:t>
            </w:r>
            <w:r w:rsidR="00311E5B">
              <w:t>trengths</w:t>
            </w:r>
          </w:p>
          <w:p w14:paraId="095B7ACF" w14:textId="1E84947C" w:rsidR="00445E4A" w:rsidRDefault="00445E4A" w:rsidP="008D0D6C">
            <w:pPr>
              <w:pStyle w:val="Normalbulletsublist"/>
            </w:pPr>
            <w:r>
              <w:t>weaknesses</w:t>
            </w:r>
          </w:p>
          <w:p w14:paraId="7F124359" w14:textId="40958C6D" w:rsidR="00445E4A" w:rsidRDefault="00445E4A" w:rsidP="008D0D6C">
            <w:pPr>
              <w:pStyle w:val="Normalbulletsublist"/>
            </w:pPr>
            <w:r>
              <w:t>lessons learnt</w:t>
            </w:r>
          </w:p>
          <w:p w14:paraId="3BFEFF27" w14:textId="2D842A0C" w:rsidR="00EF2E7B" w:rsidRDefault="00445E4A" w:rsidP="008D0D6C">
            <w:pPr>
              <w:pStyle w:val="Normalbulletsublist"/>
            </w:pPr>
            <w:r>
              <w:t>continual improvement</w:t>
            </w:r>
            <w:r w:rsidR="00531DD1">
              <w:t>.</w:t>
            </w:r>
          </w:p>
          <w:p w14:paraId="6AE986B0" w14:textId="1A9B54BA" w:rsidR="00311E5B" w:rsidRDefault="00531DD1" w:rsidP="005F2754">
            <w:pPr>
              <w:pStyle w:val="Normalbulletlist"/>
            </w:pPr>
            <w:r>
              <w:t xml:space="preserve">Learners </w:t>
            </w:r>
            <w:r w:rsidR="005F2E02">
              <w:t>to</w:t>
            </w:r>
            <w:r>
              <w:t xml:space="preserve"> be able to evaluate their own strengths, weaknesses</w:t>
            </w:r>
            <w:r w:rsidR="00311E5B">
              <w:t xml:space="preserve"> and</w:t>
            </w:r>
            <w:r>
              <w:t xml:space="preserve"> areas for improvement. </w:t>
            </w:r>
          </w:p>
          <w:p w14:paraId="219D2E9F" w14:textId="76C1265C" w:rsidR="00531DD1" w:rsidRPr="00CD50CC" w:rsidRDefault="00531DD1" w:rsidP="005F2754">
            <w:pPr>
              <w:pStyle w:val="Normalbulletlist"/>
            </w:pPr>
            <w:r>
              <w:t xml:space="preserve">Learners </w:t>
            </w:r>
            <w:r w:rsidR="005F2E02">
              <w:t>to</w:t>
            </w:r>
            <w:r>
              <w:t xml:space="preserve"> be able to communicate their lessons learnt as and when required.</w:t>
            </w:r>
          </w:p>
        </w:tc>
      </w:tr>
      <w:tr w:rsidR="00EF2E7B" w:rsidRPr="00D979B1" w14:paraId="31827A2D" w14:textId="77777777" w:rsidTr="00106031">
        <w:tc>
          <w:tcPr>
            <w:tcW w:w="3627" w:type="dxa"/>
            <w:vMerge/>
            <w:tcMar>
              <w:top w:w="108" w:type="dxa"/>
              <w:bottom w:w="108" w:type="dxa"/>
            </w:tcMar>
          </w:tcPr>
          <w:p w14:paraId="043E658D" w14:textId="77777777" w:rsidR="00EF2E7B" w:rsidRPr="00CD50CC" w:rsidRDefault="00EF2E7B"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8CA92E2" w14:textId="15105EE7" w:rsidR="00EF2E7B" w:rsidRDefault="00EF2E7B" w:rsidP="00C85C02">
            <w:pPr>
              <w:pStyle w:val="ListParagraph"/>
              <w:numPr>
                <w:ilvl w:val="1"/>
                <w:numId w:val="37"/>
              </w:numPr>
              <w:adjustRightInd w:val="0"/>
              <w:spacing w:line="240" w:lineRule="auto"/>
              <w:contextualSpacing w:val="0"/>
            </w:pPr>
            <w:r>
              <w:t>Review the achievement of timescales</w:t>
            </w:r>
          </w:p>
        </w:tc>
        <w:tc>
          <w:tcPr>
            <w:tcW w:w="7261" w:type="dxa"/>
            <w:tcMar>
              <w:top w:w="108" w:type="dxa"/>
              <w:bottom w:w="108" w:type="dxa"/>
            </w:tcMar>
          </w:tcPr>
          <w:p w14:paraId="76B60253" w14:textId="4251EDCA" w:rsidR="00EF2E7B" w:rsidRDefault="00531DD1" w:rsidP="005F2754">
            <w:pPr>
              <w:pStyle w:val="Normalbulletlist"/>
            </w:pPr>
            <w:r>
              <w:t xml:space="preserve">Learners </w:t>
            </w:r>
            <w:r w:rsidR="005F2E02">
              <w:t>to</w:t>
            </w:r>
            <w:r>
              <w:t xml:space="preserve"> collaborate and discuss reasons for any delays, how these could have been avoided and how they could be mitigated against in the future.</w:t>
            </w:r>
          </w:p>
          <w:p w14:paraId="3E71DEF0" w14:textId="7708C1C8" w:rsidR="00531DD1" w:rsidRPr="00CD50CC" w:rsidRDefault="00531DD1" w:rsidP="005F2754">
            <w:pPr>
              <w:pStyle w:val="Normalbulletlist"/>
            </w:pPr>
            <w:r>
              <w:t xml:space="preserve">Learners </w:t>
            </w:r>
            <w:r w:rsidR="005F2E02">
              <w:t>to</w:t>
            </w:r>
            <w:r>
              <w:t xml:space="preserve"> recognise </w:t>
            </w:r>
            <w:r w:rsidR="002347C2">
              <w:t xml:space="preserve">the </w:t>
            </w:r>
            <w:r>
              <w:t xml:space="preserve">reasons for any time savings and </w:t>
            </w:r>
            <w:r w:rsidR="0076494F">
              <w:t xml:space="preserve">to </w:t>
            </w:r>
            <w:r>
              <w:t>consider how they could take lessons learnt into future planning.</w:t>
            </w:r>
          </w:p>
        </w:tc>
      </w:tr>
      <w:tr w:rsidR="00636A01" w:rsidRPr="00D979B1" w14:paraId="29D72156" w14:textId="77777777" w:rsidTr="00106031">
        <w:tc>
          <w:tcPr>
            <w:tcW w:w="3627" w:type="dxa"/>
            <w:vMerge/>
            <w:tcMar>
              <w:top w:w="108" w:type="dxa"/>
              <w:bottom w:w="108" w:type="dxa"/>
            </w:tcMar>
          </w:tcPr>
          <w:p w14:paraId="47EBF320" w14:textId="0EE8E505" w:rsidR="00636A01" w:rsidRPr="00CD50CC" w:rsidRDefault="00636A01"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0975A731" w:rsidR="00636A01" w:rsidRPr="00CD50CC" w:rsidRDefault="00EF2E7B" w:rsidP="00C85C02">
            <w:pPr>
              <w:pStyle w:val="ListParagraph"/>
              <w:numPr>
                <w:ilvl w:val="1"/>
                <w:numId w:val="37"/>
              </w:numPr>
              <w:adjustRightInd w:val="0"/>
              <w:spacing w:line="240" w:lineRule="auto"/>
              <w:contextualSpacing w:val="0"/>
            </w:pPr>
            <w:r>
              <w:t>Evaluate the handover</w:t>
            </w:r>
          </w:p>
        </w:tc>
        <w:tc>
          <w:tcPr>
            <w:tcW w:w="7261" w:type="dxa"/>
            <w:tcMar>
              <w:top w:w="108" w:type="dxa"/>
              <w:bottom w:w="108" w:type="dxa"/>
            </w:tcMar>
          </w:tcPr>
          <w:p w14:paraId="5AC099BF" w14:textId="540E2ECC" w:rsidR="00636A01" w:rsidRPr="00CD50CC" w:rsidRDefault="00EC153E" w:rsidP="00C85C02">
            <w:pPr>
              <w:pStyle w:val="Normalbulletlist"/>
            </w:pPr>
            <w:r>
              <w:t xml:space="preserve">Learners </w:t>
            </w:r>
            <w:r w:rsidR="005F2E02">
              <w:t>to</w:t>
            </w:r>
            <w:r>
              <w:t xml:space="preserve"> collaborate and discuss the quality and clarity of the information provided in the handover, achievement of the purpose of the handover</w:t>
            </w:r>
            <w:r w:rsidR="0076494F">
              <w:t xml:space="preserve"> and the</w:t>
            </w:r>
            <w:r>
              <w:t xml:space="preserve"> success of communication method chosen</w:t>
            </w:r>
            <w:r w:rsidR="0076494F">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FE8C9" w14:textId="77777777" w:rsidR="001636C0" w:rsidRDefault="001636C0">
      <w:pPr>
        <w:spacing w:before="0" w:after="0"/>
      </w:pPr>
      <w:r>
        <w:separator/>
      </w:r>
    </w:p>
  </w:endnote>
  <w:endnote w:type="continuationSeparator" w:id="0">
    <w:p w14:paraId="1C156513" w14:textId="77777777" w:rsidR="001636C0" w:rsidRDefault="001636C0">
      <w:pPr>
        <w:spacing w:before="0" w:after="0"/>
      </w:pPr>
      <w:r>
        <w:continuationSeparator/>
      </w:r>
    </w:p>
  </w:endnote>
  <w:endnote w:type="continuationNotice" w:id="1">
    <w:p w14:paraId="73AF8F58" w14:textId="77777777" w:rsidR="001636C0" w:rsidRDefault="001636C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973E21E" w:rsidR="008C49CA" w:rsidRPr="00041DCF" w:rsidRDefault="0040327F"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B646D6">
      <w:fldChar w:fldCharType="begin"/>
    </w:r>
    <w:r w:rsidR="00B646D6">
      <w:instrText xml:space="preserve"> NUMPAGES   \* MERGEFORMAT </w:instrText>
    </w:r>
    <w:r w:rsidR="00B646D6">
      <w:fldChar w:fldCharType="separate"/>
    </w:r>
    <w:r w:rsidR="00041DCF">
      <w:t>3</w:t>
    </w:r>
    <w:r w:rsidR="00B646D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129B8" w14:textId="77777777" w:rsidR="001636C0" w:rsidRDefault="001636C0">
      <w:pPr>
        <w:spacing w:before="0" w:after="0"/>
      </w:pPr>
      <w:r>
        <w:separator/>
      </w:r>
    </w:p>
  </w:footnote>
  <w:footnote w:type="continuationSeparator" w:id="0">
    <w:p w14:paraId="01B372F7" w14:textId="77777777" w:rsidR="001636C0" w:rsidRDefault="001636C0">
      <w:pPr>
        <w:spacing w:before="0" w:after="0"/>
      </w:pPr>
      <w:r>
        <w:continuationSeparator/>
      </w:r>
    </w:p>
  </w:footnote>
  <w:footnote w:type="continuationNotice" w:id="1">
    <w:p w14:paraId="3AF84FF7" w14:textId="77777777" w:rsidR="001636C0" w:rsidRDefault="001636C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698BDBB7"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6192"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2" name="Picture 2"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515462">
      <w:rPr>
        <w:b/>
        <w:bCs/>
        <w:sz w:val="28"/>
        <w:szCs w:val="28"/>
      </w:rPr>
      <w:t>3</w:t>
    </w:r>
    <w:r w:rsidR="00DC642B">
      <w:rPr>
        <w:b/>
        <w:bCs/>
        <w:sz w:val="28"/>
        <w:szCs w:val="28"/>
      </w:rPr>
      <w:t>)</w:t>
    </w:r>
  </w:p>
  <w:p w14:paraId="1A87A6D0" w14:textId="029C4677"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3360"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A69219" id="Straight Connector 1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515462">
      <w:rPr>
        <w:color w:val="0077E3"/>
        <w:sz w:val="24"/>
        <w:szCs w:val="28"/>
      </w:rPr>
      <w:t>3</w:t>
    </w:r>
    <w:r w:rsidR="00100DE4" w:rsidRPr="00AC3BFD">
      <w:rPr>
        <w:color w:val="0077E3"/>
        <w:sz w:val="24"/>
        <w:szCs w:val="28"/>
      </w:rPr>
      <w:t>0</w:t>
    </w:r>
    <w:r w:rsidR="00811E84">
      <w:rPr>
        <w:color w:val="0077E3"/>
        <w:sz w:val="24"/>
        <w:szCs w:val="28"/>
      </w:rPr>
      <w:t>4</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78C62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FD8F81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B429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D4440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AA6A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161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8AD6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616C1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4062"/>
    <w:rsid w:val="00014527"/>
    <w:rsid w:val="000257BF"/>
    <w:rsid w:val="000355F3"/>
    <w:rsid w:val="00041DCF"/>
    <w:rsid w:val="000436B0"/>
    <w:rsid w:val="000462D0"/>
    <w:rsid w:val="00052D44"/>
    <w:rsid w:val="000625C1"/>
    <w:rsid w:val="00077B8F"/>
    <w:rsid w:val="0008737F"/>
    <w:rsid w:val="000960EB"/>
    <w:rsid w:val="000A7B23"/>
    <w:rsid w:val="000B475D"/>
    <w:rsid w:val="000E3286"/>
    <w:rsid w:val="000E7C90"/>
    <w:rsid w:val="000F1280"/>
    <w:rsid w:val="000F2691"/>
    <w:rsid w:val="000F364F"/>
    <w:rsid w:val="00100DE4"/>
    <w:rsid w:val="00101DFD"/>
    <w:rsid w:val="00102645"/>
    <w:rsid w:val="00106031"/>
    <w:rsid w:val="00106685"/>
    <w:rsid w:val="00114C7A"/>
    <w:rsid w:val="00126511"/>
    <w:rsid w:val="00130DF7"/>
    <w:rsid w:val="00134922"/>
    <w:rsid w:val="00135345"/>
    <w:rsid w:val="00143276"/>
    <w:rsid w:val="0014606C"/>
    <w:rsid w:val="00152645"/>
    <w:rsid w:val="00153EEC"/>
    <w:rsid w:val="001636C0"/>
    <w:rsid w:val="0017259D"/>
    <w:rsid w:val="001759B2"/>
    <w:rsid w:val="00183375"/>
    <w:rsid w:val="00194C52"/>
    <w:rsid w:val="00195896"/>
    <w:rsid w:val="00197A45"/>
    <w:rsid w:val="001A7852"/>
    <w:rsid w:val="001A7C68"/>
    <w:rsid w:val="001B4FD3"/>
    <w:rsid w:val="001C0CA5"/>
    <w:rsid w:val="001D2C30"/>
    <w:rsid w:val="001E1554"/>
    <w:rsid w:val="001E6D3F"/>
    <w:rsid w:val="001F1C07"/>
    <w:rsid w:val="001F60AD"/>
    <w:rsid w:val="00205182"/>
    <w:rsid w:val="00230F2F"/>
    <w:rsid w:val="002347C2"/>
    <w:rsid w:val="00252506"/>
    <w:rsid w:val="00273525"/>
    <w:rsid w:val="00286F40"/>
    <w:rsid w:val="002948C3"/>
    <w:rsid w:val="002A24D9"/>
    <w:rsid w:val="002A4F81"/>
    <w:rsid w:val="002D2938"/>
    <w:rsid w:val="002D41A5"/>
    <w:rsid w:val="002D44D0"/>
    <w:rsid w:val="002E4B7C"/>
    <w:rsid w:val="002F145D"/>
    <w:rsid w:val="002F2A70"/>
    <w:rsid w:val="00311E5B"/>
    <w:rsid w:val="00312073"/>
    <w:rsid w:val="00316A2F"/>
    <w:rsid w:val="00321A9E"/>
    <w:rsid w:val="00325FCF"/>
    <w:rsid w:val="00337DF5"/>
    <w:rsid w:val="00342F12"/>
    <w:rsid w:val="003553A4"/>
    <w:rsid w:val="003729D3"/>
    <w:rsid w:val="00372FB3"/>
    <w:rsid w:val="00376CB6"/>
    <w:rsid w:val="00396404"/>
    <w:rsid w:val="003C415E"/>
    <w:rsid w:val="003C6F93"/>
    <w:rsid w:val="003D25C3"/>
    <w:rsid w:val="003E5187"/>
    <w:rsid w:val="0040327F"/>
    <w:rsid w:val="004057E7"/>
    <w:rsid w:val="0040760F"/>
    <w:rsid w:val="0041389A"/>
    <w:rsid w:val="0043542E"/>
    <w:rsid w:val="00440D2C"/>
    <w:rsid w:val="00445E4A"/>
    <w:rsid w:val="0045095C"/>
    <w:rsid w:val="004523E2"/>
    <w:rsid w:val="00457D67"/>
    <w:rsid w:val="0046039E"/>
    <w:rsid w:val="00464277"/>
    <w:rsid w:val="00466297"/>
    <w:rsid w:val="00474E66"/>
    <w:rsid w:val="004859D0"/>
    <w:rsid w:val="004A2268"/>
    <w:rsid w:val="004A228F"/>
    <w:rsid w:val="004B6E5D"/>
    <w:rsid w:val="004C705A"/>
    <w:rsid w:val="004D0BA5"/>
    <w:rsid w:val="004E191A"/>
    <w:rsid w:val="00515462"/>
    <w:rsid w:val="00522859"/>
    <w:rsid w:val="00531DD1"/>
    <w:rsid w:val="005329BB"/>
    <w:rsid w:val="00552896"/>
    <w:rsid w:val="00564AED"/>
    <w:rsid w:val="0056783E"/>
    <w:rsid w:val="00570E11"/>
    <w:rsid w:val="00577ED7"/>
    <w:rsid w:val="0058088A"/>
    <w:rsid w:val="00582A25"/>
    <w:rsid w:val="00582E73"/>
    <w:rsid w:val="00584CCD"/>
    <w:rsid w:val="005A503B"/>
    <w:rsid w:val="005B21D5"/>
    <w:rsid w:val="005C763B"/>
    <w:rsid w:val="005D63A3"/>
    <w:rsid w:val="005F2754"/>
    <w:rsid w:val="005F2E02"/>
    <w:rsid w:val="00612B13"/>
    <w:rsid w:val="00613AB3"/>
    <w:rsid w:val="0061455B"/>
    <w:rsid w:val="00625F3D"/>
    <w:rsid w:val="00626FFC"/>
    <w:rsid w:val="0063542A"/>
    <w:rsid w:val="00635630"/>
    <w:rsid w:val="00636A01"/>
    <w:rsid w:val="00641F5D"/>
    <w:rsid w:val="006566F4"/>
    <w:rsid w:val="00657E0F"/>
    <w:rsid w:val="0066684E"/>
    <w:rsid w:val="00672BED"/>
    <w:rsid w:val="006A2F6D"/>
    <w:rsid w:val="006B23A9"/>
    <w:rsid w:val="006B7DDA"/>
    <w:rsid w:val="006C0843"/>
    <w:rsid w:val="006D10C5"/>
    <w:rsid w:val="006D4994"/>
    <w:rsid w:val="006E315C"/>
    <w:rsid w:val="006E67F0"/>
    <w:rsid w:val="006E7C99"/>
    <w:rsid w:val="00704B0B"/>
    <w:rsid w:val="0071471E"/>
    <w:rsid w:val="00715647"/>
    <w:rsid w:val="00723706"/>
    <w:rsid w:val="007317D2"/>
    <w:rsid w:val="00733A39"/>
    <w:rsid w:val="00756D14"/>
    <w:rsid w:val="0076494F"/>
    <w:rsid w:val="00772D58"/>
    <w:rsid w:val="00777D67"/>
    <w:rsid w:val="00777F72"/>
    <w:rsid w:val="0078194D"/>
    <w:rsid w:val="007842C2"/>
    <w:rsid w:val="00786E7D"/>
    <w:rsid w:val="00787D60"/>
    <w:rsid w:val="0079118A"/>
    <w:rsid w:val="007A5093"/>
    <w:rsid w:val="007A693A"/>
    <w:rsid w:val="007B1DF9"/>
    <w:rsid w:val="007B50CD"/>
    <w:rsid w:val="007C459C"/>
    <w:rsid w:val="007D0058"/>
    <w:rsid w:val="007D42C6"/>
    <w:rsid w:val="007D5D89"/>
    <w:rsid w:val="008005D4"/>
    <w:rsid w:val="00801706"/>
    <w:rsid w:val="00811E84"/>
    <w:rsid w:val="00812680"/>
    <w:rsid w:val="00833432"/>
    <w:rsid w:val="00847CC6"/>
    <w:rsid w:val="00850408"/>
    <w:rsid w:val="00850CBA"/>
    <w:rsid w:val="00880EAA"/>
    <w:rsid w:val="00885ED3"/>
    <w:rsid w:val="00886270"/>
    <w:rsid w:val="008A4FC4"/>
    <w:rsid w:val="008B030B"/>
    <w:rsid w:val="008C49CA"/>
    <w:rsid w:val="008C5D07"/>
    <w:rsid w:val="008D0D6C"/>
    <w:rsid w:val="008D37DF"/>
    <w:rsid w:val="008F2236"/>
    <w:rsid w:val="00902E72"/>
    <w:rsid w:val="00905483"/>
    <w:rsid w:val="00905996"/>
    <w:rsid w:val="00925C56"/>
    <w:rsid w:val="0094112A"/>
    <w:rsid w:val="00954ECD"/>
    <w:rsid w:val="009575E9"/>
    <w:rsid w:val="00962BD3"/>
    <w:rsid w:val="009674DC"/>
    <w:rsid w:val="0098637D"/>
    <w:rsid w:val="0098732F"/>
    <w:rsid w:val="0099094F"/>
    <w:rsid w:val="009A272A"/>
    <w:rsid w:val="009B0EE5"/>
    <w:rsid w:val="009B62B1"/>
    <w:rsid w:val="009B740D"/>
    <w:rsid w:val="009C0CB2"/>
    <w:rsid w:val="009D0107"/>
    <w:rsid w:val="009D56CC"/>
    <w:rsid w:val="009E0787"/>
    <w:rsid w:val="009F1EE2"/>
    <w:rsid w:val="00A1277C"/>
    <w:rsid w:val="00A16377"/>
    <w:rsid w:val="00A367F6"/>
    <w:rsid w:val="00A60A40"/>
    <w:rsid w:val="00A60A4C"/>
    <w:rsid w:val="00A616D2"/>
    <w:rsid w:val="00A63F2B"/>
    <w:rsid w:val="00A70489"/>
    <w:rsid w:val="00A71800"/>
    <w:rsid w:val="00A74437"/>
    <w:rsid w:val="00AA08E6"/>
    <w:rsid w:val="00AA66B6"/>
    <w:rsid w:val="00AB366F"/>
    <w:rsid w:val="00AC281B"/>
    <w:rsid w:val="00AC2878"/>
    <w:rsid w:val="00AC3BFD"/>
    <w:rsid w:val="00AC59B7"/>
    <w:rsid w:val="00AC76FA"/>
    <w:rsid w:val="00AE64CD"/>
    <w:rsid w:val="00AF03BF"/>
    <w:rsid w:val="00AF252C"/>
    <w:rsid w:val="00AF7A4F"/>
    <w:rsid w:val="00B016BE"/>
    <w:rsid w:val="00B0190D"/>
    <w:rsid w:val="00B13391"/>
    <w:rsid w:val="00B27B25"/>
    <w:rsid w:val="00B56C42"/>
    <w:rsid w:val="00B646D6"/>
    <w:rsid w:val="00B66ECB"/>
    <w:rsid w:val="00B700C0"/>
    <w:rsid w:val="00B74F03"/>
    <w:rsid w:val="00B752E1"/>
    <w:rsid w:val="00B772B2"/>
    <w:rsid w:val="00B857B1"/>
    <w:rsid w:val="00B903B8"/>
    <w:rsid w:val="00B93185"/>
    <w:rsid w:val="00B966B9"/>
    <w:rsid w:val="00B9709E"/>
    <w:rsid w:val="00BA4C16"/>
    <w:rsid w:val="00BC28B4"/>
    <w:rsid w:val="00BD12F2"/>
    <w:rsid w:val="00BD1647"/>
    <w:rsid w:val="00BD2993"/>
    <w:rsid w:val="00BD5BAD"/>
    <w:rsid w:val="00BE0E94"/>
    <w:rsid w:val="00BF0FE3"/>
    <w:rsid w:val="00BF20EA"/>
    <w:rsid w:val="00BF3408"/>
    <w:rsid w:val="00BF7512"/>
    <w:rsid w:val="00C22F5B"/>
    <w:rsid w:val="00C269AC"/>
    <w:rsid w:val="00C344FE"/>
    <w:rsid w:val="00C42523"/>
    <w:rsid w:val="00C450DB"/>
    <w:rsid w:val="00C573C2"/>
    <w:rsid w:val="00C629D1"/>
    <w:rsid w:val="00C6602A"/>
    <w:rsid w:val="00C85C02"/>
    <w:rsid w:val="00CA4288"/>
    <w:rsid w:val="00CB165E"/>
    <w:rsid w:val="00CB42AB"/>
    <w:rsid w:val="00CC1C2A"/>
    <w:rsid w:val="00CD50CC"/>
    <w:rsid w:val="00CD5ADE"/>
    <w:rsid w:val="00CD7612"/>
    <w:rsid w:val="00CE6E12"/>
    <w:rsid w:val="00CF7F32"/>
    <w:rsid w:val="00D04BE6"/>
    <w:rsid w:val="00D129BC"/>
    <w:rsid w:val="00D14B60"/>
    <w:rsid w:val="00D33FC2"/>
    <w:rsid w:val="00D37757"/>
    <w:rsid w:val="00D44A96"/>
    <w:rsid w:val="00D45288"/>
    <w:rsid w:val="00D7542B"/>
    <w:rsid w:val="00D76422"/>
    <w:rsid w:val="00D8348D"/>
    <w:rsid w:val="00D92020"/>
    <w:rsid w:val="00D93C78"/>
    <w:rsid w:val="00D979B1"/>
    <w:rsid w:val="00D97AA5"/>
    <w:rsid w:val="00DB3BF5"/>
    <w:rsid w:val="00DB72A7"/>
    <w:rsid w:val="00DC642B"/>
    <w:rsid w:val="00DD2E29"/>
    <w:rsid w:val="00DE572B"/>
    <w:rsid w:val="00DE647C"/>
    <w:rsid w:val="00DF0116"/>
    <w:rsid w:val="00DF022A"/>
    <w:rsid w:val="00DF4F8B"/>
    <w:rsid w:val="00DF5AEE"/>
    <w:rsid w:val="00DF675E"/>
    <w:rsid w:val="00DF73FE"/>
    <w:rsid w:val="00E031BB"/>
    <w:rsid w:val="00E2563B"/>
    <w:rsid w:val="00E26CCE"/>
    <w:rsid w:val="00E5098C"/>
    <w:rsid w:val="00E535E5"/>
    <w:rsid w:val="00E56577"/>
    <w:rsid w:val="00E6073F"/>
    <w:rsid w:val="00E766BE"/>
    <w:rsid w:val="00E77982"/>
    <w:rsid w:val="00E92EFF"/>
    <w:rsid w:val="00E94951"/>
    <w:rsid w:val="00E95CA3"/>
    <w:rsid w:val="00EC153E"/>
    <w:rsid w:val="00EF2E7B"/>
    <w:rsid w:val="00EF33B4"/>
    <w:rsid w:val="00EF6580"/>
    <w:rsid w:val="00F00A51"/>
    <w:rsid w:val="00F03C3F"/>
    <w:rsid w:val="00F160AE"/>
    <w:rsid w:val="00F23F4A"/>
    <w:rsid w:val="00F30345"/>
    <w:rsid w:val="00F322BC"/>
    <w:rsid w:val="00F33EA6"/>
    <w:rsid w:val="00F418EF"/>
    <w:rsid w:val="00F42FC2"/>
    <w:rsid w:val="00F52A5C"/>
    <w:rsid w:val="00F54E06"/>
    <w:rsid w:val="00F706AC"/>
    <w:rsid w:val="00F93080"/>
    <w:rsid w:val="00F9572C"/>
    <w:rsid w:val="00FA1C3D"/>
    <w:rsid w:val="00FA2636"/>
    <w:rsid w:val="00FD198C"/>
    <w:rsid w:val="00FE1287"/>
    <w:rsid w:val="00FE1E19"/>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semiHidden/>
    <w:rsid w:val="006A2F6D"/>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ostengineering.eu/blog-article/3-types-of-construction-cost-estimat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has.co.uk/help-advice/risk-management-compliance/risk-assessment-introduction/method-statement-content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thebalancesmb.com/what-is-a-gantt-chart-844535"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msl-ltd.co.uk/job-right-rams-risk-assessment-method-statement/"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direct.co.uk/free-resources/health-and-safety/what-is-a-method-statement-and-how-do-i-write-o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84EDD3-0EEB-4554-AD7C-02580182A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D361D-E071-4EC9-A969-B4E681CD8142}">
  <ds:schemaRefs>
    <ds:schemaRef ds:uri="http://schemas.microsoft.com/sharepoint/v3/contenttype/forms"/>
  </ds:schemaRefs>
</ds:datastoreItem>
</file>

<file path=customXml/itemProps3.xml><?xml version="1.0" encoding="utf-8"?>
<ds:datastoreItem xmlns:ds="http://schemas.openxmlformats.org/officeDocument/2006/customXml" ds:itemID="{9ACDFFAE-7205-49F4-8D64-7AE8F0F3C2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1300</Words>
  <Characters>7411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4</cp:revision>
  <cp:lastPrinted>2021-02-03T13:26:00Z</cp:lastPrinted>
  <dcterms:created xsi:type="dcterms:W3CDTF">2021-11-05T11:42:00Z</dcterms:created>
  <dcterms:modified xsi:type="dcterms:W3CDTF">2021-12-09T16:10:00Z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