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498A75CE" w:rsidR="00CC1C2A" w:rsidRDefault="00376CB6" w:rsidP="00F81661">
      <w:pPr>
        <w:pStyle w:val="Unittitle"/>
        <w:spacing w:before="0"/>
      </w:pPr>
      <w:r>
        <w:t>U</w:t>
      </w:r>
      <w:r w:rsidR="0017259D">
        <w:t xml:space="preserve">nit </w:t>
      </w:r>
      <w:r w:rsidR="00B75AAA">
        <w:t>31</w:t>
      </w:r>
      <w:r w:rsidR="00FF7D8C">
        <w:t>7</w:t>
      </w:r>
      <w:r w:rsidR="00CC1C2A" w:rsidRPr="00CC1C2A">
        <w:t xml:space="preserve">: </w:t>
      </w:r>
      <w:r w:rsidR="00FF7D8C">
        <w:t>Co-ordinate and confirm the dimensional requirements of the work</w:t>
      </w:r>
    </w:p>
    <w:p w14:paraId="3719F5E0" w14:textId="5A6CEFD1" w:rsidR="009B0EE5" w:rsidRPr="00CA6EB5" w:rsidRDefault="006B23A9" w:rsidP="000F364F">
      <w:pPr>
        <w:pStyle w:val="Heading1"/>
        <w:rPr>
          <w:sz w:val="28"/>
          <w:szCs w:val="28"/>
        </w:rPr>
        <w:sectPr w:rsidR="009B0EE5" w:rsidRPr="00CA6EB5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CA6EB5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3F09E1DC" w14:textId="77777777" w:rsidR="00FF7D8C" w:rsidRDefault="00FF7D8C" w:rsidP="000F364F">
      <w:pPr>
        <w:spacing w:before="0" w:line="240" w:lineRule="auto"/>
      </w:pPr>
      <w:r>
        <w:t>This unit is about dimensional information, its communication and how to check and use measuring and recording equipment.</w:t>
      </w:r>
    </w:p>
    <w:p w14:paraId="39BCCD03" w14:textId="0966925E" w:rsidR="005A22B8" w:rsidRDefault="005A22B8" w:rsidP="000F364F">
      <w:pPr>
        <w:spacing w:before="0" w:line="240" w:lineRule="auto"/>
      </w:pPr>
      <w:r>
        <w:t>Learners may be introduced to this unit by asking themselves questions such as:</w:t>
      </w:r>
    </w:p>
    <w:p w14:paraId="4AF7A59D" w14:textId="77777777" w:rsidR="00FF7D8C" w:rsidRDefault="00FF7D8C" w:rsidP="00FF7D8C">
      <w:pPr>
        <w:pStyle w:val="Normalbulletlist"/>
      </w:pPr>
      <w:r w:rsidRPr="00FF7D8C">
        <w:t>What types of drawings will I have to learn to read?</w:t>
      </w:r>
    </w:p>
    <w:p w14:paraId="5051EE12" w14:textId="77777777" w:rsidR="00FF7D8C" w:rsidRDefault="00FF7D8C" w:rsidP="00FF7D8C">
      <w:pPr>
        <w:pStyle w:val="Normalbulletlist"/>
      </w:pPr>
      <w:r w:rsidRPr="00FF7D8C">
        <w:t>What is a datum point?</w:t>
      </w:r>
    </w:p>
    <w:p w14:paraId="73630BB3" w14:textId="0CCE88A0" w:rsidR="00FF7D8C" w:rsidRDefault="00FF7D8C" w:rsidP="00FF7D8C">
      <w:pPr>
        <w:pStyle w:val="Normalbulletlist"/>
      </w:pPr>
      <w:r w:rsidRPr="00FF7D8C">
        <w:t>How does the 3</w:t>
      </w:r>
      <w:r w:rsidR="004F5186">
        <w:t>–4–5</w:t>
      </w:r>
      <w:r w:rsidRPr="00FF7D8C">
        <w:t xml:space="preserve"> method work?</w:t>
      </w:r>
    </w:p>
    <w:p w14:paraId="183C6BD3" w14:textId="77777777" w:rsidR="00FF7D8C" w:rsidRDefault="00FF7D8C" w:rsidP="00FF7D8C">
      <w:pPr>
        <w:pStyle w:val="Normalbulletlist"/>
      </w:pPr>
      <w:r w:rsidRPr="00FF7D8C">
        <w:t>What specialist equipment will I be using?</w:t>
      </w:r>
    </w:p>
    <w:p w14:paraId="7315CE02" w14:textId="0847AEB4" w:rsidR="001343C0" w:rsidRDefault="00FF7D8C" w:rsidP="00FF7D8C">
      <w:pPr>
        <w:pStyle w:val="Normalbulletlist"/>
      </w:pPr>
      <w:r w:rsidRPr="00FF7D8C">
        <w:t>How will I know if these are accurate?</w:t>
      </w:r>
    </w:p>
    <w:p w14:paraId="4105F274" w14:textId="77777777" w:rsidR="00FF7D8C" w:rsidRPr="00FF7D8C" w:rsidRDefault="00FF7D8C" w:rsidP="00FF7D8C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544341FD" w14:textId="638D7F93" w:rsidR="00FF7D8C" w:rsidRDefault="00FF7D8C" w:rsidP="00FF7D8C">
      <w:pPr>
        <w:pStyle w:val="Normalnumberedlist"/>
      </w:pPr>
      <w:r>
        <w:t xml:space="preserve">Understand </w:t>
      </w:r>
      <w:r w:rsidR="004B3826">
        <w:t>how to interpret and communicate information to position, level and line</w:t>
      </w:r>
    </w:p>
    <w:p w14:paraId="5233C87E" w14:textId="52CBC7E9" w:rsidR="00D3731C" w:rsidRDefault="004B3826" w:rsidP="00FF7D8C">
      <w:pPr>
        <w:pStyle w:val="Normalnumberedlist"/>
      </w:pPr>
      <w:r>
        <w:t>Understand how to maintain dimensional control</w:t>
      </w:r>
    </w:p>
    <w:p w14:paraId="6EC118EC" w14:textId="49D6E2ED" w:rsidR="004B3826" w:rsidRDefault="004B3826" w:rsidP="00FF7D8C">
      <w:pPr>
        <w:pStyle w:val="Normalnumberedlist"/>
      </w:pPr>
      <w:r>
        <w:t>Know how to set up and use measuring and recording equipment</w:t>
      </w:r>
    </w:p>
    <w:p w14:paraId="53CC8529" w14:textId="14C21E2A" w:rsidR="004B3826" w:rsidRDefault="004B3826" w:rsidP="00FF7D8C">
      <w:pPr>
        <w:pStyle w:val="Normalnumberedlist"/>
      </w:pPr>
      <w:r>
        <w:t>Understand how to report and amend deviations</w:t>
      </w:r>
    </w:p>
    <w:p w14:paraId="760BF37E" w14:textId="669DD5EA" w:rsidR="004B3826" w:rsidRDefault="004B3826" w:rsidP="00FF7D8C">
      <w:pPr>
        <w:pStyle w:val="Normalnumberedlist"/>
      </w:pPr>
      <w:r>
        <w:t>Record and report dimensional information, controls, checks and deviations</w:t>
      </w:r>
    </w:p>
    <w:p w14:paraId="50245390" w14:textId="1CA6A830" w:rsidR="004B3826" w:rsidRDefault="004B3826" w:rsidP="004B3826">
      <w:pPr>
        <w:pStyle w:val="Normalnumberedlist"/>
        <w:numPr>
          <w:ilvl w:val="0"/>
          <w:numId w:val="0"/>
        </w:numPr>
        <w:ind w:left="357" w:hanging="357"/>
      </w:pPr>
    </w:p>
    <w:p w14:paraId="408EE9FE" w14:textId="45B383B9" w:rsidR="004B3826" w:rsidRDefault="004B3826" w:rsidP="004B3826">
      <w:pPr>
        <w:pStyle w:val="Normalnumberedlist"/>
        <w:numPr>
          <w:ilvl w:val="0"/>
          <w:numId w:val="0"/>
        </w:numPr>
        <w:ind w:left="357" w:hanging="357"/>
      </w:pPr>
    </w:p>
    <w:p w14:paraId="12D130DE" w14:textId="7E4C7442" w:rsidR="004B3826" w:rsidRDefault="004B3826" w:rsidP="004B3826">
      <w:pPr>
        <w:pStyle w:val="Normalnumberedlist"/>
        <w:numPr>
          <w:ilvl w:val="0"/>
          <w:numId w:val="0"/>
        </w:numPr>
        <w:ind w:left="357" w:hanging="357"/>
      </w:pPr>
    </w:p>
    <w:p w14:paraId="56151058" w14:textId="77777777" w:rsidR="004B3826" w:rsidRDefault="004B3826" w:rsidP="004B3826">
      <w:pPr>
        <w:pStyle w:val="Normalnumberedlist"/>
        <w:numPr>
          <w:ilvl w:val="0"/>
          <w:numId w:val="0"/>
        </w:numPr>
        <w:ind w:left="357" w:hanging="357"/>
      </w:pPr>
    </w:p>
    <w:p w14:paraId="3FD18037" w14:textId="1E4C56B5" w:rsidR="00DF022A" w:rsidRDefault="00DF022A" w:rsidP="00F6443F">
      <w:pPr>
        <w:pStyle w:val="Normalnumberedlist"/>
        <w:numPr>
          <w:ilvl w:val="0"/>
          <w:numId w:val="0"/>
        </w:numPr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79D2DDA0" w14:textId="77777777" w:rsidR="005A22B8" w:rsidRDefault="005A22B8" w:rsidP="005A22B8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>Textbooks</w:t>
      </w:r>
    </w:p>
    <w:bookmarkEnd w:id="0"/>
    <w:p w14:paraId="1F9675B1" w14:textId="0F8F5E27" w:rsidR="00356AA6" w:rsidRPr="0086393E" w:rsidRDefault="003315AA" w:rsidP="00414A75">
      <w:pPr>
        <w:pStyle w:val="Normalbulletlist"/>
      </w:pPr>
      <w:r w:rsidRPr="00366CC8">
        <w:t>Brett</w:t>
      </w:r>
      <w:r w:rsidR="0029560D" w:rsidRPr="005F495E">
        <w:t>, P.</w:t>
      </w:r>
      <w:r w:rsidRPr="0006118B">
        <w:t xml:space="preserve"> </w:t>
      </w:r>
      <w:r w:rsidR="00911353" w:rsidRPr="0006118B">
        <w:t xml:space="preserve">(2010) </w:t>
      </w:r>
      <w:r w:rsidRPr="00896EAB">
        <w:rPr>
          <w:bCs w:val="0"/>
          <w:i/>
          <w:iCs/>
        </w:rPr>
        <w:t xml:space="preserve">Carpentry and Joinery </w:t>
      </w:r>
      <w:r w:rsidR="0029560D" w:rsidRPr="00896EAB">
        <w:rPr>
          <w:bCs w:val="0"/>
          <w:i/>
          <w:iCs/>
        </w:rPr>
        <w:t>Book One: Job Knowledge Third editi</w:t>
      </w:r>
      <w:r w:rsidR="00911353" w:rsidRPr="00896EAB">
        <w:rPr>
          <w:bCs w:val="0"/>
          <w:i/>
          <w:iCs/>
        </w:rPr>
        <w:t>on (Complete Reference Guide)</w:t>
      </w:r>
      <w:r w:rsidR="00EA6230" w:rsidRPr="00896EAB">
        <w:rPr>
          <w:bCs w:val="0"/>
          <w:i/>
          <w:iCs/>
        </w:rPr>
        <w:t>.</w:t>
      </w:r>
      <w:r w:rsidR="00911353" w:rsidRPr="0006118B">
        <w:t xml:space="preserve"> </w:t>
      </w:r>
      <w:r w:rsidR="00347F8D" w:rsidRPr="00D31656">
        <w:t>Oxford</w:t>
      </w:r>
      <w:r w:rsidR="00347F8D">
        <w:t xml:space="preserve">: </w:t>
      </w:r>
      <w:r w:rsidR="0006118B" w:rsidRPr="0006118B">
        <w:t>Formerly</w:t>
      </w:r>
      <w:r w:rsidR="00EA6230" w:rsidRPr="005930F6">
        <w:t xml:space="preserve"> </w:t>
      </w:r>
      <w:r w:rsidR="00911353" w:rsidRPr="00BD254B">
        <w:t>Nel</w:t>
      </w:r>
      <w:r w:rsidR="00911353" w:rsidRPr="00D31656">
        <w:t>son Thornes</w:t>
      </w:r>
      <w:r w:rsidR="00366CC8" w:rsidRPr="00D31656">
        <w:t>/</w:t>
      </w:r>
      <w:r w:rsidR="00BD254B">
        <w:t>Oxford University Press</w:t>
      </w:r>
      <w:r w:rsidR="00366CC8" w:rsidRPr="00D31656">
        <w:t>.</w:t>
      </w:r>
      <w:r w:rsidR="004B3826">
        <w:t xml:space="preserve"> ISBN </w:t>
      </w:r>
      <w:r w:rsidR="004B3826" w:rsidRPr="004B3826">
        <w:rPr>
          <w:lang w:eastAsia="en-GB"/>
        </w:rPr>
        <w:t>978-1</w:t>
      </w:r>
      <w:r w:rsidR="004B3826">
        <w:rPr>
          <w:lang w:eastAsia="en-GB"/>
        </w:rPr>
        <w:t>-</w:t>
      </w:r>
      <w:r w:rsidR="004B3826" w:rsidRPr="004B3826">
        <w:rPr>
          <w:lang w:eastAsia="en-GB"/>
        </w:rPr>
        <w:t>4085</w:t>
      </w:r>
      <w:r w:rsidR="004B3826">
        <w:rPr>
          <w:lang w:eastAsia="en-GB"/>
        </w:rPr>
        <w:t>-</w:t>
      </w:r>
      <w:r w:rsidR="004B3826" w:rsidRPr="004B3826">
        <w:rPr>
          <w:lang w:eastAsia="en-GB"/>
        </w:rPr>
        <w:t>0650</w:t>
      </w:r>
      <w:r w:rsidR="004B3826">
        <w:rPr>
          <w:lang w:eastAsia="en-GB"/>
        </w:rPr>
        <w:t>-</w:t>
      </w:r>
      <w:r w:rsidR="004B3826" w:rsidRPr="004B3826">
        <w:rPr>
          <w:lang w:eastAsia="en-GB"/>
        </w:rPr>
        <w:t>9</w:t>
      </w:r>
    </w:p>
    <w:p w14:paraId="6BEF457B" w14:textId="6181FC42" w:rsidR="003315AA" w:rsidRPr="0086393E" w:rsidRDefault="003315AA" w:rsidP="00356AA6">
      <w:pPr>
        <w:pStyle w:val="Normalbulletlist"/>
      </w:pPr>
      <w:r w:rsidRPr="0086393E">
        <w:t>Brett</w:t>
      </w:r>
      <w:r w:rsidR="00136034">
        <w:t>, P.</w:t>
      </w:r>
      <w:r w:rsidRPr="0086393E">
        <w:t xml:space="preserve"> </w:t>
      </w:r>
      <w:r w:rsidR="00BD254B">
        <w:t xml:space="preserve">(2010) </w:t>
      </w:r>
      <w:r w:rsidRPr="00896EAB">
        <w:rPr>
          <w:i/>
          <w:iCs/>
        </w:rPr>
        <w:t>Carpentry and Joinery</w:t>
      </w:r>
      <w:r w:rsidR="0006118B" w:rsidRPr="00896EAB">
        <w:rPr>
          <w:i/>
          <w:iCs/>
        </w:rPr>
        <w:t xml:space="preserve"> Book Two: Practical Activities</w:t>
      </w:r>
      <w:r w:rsidRPr="0086393E">
        <w:t>.</w:t>
      </w:r>
      <w:r w:rsidR="005930F6">
        <w:t xml:space="preserve"> </w:t>
      </w:r>
      <w:r w:rsidR="00347F8D">
        <w:t xml:space="preserve">Oxford: </w:t>
      </w:r>
      <w:r w:rsidR="005930F6">
        <w:t>Oxford University Press.</w:t>
      </w:r>
    </w:p>
    <w:p w14:paraId="5549804C" w14:textId="071CCBB2" w:rsidR="003315AA" w:rsidRDefault="003315AA" w:rsidP="00356AA6">
      <w:pPr>
        <w:pStyle w:val="Normalbulletlist"/>
        <w:numPr>
          <w:ilvl w:val="0"/>
          <w:numId w:val="0"/>
        </w:numPr>
        <w:ind w:left="284"/>
        <w:rPr>
          <w:color w:val="333333"/>
          <w:bdr w:val="none" w:sz="0" w:space="0" w:color="auto" w:frame="1"/>
          <w:lang w:eastAsia="en-GB"/>
        </w:rPr>
      </w:pPr>
      <w:r w:rsidRPr="0086393E">
        <w:t xml:space="preserve">ISBN </w:t>
      </w:r>
      <w:r w:rsidRPr="004B3826">
        <w:rPr>
          <w:lang w:eastAsia="en-GB"/>
        </w:rPr>
        <w:t>978</w:t>
      </w:r>
      <w:r w:rsidR="00BD254B" w:rsidRPr="004B3826">
        <w:rPr>
          <w:lang w:eastAsia="en-GB"/>
        </w:rPr>
        <w:t>-</w:t>
      </w:r>
      <w:r w:rsidR="00D31656" w:rsidRPr="004B3826">
        <w:rPr>
          <w:lang w:eastAsia="en-GB"/>
        </w:rPr>
        <w:t>1-4085-0648-6</w:t>
      </w:r>
    </w:p>
    <w:p w14:paraId="3890983E" w14:textId="7A1658CD" w:rsidR="00D56EA0" w:rsidRDefault="00D56EA0" w:rsidP="00D56EA0">
      <w:pPr>
        <w:pStyle w:val="Normalbulletlist"/>
      </w:pPr>
      <w:r>
        <w:rPr>
          <w:lang w:eastAsia="en-GB"/>
        </w:rPr>
        <w:t xml:space="preserve">Burdfield, M., Jones, S., Redfern, S., </w:t>
      </w:r>
      <w:proofErr w:type="spellStart"/>
      <w:r>
        <w:rPr>
          <w:lang w:eastAsia="en-GB"/>
        </w:rPr>
        <w:t>Fearn</w:t>
      </w:r>
      <w:proofErr w:type="spellEnd"/>
      <w:r>
        <w:rPr>
          <w:lang w:eastAsia="en-GB"/>
        </w:rPr>
        <w:t xml:space="preserve">, C. (2020) </w:t>
      </w:r>
      <w:r w:rsidRPr="00D4348A">
        <w:rPr>
          <w:i/>
          <w:iCs/>
          <w:lang w:eastAsia="en-GB"/>
        </w:rPr>
        <w:t xml:space="preserve">The City &amp; Guilds Textbook: Site Carpentry &amp; Architectural Joinery for the Level 3 Apprenticeship (6571), Level 3 Advanced Technical Diploma (7906) &amp; Level 3 Diploma. </w:t>
      </w:r>
      <w:r>
        <w:rPr>
          <w:lang w:eastAsia="en-GB"/>
        </w:rPr>
        <w:t>London: Hodder Education.</w:t>
      </w:r>
    </w:p>
    <w:p w14:paraId="76BF1A91" w14:textId="688FEBAC" w:rsidR="00D56EA0" w:rsidRPr="0086393E" w:rsidRDefault="00D56EA0" w:rsidP="00D56EA0">
      <w:pPr>
        <w:pStyle w:val="Normalbulletlist"/>
        <w:numPr>
          <w:ilvl w:val="0"/>
          <w:numId w:val="0"/>
        </w:numPr>
        <w:ind w:left="284"/>
      </w:pPr>
      <w:r w:rsidRPr="00B30C6E">
        <w:rPr>
          <w:lang w:eastAsia="en-GB"/>
        </w:rPr>
        <w:t>ISBN 978-1-5104-5815-</w:t>
      </w:r>
      <w:r>
        <w:rPr>
          <w:lang w:eastAsia="en-GB"/>
        </w:rPr>
        <w:t>4</w:t>
      </w:r>
    </w:p>
    <w:p w14:paraId="47D9234F" w14:textId="1CE2D2C4" w:rsidR="003315AA" w:rsidRPr="0086393E" w:rsidRDefault="0080076D" w:rsidP="00FA2452">
      <w:pPr>
        <w:pStyle w:val="Normalbulletlist"/>
        <w:numPr>
          <w:ilvl w:val="0"/>
          <w:numId w:val="0"/>
        </w:numPr>
        <w:ind w:left="284"/>
      </w:pPr>
      <w:proofErr w:type="spellStart"/>
      <w:r>
        <w:t>Chudley</w:t>
      </w:r>
      <w:proofErr w:type="spellEnd"/>
      <w:r>
        <w:t xml:space="preserve">, R. (2020) </w:t>
      </w:r>
      <w:proofErr w:type="spellStart"/>
      <w:r w:rsidRPr="004B3826">
        <w:rPr>
          <w:i/>
          <w:iCs/>
        </w:rPr>
        <w:t>Chudley</w:t>
      </w:r>
      <w:proofErr w:type="spellEnd"/>
      <w:r w:rsidRPr="004B3826">
        <w:rPr>
          <w:i/>
          <w:iCs/>
        </w:rPr>
        <w:t xml:space="preserve"> and </w:t>
      </w:r>
      <w:proofErr w:type="spellStart"/>
      <w:r w:rsidRPr="004B3826">
        <w:rPr>
          <w:i/>
          <w:iCs/>
        </w:rPr>
        <w:t>Greeno’s</w:t>
      </w:r>
      <w:proofErr w:type="spellEnd"/>
      <w:r w:rsidRPr="004B3826">
        <w:rPr>
          <w:i/>
          <w:iCs/>
        </w:rPr>
        <w:t xml:space="preserve"> </w:t>
      </w:r>
      <w:r w:rsidR="003315AA" w:rsidRPr="004B3826">
        <w:rPr>
          <w:i/>
          <w:iCs/>
        </w:rPr>
        <w:t>Building Construction Handbook</w:t>
      </w:r>
      <w:r w:rsidR="00C14D75" w:rsidRPr="004B3826">
        <w:rPr>
          <w:i/>
          <w:iCs/>
        </w:rPr>
        <w:t xml:space="preserve">. </w:t>
      </w:r>
      <w:r w:rsidR="00347F8D" w:rsidRPr="00896EAB">
        <w:t>Oxford</w:t>
      </w:r>
      <w:r w:rsidR="00347F8D">
        <w:t xml:space="preserve">: </w:t>
      </w:r>
      <w:r w:rsidR="00C14D75" w:rsidRPr="00896EAB">
        <w:t>Routledge.</w:t>
      </w:r>
      <w:r w:rsidR="003315AA" w:rsidRPr="0086393E">
        <w:t xml:space="preserve"> ISBN </w:t>
      </w:r>
      <w:r w:rsidR="004E1A8B">
        <w:t>978-0-3671-3543-0</w:t>
      </w:r>
    </w:p>
    <w:p w14:paraId="1C056BF9" w14:textId="77777777" w:rsidR="00F62AAD" w:rsidRPr="00824920" w:rsidRDefault="00F62AAD" w:rsidP="00356AA6">
      <w:pPr>
        <w:pStyle w:val="Normalbulletlist"/>
        <w:rPr>
          <w:i/>
          <w:iCs/>
          <w:lang w:eastAsia="en-GB"/>
        </w:rPr>
      </w:pPr>
      <w:r>
        <w:rPr>
          <w:lang w:eastAsia="en-GB"/>
        </w:rPr>
        <w:t xml:space="preserve">Jones, S., Redfern, S., </w:t>
      </w:r>
      <w:proofErr w:type="spellStart"/>
      <w:r>
        <w:rPr>
          <w:lang w:eastAsia="en-GB"/>
        </w:rPr>
        <w:t>Fearn</w:t>
      </w:r>
      <w:proofErr w:type="spellEnd"/>
      <w:r>
        <w:rPr>
          <w:lang w:eastAsia="en-GB"/>
        </w:rPr>
        <w:t xml:space="preserve">, C. (2019) </w:t>
      </w:r>
      <w:r w:rsidRPr="00824920">
        <w:rPr>
          <w:i/>
          <w:iCs/>
          <w:lang w:eastAsia="en-GB"/>
        </w:rPr>
        <w:t>The City &amp; Guilds</w:t>
      </w:r>
    </w:p>
    <w:p w14:paraId="170BF6F1" w14:textId="3B0171A5" w:rsidR="00F62AAD" w:rsidRDefault="00F62AAD" w:rsidP="00356AA6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  <w:r w:rsidRPr="00824920">
        <w:rPr>
          <w:i/>
          <w:iCs/>
          <w:lang w:eastAsia="en-GB"/>
        </w:rPr>
        <w:t xml:space="preserve">Textbook: Site Carpentry and Architectural Joinery for the Level 2 Apprenticeship (6571), Level 2 Technical Certificate (7906) &amp; </w:t>
      </w:r>
      <w:r w:rsidR="008D3D00">
        <w:rPr>
          <w:i/>
          <w:iCs/>
          <w:lang w:eastAsia="en-GB"/>
        </w:rPr>
        <w:t xml:space="preserve">  </w:t>
      </w:r>
      <w:r w:rsidRPr="00824920">
        <w:rPr>
          <w:i/>
          <w:iCs/>
          <w:lang w:eastAsia="en-GB"/>
        </w:rPr>
        <w:t>Level 2 Diploma (6706)</w:t>
      </w:r>
      <w:r w:rsidRPr="00367592">
        <w:rPr>
          <w:lang w:eastAsia="en-GB"/>
        </w:rPr>
        <w:t>.</w:t>
      </w:r>
      <w:r>
        <w:rPr>
          <w:lang w:eastAsia="en-GB"/>
        </w:rPr>
        <w:t xml:space="preserve"> London: Hodder Education.</w:t>
      </w:r>
    </w:p>
    <w:p w14:paraId="1597D53E" w14:textId="77777777" w:rsidR="004B3826" w:rsidRDefault="00F62AAD" w:rsidP="004B3826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  <w:r w:rsidRPr="00B30C6E">
        <w:rPr>
          <w:lang w:eastAsia="en-GB"/>
        </w:rPr>
        <w:t>ISBN 978-1-5104-5813-0</w:t>
      </w:r>
    </w:p>
    <w:p w14:paraId="09F168BD" w14:textId="2C9DB0E9" w:rsidR="004B3826" w:rsidRPr="004B3826" w:rsidRDefault="004B3826" w:rsidP="004B3826">
      <w:pPr>
        <w:pStyle w:val="Normalbulletlist"/>
      </w:pPr>
      <w:bookmarkStart w:id="3" w:name="_Hlk89175492"/>
      <w:r w:rsidRPr="004B3826">
        <w:t>Lancashire</w:t>
      </w:r>
      <w:r>
        <w:t xml:space="preserve">, R., Lewis, T. </w:t>
      </w:r>
      <w:r w:rsidR="009B6DD4">
        <w:t xml:space="preserve">(2011) </w:t>
      </w:r>
      <w:r w:rsidR="009B6DD4" w:rsidRPr="009B6DD4">
        <w:rPr>
          <w:i/>
          <w:iCs/>
        </w:rPr>
        <w:t>Timber frame construction 5</w:t>
      </w:r>
      <w:r w:rsidR="009B6DD4" w:rsidRPr="009B6DD4">
        <w:rPr>
          <w:i/>
          <w:iCs/>
          <w:vertAlign w:val="superscript"/>
        </w:rPr>
        <w:t>th</w:t>
      </w:r>
      <w:r w:rsidR="009B6DD4" w:rsidRPr="009B6DD4">
        <w:rPr>
          <w:i/>
          <w:iCs/>
        </w:rPr>
        <w:t xml:space="preserve"> edition</w:t>
      </w:r>
      <w:r w:rsidR="009B6DD4">
        <w:t xml:space="preserve">. BM TRADA. ISBN </w:t>
      </w:r>
      <w:r w:rsidR="009B6DD4" w:rsidRPr="009B6DD4">
        <w:rPr>
          <w:lang w:eastAsia="en-GB"/>
        </w:rPr>
        <w:t>978-1-9005</w:t>
      </w:r>
      <w:r w:rsidR="00B22CEE">
        <w:rPr>
          <w:lang w:eastAsia="en-GB"/>
        </w:rPr>
        <w:t>-</w:t>
      </w:r>
      <w:r w:rsidR="009B6DD4" w:rsidRPr="009B6DD4">
        <w:rPr>
          <w:lang w:eastAsia="en-GB"/>
        </w:rPr>
        <w:t>1082</w:t>
      </w:r>
      <w:r w:rsidR="00B22CEE">
        <w:rPr>
          <w:lang w:eastAsia="en-GB"/>
        </w:rPr>
        <w:t>-</w:t>
      </w:r>
      <w:r w:rsidR="009B6DD4" w:rsidRPr="009B6DD4">
        <w:rPr>
          <w:lang w:eastAsia="en-GB"/>
        </w:rPr>
        <w:t>0</w:t>
      </w:r>
    </w:p>
    <w:p w14:paraId="1C084B5C" w14:textId="2AB67A1B" w:rsidR="005A22B8" w:rsidRDefault="005A22B8" w:rsidP="005A22B8">
      <w:pPr>
        <w:pStyle w:val="Normalheadingblack"/>
      </w:pPr>
      <w:bookmarkStart w:id="4" w:name="_Hlk77780839"/>
      <w:bookmarkEnd w:id="3"/>
      <w:r>
        <w:t>Websites</w:t>
      </w:r>
    </w:p>
    <w:p w14:paraId="6F1B1E2F" w14:textId="7D3DC24F" w:rsidR="00D3731C" w:rsidRDefault="00F81661" w:rsidP="0086393E">
      <w:pPr>
        <w:pStyle w:val="Normalbulletlist"/>
        <w:rPr>
          <w:szCs w:val="22"/>
        </w:rPr>
      </w:pPr>
      <w:hyperlink r:id="rId16" w:history="1">
        <w:proofErr w:type="spellStart"/>
        <w:r w:rsidR="00907598">
          <w:rPr>
            <w:rStyle w:val="Hyperlink"/>
            <w:szCs w:val="22"/>
          </w:rPr>
          <w:t>GlobalSpec</w:t>
        </w:r>
        <w:proofErr w:type="spellEnd"/>
        <w:r w:rsidR="00907598">
          <w:rPr>
            <w:rStyle w:val="Hyperlink"/>
            <w:szCs w:val="22"/>
          </w:rPr>
          <w:t xml:space="preserve"> | Engineering Surveying, Sixth Edition</w:t>
        </w:r>
      </w:hyperlink>
    </w:p>
    <w:p w14:paraId="04E792DE" w14:textId="250D6BB6" w:rsidR="005A22B8" w:rsidRDefault="00F81661" w:rsidP="00896EAB">
      <w:pPr>
        <w:pStyle w:val="Normalbulletlist"/>
      </w:pPr>
      <w:hyperlink r:id="rId17" w:history="1">
        <w:proofErr w:type="spellStart"/>
        <w:r w:rsidR="002F3D5C">
          <w:rPr>
            <w:rStyle w:val="Hyperlink"/>
            <w:szCs w:val="22"/>
          </w:rPr>
          <w:t>pcbtoday</w:t>
        </w:r>
        <w:proofErr w:type="spellEnd"/>
        <w:r w:rsidR="002F3D5C">
          <w:rPr>
            <w:rStyle w:val="Hyperlink"/>
            <w:szCs w:val="22"/>
          </w:rPr>
          <w:t xml:space="preserve"> | Site checking timber frames to ensure high-quality work</w:t>
        </w:r>
      </w:hyperlink>
      <w:bookmarkEnd w:id="1"/>
      <w:bookmarkEnd w:id="2"/>
      <w:bookmarkEnd w:id="4"/>
    </w:p>
    <w:p w14:paraId="1FD4F118" w14:textId="77777777" w:rsidR="009B6DD4" w:rsidRDefault="009B6DD4" w:rsidP="0086393E">
      <w:pPr>
        <w:pStyle w:val="Normalbulletsublist"/>
        <w:numPr>
          <w:ilvl w:val="0"/>
          <w:numId w:val="0"/>
        </w:numPr>
        <w:sectPr w:rsidR="009B6DD4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CFEC52D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14BE95EA" w:rsidR="000355F3" w:rsidRPr="00CD50CC" w:rsidRDefault="006A59A9" w:rsidP="006A59A9">
            <w:pPr>
              <w:pStyle w:val="Normalnumberedlist"/>
              <w:numPr>
                <w:ilvl w:val="0"/>
                <w:numId w:val="37"/>
              </w:numPr>
            </w:pPr>
            <w:r>
              <w:t xml:space="preserve">Understand how to interpret and communicate information to position, level and line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19752712" w:rsidR="000355F3" w:rsidRPr="003315AA" w:rsidRDefault="006A59A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3315AA">
              <w:t>How to co-ordinate and communicate information to enable accurate position, level and line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F2CBD26" w14:textId="3BB9EBA6" w:rsidR="005B0F18" w:rsidRDefault="00B049C4" w:rsidP="005B0F18">
            <w:pPr>
              <w:pStyle w:val="Normalbulletlist"/>
              <w:numPr>
                <w:ilvl w:val="0"/>
                <w:numId w:val="41"/>
              </w:numPr>
            </w:pPr>
            <w:r w:rsidRPr="003315AA">
              <w:t xml:space="preserve">Learners </w:t>
            </w:r>
            <w:r w:rsidR="00485F1D">
              <w:t>to</w:t>
            </w:r>
            <w:r w:rsidR="00485F1D" w:rsidRPr="003315AA">
              <w:t xml:space="preserve"> </w:t>
            </w:r>
            <w:r w:rsidRPr="003315AA">
              <w:t xml:space="preserve">understand the need for accurate communication throughout the </w:t>
            </w:r>
            <w:r w:rsidR="00975DFB" w:rsidRPr="003315AA">
              <w:t>setting</w:t>
            </w:r>
            <w:r w:rsidR="00975DFB">
              <w:t>-</w:t>
            </w:r>
            <w:r w:rsidRPr="003315AA">
              <w:t>out stages</w:t>
            </w:r>
            <w:r w:rsidR="00315D63" w:rsidRPr="003315AA">
              <w:t xml:space="preserve"> </w:t>
            </w:r>
            <w:r w:rsidRPr="003315AA">
              <w:t>includ</w:t>
            </w:r>
            <w:r w:rsidR="0063112B">
              <w:t>ing</w:t>
            </w:r>
            <w:r w:rsidRPr="003315AA">
              <w:t xml:space="preserve"> the use of drawings, specifications, schedules</w:t>
            </w:r>
            <w:r w:rsidR="00315D63" w:rsidRPr="003315AA">
              <w:t>,</w:t>
            </w:r>
            <w:r w:rsidRPr="003315AA">
              <w:t xml:space="preserve"> work restrictions, types of drawings</w:t>
            </w:r>
            <w:r w:rsidR="00315D63" w:rsidRPr="003315AA">
              <w:t xml:space="preserve"> and</w:t>
            </w:r>
            <w:r w:rsidRPr="003315AA">
              <w:t xml:space="preserve"> scales to confirm the dimensional requirements of the work.</w:t>
            </w:r>
            <w:r w:rsidR="003031FA">
              <w:t xml:space="preserve"> </w:t>
            </w:r>
            <w:r w:rsidRPr="003315AA">
              <w:t xml:space="preserve">Learners </w:t>
            </w:r>
            <w:r w:rsidR="00485F1D">
              <w:t>to</w:t>
            </w:r>
            <w:r w:rsidRPr="003315AA">
              <w:t xml:space="preserve"> know </w:t>
            </w:r>
            <w:r w:rsidR="00315D63" w:rsidRPr="003315AA">
              <w:t xml:space="preserve">and </w:t>
            </w:r>
            <w:r w:rsidR="00123E9D">
              <w:t xml:space="preserve">to </w:t>
            </w:r>
            <w:r w:rsidR="00315D63" w:rsidRPr="003315AA">
              <w:t>be able to</w:t>
            </w:r>
            <w:r w:rsidRPr="003315AA">
              <w:t xml:space="preserve"> extract information from working drawings, schedules and specifications for position, size, level and line of components and </w:t>
            </w:r>
            <w:r w:rsidR="001831C7">
              <w:t xml:space="preserve">to know </w:t>
            </w:r>
            <w:r w:rsidRPr="003315AA">
              <w:t xml:space="preserve">how to use </w:t>
            </w:r>
            <w:r w:rsidR="00315D63" w:rsidRPr="003315AA">
              <w:t xml:space="preserve">this </w:t>
            </w:r>
            <w:r w:rsidRPr="003315AA">
              <w:t>documentation for communication purposes.</w:t>
            </w:r>
          </w:p>
          <w:p w14:paraId="52A1A5D3" w14:textId="0962A412" w:rsidR="00B049C4" w:rsidRPr="003315AA" w:rsidRDefault="005B0F18" w:rsidP="002703DF">
            <w:pPr>
              <w:pStyle w:val="Normalbulletlist"/>
              <w:numPr>
                <w:ilvl w:val="0"/>
                <w:numId w:val="41"/>
              </w:numPr>
            </w:pPr>
            <w:r>
              <w:t>Using drawings and contract documents for a timber</w:t>
            </w:r>
            <w:r w:rsidR="00B4387B">
              <w:t>-</w:t>
            </w:r>
            <w:r>
              <w:t xml:space="preserve">framed building, </w:t>
            </w:r>
            <w:r w:rsidR="002703DF">
              <w:t>i</w:t>
            </w:r>
            <w:r>
              <w:t>n pairs learners should determine what information is required to set out the sole plate and calculate the diagonal measurements required to check the setting</w:t>
            </w:r>
            <w:r w:rsidR="00975DFB">
              <w:t>-</w:t>
            </w:r>
            <w:r>
              <w:t>out is accurate.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6F7632F3" w14:textId="760E7A05" w:rsidR="000355F3" w:rsidRPr="00CD50CC" w:rsidRDefault="006A59A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how to maintain dimensional control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283CF4C6" w:rsidR="000355F3" w:rsidRPr="00CD50CC" w:rsidRDefault="006A59A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confirm and measure dimensional controls, setting</w:t>
            </w:r>
            <w:r w:rsidR="00B4387B">
              <w:t>-</w:t>
            </w:r>
            <w:r>
              <w:t>out points, lines and profiles and maintain them to the specified work requirements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52EA718" w14:textId="4587062E" w:rsidR="00B049C4" w:rsidRPr="003315AA" w:rsidRDefault="00B049C4" w:rsidP="00C85C02">
            <w:pPr>
              <w:pStyle w:val="Normalbulletlist"/>
            </w:pPr>
            <w:r w:rsidRPr="003315AA">
              <w:t xml:space="preserve">Learners </w:t>
            </w:r>
            <w:r w:rsidR="00485F1D">
              <w:t>to</w:t>
            </w:r>
            <w:r w:rsidRPr="003315AA">
              <w:t xml:space="preserve"> understand </w:t>
            </w:r>
            <w:r w:rsidR="00161A20" w:rsidRPr="003315AA">
              <w:t xml:space="preserve">how to </w:t>
            </w:r>
            <w:r w:rsidRPr="003315AA">
              <w:t xml:space="preserve">establish dimensional accuracy and how to confirm </w:t>
            </w:r>
            <w:r w:rsidR="00315D63" w:rsidRPr="003315AA">
              <w:t xml:space="preserve">and ensure </w:t>
            </w:r>
            <w:r w:rsidRPr="003315AA">
              <w:t>dimensional controls t</w:t>
            </w:r>
            <w:r w:rsidR="00315D63" w:rsidRPr="003315AA">
              <w:t>hat</w:t>
            </w:r>
            <w:r w:rsidRPr="003315AA">
              <w:t xml:space="preserve"> include setting</w:t>
            </w:r>
            <w:r w:rsidR="00B4387B">
              <w:t>-</w:t>
            </w:r>
            <w:r w:rsidRPr="003315AA">
              <w:t xml:space="preserve">out points, lines, profiles and levels, establish corners square and at angles, in accordance with instructions, drawings, specifications and schedules. </w:t>
            </w:r>
          </w:p>
          <w:p w14:paraId="72070E3D" w14:textId="6804D9AA" w:rsidR="00B049C4" w:rsidRPr="003315AA" w:rsidRDefault="00B049C4" w:rsidP="00C85C02">
            <w:pPr>
              <w:pStyle w:val="Normalbulletlist"/>
            </w:pPr>
            <w:r w:rsidRPr="003315AA">
              <w:t xml:space="preserve">Learners </w:t>
            </w:r>
            <w:r w:rsidR="00485F1D">
              <w:t>to</w:t>
            </w:r>
            <w:r w:rsidRPr="003315AA">
              <w:t xml:space="preserve"> understand how to identify </w:t>
            </w:r>
            <w:r w:rsidR="00024CCB" w:rsidRPr="003315AA">
              <w:t>fixed</w:t>
            </w:r>
            <w:r w:rsidR="00024CCB">
              <w:t>-</w:t>
            </w:r>
            <w:r w:rsidRPr="003315AA">
              <w:t xml:space="preserve">level points and datums, and how to transfer datum points to establish a Temporary Benchmark (TBM) </w:t>
            </w:r>
            <w:r w:rsidR="00315D63" w:rsidRPr="003315AA">
              <w:t>for any given task.</w:t>
            </w:r>
            <w:r w:rsidRPr="003315AA">
              <w:t xml:space="preserve"> </w:t>
            </w:r>
          </w:p>
          <w:p w14:paraId="68278D15" w14:textId="618C3298" w:rsidR="00B049C4" w:rsidRPr="003315AA" w:rsidRDefault="00B049C4" w:rsidP="00C85C02">
            <w:pPr>
              <w:pStyle w:val="Normalbulletlist"/>
            </w:pPr>
            <w:r w:rsidRPr="003315AA">
              <w:t xml:space="preserve">Learners </w:t>
            </w:r>
            <w:r w:rsidR="00485F1D">
              <w:t>to</w:t>
            </w:r>
            <w:r w:rsidRPr="003315AA">
              <w:t xml:space="preserve"> </w:t>
            </w:r>
            <w:r w:rsidR="00161A20" w:rsidRPr="003315AA">
              <w:t xml:space="preserve">be able </w:t>
            </w:r>
            <w:r w:rsidRPr="003315AA">
              <w:t xml:space="preserve">to identify any deviations in positions, alignment and level and identify </w:t>
            </w:r>
            <w:r w:rsidR="00161A20" w:rsidRPr="003315AA">
              <w:t xml:space="preserve">the </w:t>
            </w:r>
            <w:r w:rsidRPr="003315AA">
              <w:t xml:space="preserve">necessary corrective action. </w:t>
            </w:r>
          </w:p>
          <w:p w14:paraId="1B53429D" w14:textId="77777777" w:rsidR="005B0F18" w:rsidRPr="00D91E3E" w:rsidRDefault="00B049C4" w:rsidP="00C85C02">
            <w:pPr>
              <w:pStyle w:val="Normalbulletlist"/>
              <w:rPr>
                <w:color w:val="00B050"/>
              </w:rPr>
            </w:pPr>
            <w:r w:rsidRPr="003315AA">
              <w:t xml:space="preserve">Learners </w:t>
            </w:r>
            <w:r w:rsidR="00485F1D">
              <w:t>to</w:t>
            </w:r>
            <w:r w:rsidRPr="003315AA">
              <w:t xml:space="preserve"> know the relevant checks for dimensional controls </w:t>
            </w:r>
          </w:p>
          <w:p w14:paraId="08A6113C" w14:textId="77777777" w:rsidR="00AE62B6" w:rsidRDefault="00B049C4" w:rsidP="00AE62B6">
            <w:pPr>
              <w:pStyle w:val="Normalbulletlist"/>
              <w:numPr>
                <w:ilvl w:val="0"/>
                <w:numId w:val="0"/>
              </w:numPr>
              <w:ind w:left="284"/>
            </w:pPr>
            <w:r w:rsidRPr="003315AA">
              <w:t>includ</w:t>
            </w:r>
            <w:r w:rsidR="00380489">
              <w:t>ing</w:t>
            </w:r>
            <w:r w:rsidRPr="003315AA">
              <w:t xml:space="preserve"> length, width, height, diagonal checks and </w:t>
            </w:r>
            <w:r w:rsidR="00024CCB" w:rsidRPr="00FF7D8C">
              <w:t>3</w:t>
            </w:r>
            <w:r w:rsidR="00024CCB">
              <w:t xml:space="preserve">–4–5 </w:t>
            </w:r>
            <w:r w:rsidRPr="003315AA">
              <w:t>method.</w:t>
            </w:r>
          </w:p>
          <w:p w14:paraId="05948667" w14:textId="5C4971F8" w:rsidR="005B0F18" w:rsidRPr="00AE62B6" w:rsidRDefault="005B0F18" w:rsidP="00AE62B6">
            <w:pPr>
              <w:pStyle w:val="Normalbulletlist"/>
            </w:pPr>
            <w:r w:rsidRPr="00AE62B6">
              <w:t>Learner</w:t>
            </w:r>
            <w:r w:rsidR="004F5F83" w:rsidRPr="00AE62B6">
              <w:t>s</w:t>
            </w:r>
            <w:r w:rsidRPr="00AE62B6">
              <w:t xml:space="preserve"> should be given all the information required (drawings and TBM values) and set tasks to set out simple rectangular structures and determine the</w:t>
            </w:r>
            <w:r w:rsidR="00D91E3E" w:rsidRPr="00AE62B6">
              <w:t xml:space="preserve"> finished floor level</w:t>
            </w:r>
            <w:r w:rsidRPr="00AE62B6">
              <w:t xml:space="preserve"> </w:t>
            </w:r>
            <w:r w:rsidR="00D91E3E" w:rsidRPr="00AE62B6">
              <w:t>(</w:t>
            </w:r>
            <w:r w:rsidRPr="00AE62B6">
              <w:t>FFL</w:t>
            </w:r>
            <w:r w:rsidR="00D91E3E" w:rsidRPr="00AE62B6">
              <w:t>)</w:t>
            </w:r>
            <w:r w:rsidRPr="00AE62B6">
              <w:t xml:space="preserve"> of the building.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71A0F004" w14:textId="7B133B83" w:rsidR="000355F3" w:rsidRPr="00CD50CC" w:rsidRDefault="006A59A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Know how to set up and use measuring and recording equipment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04949D21" w:rsidR="000355F3" w:rsidRPr="00CD50CC" w:rsidRDefault="006A59A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select, set up and use measuring and recording equipment to meet the specified tolerances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8ACC42" w14:textId="0AD6E0A1" w:rsidR="000355F3" w:rsidRDefault="00B049C4" w:rsidP="00C85C02">
            <w:pPr>
              <w:pStyle w:val="Normalbulletlist"/>
            </w:pPr>
            <w:r w:rsidRPr="003315AA">
              <w:t xml:space="preserve">Learners </w:t>
            </w:r>
            <w:r w:rsidR="00485F1D">
              <w:t>to</w:t>
            </w:r>
            <w:r w:rsidRPr="003315AA">
              <w:t xml:space="preserve"> know the various types of measuring and recording equipment includ</w:t>
            </w:r>
            <w:r w:rsidR="005B4B4F">
              <w:t>ing</w:t>
            </w:r>
            <w:r w:rsidRPr="003315AA">
              <w:t xml:space="preserve"> water levels, dumpy level, theodolite and total stations and their </w:t>
            </w:r>
            <w:r w:rsidR="00161A20" w:rsidRPr="003315AA">
              <w:t xml:space="preserve">limitations and </w:t>
            </w:r>
            <w:r w:rsidRPr="003315AA">
              <w:t>uses</w:t>
            </w:r>
            <w:r w:rsidR="00161A20" w:rsidRPr="003315AA">
              <w:t>.</w:t>
            </w:r>
          </w:p>
          <w:p w14:paraId="70744246" w14:textId="0C6D4828" w:rsidR="005B0F18" w:rsidRPr="002703DF" w:rsidRDefault="005B0F18" w:rsidP="002703DF">
            <w:pPr>
              <w:pStyle w:val="Normalbulletlist"/>
            </w:pPr>
            <w:r w:rsidRPr="002703DF">
              <w:t xml:space="preserve">In pairs, learners are to be given simple levelling exercises using </w:t>
            </w:r>
            <w:r w:rsidR="005D70EE" w:rsidRPr="002703DF">
              <w:t xml:space="preserve">each of the above levels and on completion the results should be compared for accuracy and shared with their group asking: </w:t>
            </w:r>
          </w:p>
          <w:p w14:paraId="5775F0A2" w14:textId="627AE3AF" w:rsidR="005D70EE" w:rsidRDefault="005D70EE" w:rsidP="002703DF">
            <w:pPr>
              <w:pStyle w:val="Normalbulletsublist"/>
            </w:pPr>
            <w:r>
              <w:t>How easy were they to set up and use?</w:t>
            </w:r>
          </w:p>
          <w:p w14:paraId="21CF31F4" w14:textId="115227D4" w:rsidR="00161A20" w:rsidRPr="00CD50CC" w:rsidRDefault="005D70EE" w:rsidP="002703DF">
            <w:pPr>
              <w:pStyle w:val="Normalbulletsublist"/>
            </w:pPr>
            <w:r>
              <w:t>How accurate were the results when checked by their tutor</w:t>
            </w:r>
            <w:r w:rsidR="00C70A9C">
              <w:t xml:space="preserve"> (read in conjunction with learner activity given in </w:t>
            </w:r>
            <w:r w:rsidR="00BF2CD7">
              <w:t xml:space="preserve">Criteria </w:t>
            </w:r>
            <w:r w:rsidR="00C70A9C">
              <w:t>5.1 below)</w:t>
            </w:r>
            <w:r w:rsidR="00BF2CD7">
              <w:t>?</w:t>
            </w:r>
          </w:p>
        </w:tc>
      </w:tr>
      <w:tr w:rsidR="006A59A9" w:rsidRPr="00D979B1" w14:paraId="72FC67E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166AC09" w14:textId="6C3E7D91" w:rsidR="006A59A9" w:rsidRPr="00CD50CC" w:rsidRDefault="006A59A9" w:rsidP="006A59A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how to report and amend deviations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0058CBFC" w:rsidR="006A59A9" w:rsidRPr="00CD50CC" w:rsidRDefault="006A59A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identify and report circumstances and conditions that result in any deviations in position, level and line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B36DE57" w14:textId="4768169A" w:rsidR="006A59A9" w:rsidRPr="003315AA" w:rsidRDefault="00B049C4" w:rsidP="00C85C02">
            <w:pPr>
              <w:pStyle w:val="Normalbulletlist"/>
            </w:pPr>
            <w:r w:rsidRPr="003315AA">
              <w:t xml:space="preserve">Learners </w:t>
            </w:r>
            <w:r w:rsidR="00485F1D">
              <w:t>to</w:t>
            </w:r>
            <w:r w:rsidRPr="003315AA">
              <w:t xml:space="preserve"> know the process for reporting problems and amendments, including deviation in position, alignment and level includ</w:t>
            </w:r>
            <w:r w:rsidR="001426C4">
              <w:t>ing</w:t>
            </w:r>
            <w:r w:rsidRPr="003315AA">
              <w:t xml:space="preserve"> </w:t>
            </w:r>
            <w:r w:rsidR="00161A20" w:rsidRPr="003315AA">
              <w:t>the understanding and use</w:t>
            </w:r>
            <w:r w:rsidR="00D06713">
              <w:t xml:space="preserve"> of</w:t>
            </w:r>
            <w:r w:rsidR="00161A20" w:rsidRPr="003315AA">
              <w:t xml:space="preserve"> </w:t>
            </w:r>
            <w:r w:rsidRPr="003315AA">
              <w:t>hierarchy charts, company structure, architect’s role (variation orders/architect instruction), amendments to contract</w:t>
            </w:r>
            <w:r w:rsidR="00161A20" w:rsidRPr="003315AA">
              <w:t xml:space="preserve"> and</w:t>
            </w:r>
            <w:r w:rsidRPr="003315AA">
              <w:t xml:space="preserve"> changes to specification</w:t>
            </w:r>
            <w:r w:rsidR="00161A20" w:rsidRPr="003315AA">
              <w:t xml:space="preserve"> for any given task</w:t>
            </w:r>
            <w:r w:rsidRPr="003315AA">
              <w:t>.</w:t>
            </w:r>
          </w:p>
        </w:tc>
      </w:tr>
      <w:tr w:rsidR="006A59A9" w:rsidRPr="00D979B1" w14:paraId="6800D22A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EC5FBB" w14:textId="4840A5D7" w:rsidR="006A59A9" w:rsidRPr="00CD50CC" w:rsidRDefault="006A59A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499FF77F" w:rsidR="006A59A9" w:rsidRPr="00CD50CC" w:rsidRDefault="006A59A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report and amend any deviations in position, level and line in accordance with the work requirements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F272AD4" w14:textId="4B98F715" w:rsidR="00B049C4" w:rsidRPr="003315AA" w:rsidRDefault="00B049C4" w:rsidP="00C85C02">
            <w:pPr>
              <w:pStyle w:val="Normalbulletlist"/>
            </w:pPr>
            <w:r w:rsidRPr="003315AA">
              <w:t xml:space="preserve">Learners </w:t>
            </w:r>
            <w:r w:rsidR="00485F1D">
              <w:t>to</w:t>
            </w:r>
            <w:r w:rsidRPr="003315AA">
              <w:t xml:space="preserve"> know how to lay to line, level and amend any deviations in position or in accordance with the work requirements and tolerances. </w:t>
            </w:r>
          </w:p>
          <w:p w14:paraId="7EB02DB4" w14:textId="464BD117" w:rsidR="00B049C4" w:rsidRPr="003315AA" w:rsidRDefault="00B049C4" w:rsidP="00C85C02">
            <w:pPr>
              <w:pStyle w:val="Normalbulletlist"/>
            </w:pPr>
            <w:r w:rsidRPr="003315AA">
              <w:t xml:space="preserve">Learners </w:t>
            </w:r>
            <w:r w:rsidR="00485F1D">
              <w:t>to</w:t>
            </w:r>
            <w:r w:rsidRPr="003315AA">
              <w:t xml:space="preserve"> know how to identify any deviation in position, alignment and level and </w:t>
            </w:r>
            <w:r w:rsidR="00271792">
              <w:t xml:space="preserve">to </w:t>
            </w:r>
            <w:r w:rsidRPr="003315AA">
              <w:t xml:space="preserve">understand how to take the necessary corrective action in accordance with the given specifications. </w:t>
            </w:r>
          </w:p>
          <w:p w14:paraId="5CE99197" w14:textId="2E1CBCD5" w:rsidR="00C70A9C" w:rsidRDefault="00B049C4" w:rsidP="008D3D00">
            <w:pPr>
              <w:pStyle w:val="Normalbulletlist"/>
            </w:pPr>
            <w:r w:rsidRPr="003315AA">
              <w:t xml:space="preserve">Learners </w:t>
            </w:r>
            <w:r w:rsidR="00485F1D">
              <w:t>to</w:t>
            </w:r>
            <w:r w:rsidRPr="003315AA">
              <w:t xml:space="preserve"> understand the types and limits of overhang and under-sail on slab, second sole plate, non-compressive packing and lapping.</w:t>
            </w:r>
            <w:r w:rsidR="000A1547">
              <w:t xml:space="preserve"> </w:t>
            </w:r>
            <w:r w:rsidR="005D70EE">
              <w:t>In groups</w:t>
            </w:r>
            <w:r w:rsidR="000A1547">
              <w:t>,</w:t>
            </w:r>
            <w:r w:rsidR="005D70EE">
              <w:t xml:space="preserve"> learners should discuss the consequences of </w:t>
            </w:r>
            <w:r w:rsidR="00C70A9C">
              <w:t xml:space="preserve">the above inaccuracies and </w:t>
            </w:r>
            <w:r w:rsidR="00AE62B6">
              <w:t>who each</w:t>
            </w:r>
            <w:r w:rsidR="00C70A9C">
              <w:t xml:space="preserve"> should be reported</w:t>
            </w:r>
            <w:r w:rsidR="00AE62B6">
              <w:t xml:space="preserve"> to</w:t>
            </w:r>
            <w:r w:rsidR="00EC2E4C">
              <w:t>.</w:t>
            </w:r>
            <w:r w:rsidR="00C70A9C">
              <w:t xml:space="preserve"> </w:t>
            </w:r>
          </w:p>
          <w:p w14:paraId="51B0001A" w14:textId="428ED47C" w:rsidR="005D70EE" w:rsidRPr="003315AA" w:rsidRDefault="00C70A9C" w:rsidP="00EC2E4C">
            <w:pPr>
              <w:pStyle w:val="Normalbulletlist"/>
            </w:pPr>
            <w:r>
              <w:t xml:space="preserve">Learners should also contribute with suggestions as to how each could be rectified. </w:t>
            </w:r>
          </w:p>
        </w:tc>
      </w:tr>
      <w:tr w:rsidR="005A22B8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1F741C4D" w14:textId="77777777" w:rsidR="005A22B8" w:rsidRDefault="00C7163E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Record and report dimensional information, controls, checks and deviations</w:t>
            </w:r>
          </w:p>
          <w:p w14:paraId="78C19CB9" w14:textId="77777777" w:rsidR="00B049C4" w:rsidRDefault="00B049C4" w:rsidP="00B049C4">
            <w:pPr>
              <w:adjustRightInd w:val="0"/>
              <w:spacing w:line="240" w:lineRule="auto"/>
            </w:pPr>
          </w:p>
          <w:p w14:paraId="654FB670" w14:textId="233556C5" w:rsidR="00B049C4" w:rsidRPr="00CD50CC" w:rsidRDefault="00B049C4" w:rsidP="00B049C4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0A271A40" w:rsidR="005A22B8" w:rsidRPr="00CD50CC" w:rsidRDefault="00C7163E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Record and report checks made to measuring and recording equipment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017C5D5" w14:textId="77777777" w:rsidR="005A22B8" w:rsidRDefault="00B049C4" w:rsidP="0086393E">
            <w:pPr>
              <w:pStyle w:val="Normalbulletlist"/>
            </w:pPr>
            <w:r w:rsidRPr="00161A20">
              <w:t xml:space="preserve">Learners </w:t>
            </w:r>
            <w:r w:rsidR="00485F1D">
              <w:t>to</w:t>
            </w:r>
            <w:r w:rsidRPr="00161A20">
              <w:t xml:space="preserve"> be able to set up, check and record accuracy of measuring and recording equipment. </w:t>
            </w:r>
          </w:p>
          <w:p w14:paraId="6BC2D617" w14:textId="116B45B9" w:rsidR="00C70A9C" w:rsidRPr="0086393E" w:rsidRDefault="00C70A9C" w:rsidP="00EC2E4C">
            <w:pPr>
              <w:pStyle w:val="Normalbulletlist"/>
            </w:pPr>
            <w:r>
              <w:t xml:space="preserve">Using the data collected during the levelling exercises carried out for </w:t>
            </w:r>
            <w:r w:rsidR="000A1547">
              <w:t>Criteria</w:t>
            </w:r>
            <w:r>
              <w:t xml:space="preserve"> 3.1 above, analyse where any inaccuracies found by your tutor ha</w:t>
            </w:r>
            <w:r w:rsidR="000A1547">
              <w:t>ve</w:t>
            </w:r>
            <w:r>
              <w:t xml:space="preserve"> occurred. What were the consequences of these errors?</w:t>
            </w:r>
          </w:p>
        </w:tc>
      </w:tr>
      <w:tr w:rsidR="00C7163E" w:rsidRPr="00D979B1" w14:paraId="0F4C2CB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CD74F43" w14:textId="77777777" w:rsidR="00C7163E" w:rsidRPr="00CD50CC" w:rsidRDefault="00C7163E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B088798" w14:textId="786D5F46" w:rsidR="00C7163E" w:rsidRDefault="00C7163E" w:rsidP="008E577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Record and report the dimensional information passed to work colleagues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84AEE1F" w14:textId="5B860EB2" w:rsidR="00B049C4" w:rsidRDefault="00B049C4" w:rsidP="00B049C4">
            <w:pPr>
              <w:pStyle w:val="Normalbulletlist"/>
            </w:pPr>
            <w:r w:rsidRPr="00161A20">
              <w:t xml:space="preserve">Learners </w:t>
            </w:r>
            <w:r w:rsidR="00485F1D">
              <w:t>to</w:t>
            </w:r>
            <w:r w:rsidRPr="00161A20">
              <w:t xml:space="preserve"> </w:t>
            </w:r>
            <w:r w:rsidR="00161A20" w:rsidRPr="00161A20">
              <w:t xml:space="preserve">understand and </w:t>
            </w:r>
            <w:r w:rsidR="00910321">
              <w:t xml:space="preserve">to </w:t>
            </w:r>
            <w:r w:rsidRPr="00161A20">
              <w:t>be able to extract information from working drawings, schedules and specifications for position, size, level and line of components.</w:t>
            </w:r>
          </w:p>
          <w:p w14:paraId="40EEAB74" w14:textId="5D60AD5E" w:rsidR="00C70A9C" w:rsidRPr="00161A20" w:rsidRDefault="00C70A9C" w:rsidP="00EC2E4C">
            <w:pPr>
              <w:pStyle w:val="Normalbulletlist"/>
            </w:pPr>
            <w:r>
              <w:t xml:space="preserve">Learners should </w:t>
            </w:r>
            <w:r w:rsidR="00AF370B">
              <w:t xml:space="preserve">review the activity undertaken in </w:t>
            </w:r>
            <w:r w:rsidR="000A1547">
              <w:t xml:space="preserve">Criteria </w:t>
            </w:r>
            <w:r w:rsidR="00AF370B">
              <w:t>1.1 above and</w:t>
            </w:r>
            <w:r w:rsidR="000A1547">
              <w:t>,</w:t>
            </w:r>
            <w:r w:rsidR="00AF370B">
              <w:t xml:space="preserve"> in different groups</w:t>
            </w:r>
            <w:r w:rsidR="000A1547">
              <w:t>,</w:t>
            </w:r>
            <w:r w:rsidR="00AF370B">
              <w:t xml:space="preserve"> be tasked with setting out for the external and internal walls. The group should discuss whether they have been given sufficient information and what errors occurred as a consequence.</w:t>
            </w:r>
          </w:p>
          <w:p w14:paraId="0146AC49" w14:textId="683AE323" w:rsidR="00C7163E" w:rsidRPr="009552D3" w:rsidRDefault="00C7163E" w:rsidP="009552D3">
            <w:pPr>
              <w:pStyle w:val="Normalbulletlist"/>
              <w:numPr>
                <w:ilvl w:val="0"/>
                <w:numId w:val="0"/>
              </w:numPr>
              <w:ind w:left="284"/>
              <w:rPr>
                <w:color w:val="00B050"/>
              </w:rPr>
            </w:pPr>
          </w:p>
        </w:tc>
      </w:tr>
      <w:tr w:rsidR="00C7163E" w:rsidRPr="00D979B1" w14:paraId="3B39B472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BC5D9A3" w14:textId="77777777" w:rsidR="00C7163E" w:rsidRPr="00CD50CC" w:rsidRDefault="00C7163E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03AFC22" w14:textId="5B5E8A1F" w:rsidR="00C7163E" w:rsidRDefault="00C7163E" w:rsidP="008E577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Record and report the dimensional controls, setting</w:t>
            </w:r>
            <w:r w:rsidR="000A1547">
              <w:t>-</w:t>
            </w:r>
            <w:r>
              <w:t>out points, lines and profiles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7CA4782" w14:textId="77777777" w:rsidR="00C7163E" w:rsidRPr="00EC2E4C" w:rsidRDefault="00B049C4" w:rsidP="00B049C4">
            <w:pPr>
              <w:pStyle w:val="Normalbulletlist"/>
            </w:pPr>
            <w:r w:rsidRPr="003315AA">
              <w:t xml:space="preserve">Learners </w:t>
            </w:r>
            <w:r w:rsidR="00161A20" w:rsidRPr="003315AA">
              <w:t xml:space="preserve">to </w:t>
            </w:r>
            <w:r w:rsidRPr="003315AA">
              <w:t xml:space="preserve">be able to record and report any deviation in position, alignment and level including positioning, datum points and levels of pads. </w:t>
            </w:r>
          </w:p>
          <w:p w14:paraId="51E78DDA" w14:textId="08091821" w:rsidR="00AF370B" w:rsidRPr="00B049C4" w:rsidRDefault="00AF370B" w:rsidP="00EC2E4C">
            <w:pPr>
              <w:pStyle w:val="Normalbulletlist"/>
              <w:rPr>
                <w:color w:val="FF0000"/>
              </w:rPr>
            </w:pPr>
            <w:r w:rsidRPr="00AE62B6">
              <w:t xml:space="preserve">In </w:t>
            </w:r>
            <w:r w:rsidR="00D57003">
              <w:t>pairs</w:t>
            </w:r>
            <w:r w:rsidR="004F5F83" w:rsidRPr="008D3D00">
              <w:t xml:space="preserve"> for the activity in Criteria 5.4 below, </w:t>
            </w:r>
            <w:r w:rsidR="00D57003">
              <w:t xml:space="preserve">learners should </w:t>
            </w:r>
            <w:r w:rsidRPr="00AE62B6">
              <w:t>record the errors and agree who they should be reported to</w:t>
            </w:r>
            <w:r w:rsidR="000A1547" w:rsidRPr="00AE62B6">
              <w:t>.</w:t>
            </w:r>
          </w:p>
        </w:tc>
      </w:tr>
      <w:tr w:rsidR="005A22B8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5A22B8" w:rsidRPr="00CD50CC" w:rsidRDefault="005A22B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3E60E6" w14:textId="02DE28CF" w:rsidR="005A22B8" w:rsidRPr="00CD50CC" w:rsidRDefault="00C7163E" w:rsidP="00C7163E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Record and report the circumstances and conditions that result in deviations from the dimensional controls and the amendments required in accordance with work requirements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F2A9614" w14:textId="5FEF69AD" w:rsidR="005A22B8" w:rsidRPr="00EC2E4C" w:rsidRDefault="00B049C4" w:rsidP="00C85C02">
            <w:pPr>
              <w:pStyle w:val="Normalbulletlist"/>
            </w:pPr>
            <w:r w:rsidRPr="003315AA">
              <w:t xml:space="preserve">Learners </w:t>
            </w:r>
            <w:r w:rsidR="00485F1D">
              <w:t>to</w:t>
            </w:r>
            <w:r w:rsidRPr="003315AA">
              <w:t xml:space="preserve"> be able to check and report any deviations in open</w:t>
            </w:r>
            <w:r w:rsidR="00687346">
              <w:t>-</w:t>
            </w:r>
            <w:r w:rsidRPr="003315AA">
              <w:t xml:space="preserve"> and </w:t>
            </w:r>
            <w:r w:rsidR="00687346" w:rsidRPr="003315AA">
              <w:t>closed</w:t>
            </w:r>
            <w:r w:rsidR="00687346">
              <w:t>-</w:t>
            </w:r>
            <w:r w:rsidRPr="003315AA">
              <w:t>panel timber sizes, variations to resources</w:t>
            </w:r>
            <w:r w:rsidR="00161A20" w:rsidRPr="003315AA">
              <w:t xml:space="preserve"> and any </w:t>
            </w:r>
            <w:r w:rsidRPr="003315AA">
              <w:t>amendments to wall layouts (internal and external)</w:t>
            </w:r>
            <w:r w:rsidR="00161A20" w:rsidRPr="003315AA">
              <w:t xml:space="preserve"> through the correct channels</w:t>
            </w:r>
            <w:r w:rsidR="0086393E">
              <w:t>.</w:t>
            </w:r>
          </w:p>
          <w:p w14:paraId="4A183DD5" w14:textId="6CC1F936" w:rsidR="008404E1" w:rsidRPr="00B049C4" w:rsidRDefault="008404E1" w:rsidP="00EC2E4C">
            <w:pPr>
              <w:pStyle w:val="Normalbulletlist"/>
              <w:rPr>
                <w:color w:val="FF0000"/>
              </w:rPr>
            </w:pPr>
            <w:r w:rsidRPr="00AE62B6">
              <w:t>In pairs</w:t>
            </w:r>
            <w:r w:rsidR="00D57003">
              <w:t>,</w:t>
            </w:r>
            <w:r w:rsidRPr="00AE62B6">
              <w:t xml:space="preserve"> learners should be given a common example of the above faults and after a given period share their thoughts as to how they can be rectified. </w:t>
            </w:r>
          </w:p>
        </w:tc>
      </w:tr>
    </w:tbl>
    <w:p w14:paraId="3E3F30D3" w14:textId="77777777" w:rsidR="0098637D" w:rsidRPr="00E26CCE" w:rsidRDefault="0098637D" w:rsidP="00F81661"/>
    <w:sectPr w:rsidR="0098637D" w:rsidRPr="00E26CCE" w:rsidSect="006C0843">
      <w:headerReference w:type="even" r:id="rId18"/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606B5" w14:textId="77777777" w:rsidR="00EB4BCA" w:rsidRDefault="00EB4BCA">
      <w:pPr>
        <w:spacing w:before="0" w:after="0"/>
      </w:pPr>
      <w:r>
        <w:separator/>
      </w:r>
    </w:p>
  </w:endnote>
  <w:endnote w:type="continuationSeparator" w:id="0">
    <w:p w14:paraId="05463834" w14:textId="77777777" w:rsidR="00EB4BCA" w:rsidRDefault="00EB4BCA">
      <w:pPr>
        <w:spacing w:before="0" w:after="0"/>
      </w:pPr>
      <w:r>
        <w:continuationSeparator/>
      </w:r>
    </w:p>
  </w:endnote>
  <w:endnote w:type="continuationNotice" w:id="1">
    <w:p w14:paraId="3F5BCA17" w14:textId="77777777" w:rsidR="00EB4BCA" w:rsidRDefault="00EB4BC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975CA" w14:textId="77777777" w:rsidR="004F5F83" w:rsidRDefault="004F5F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1274D0">
      <w:rPr>
        <w:rFonts w:cs="Arial"/>
      </w:rPr>
      <w:t>Copyright © 2021 City and Guilds of London Institute.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44D01" w14:textId="77777777" w:rsidR="004F5F83" w:rsidRDefault="004F5F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0AC40" w14:textId="77777777" w:rsidR="00EB4BCA" w:rsidRDefault="00EB4BCA">
      <w:pPr>
        <w:spacing w:before="0" w:after="0"/>
      </w:pPr>
      <w:r>
        <w:separator/>
      </w:r>
    </w:p>
  </w:footnote>
  <w:footnote w:type="continuationSeparator" w:id="0">
    <w:p w14:paraId="6E524E8A" w14:textId="77777777" w:rsidR="00EB4BCA" w:rsidRDefault="00EB4BCA">
      <w:pPr>
        <w:spacing w:before="0" w:after="0"/>
      </w:pPr>
      <w:r>
        <w:continuationSeparator/>
      </w:r>
    </w:p>
  </w:footnote>
  <w:footnote w:type="continuationNotice" w:id="1">
    <w:p w14:paraId="0A1FEBD6" w14:textId="77777777" w:rsidR="00EB4BCA" w:rsidRDefault="00EB4BC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B6DE7" w14:textId="77777777" w:rsidR="004F5F83" w:rsidRDefault="004F5F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02CF11D0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3" name="Picture 3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5AAA">
      <w:rPr>
        <w:b/>
        <w:bCs/>
        <w:sz w:val="28"/>
        <w:szCs w:val="28"/>
      </w:rPr>
      <w:t>Construction</w:t>
    </w:r>
    <w:r w:rsidR="00DC642B">
      <w:rPr>
        <w:b/>
        <w:bCs/>
        <w:sz w:val="28"/>
        <w:szCs w:val="28"/>
      </w:rPr>
      <w:t xml:space="preserve"> (Level </w:t>
    </w:r>
    <w:r w:rsidR="00B75AAA">
      <w:rPr>
        <w:b/>
        <w:bCs/>
        <w:sz w:val="28"/>
        <w:szCs w:val="28"/>
      </w:rPr>
      <w:t>3</w:t>
    </w:r>
    <w:r w:rsidR="00DC642B">
      <w:rPr>
        <w:b/>
        <w:bCs/>
        <w:sz w:val="28"/>
        <w:szCs w:val="28"/>
      </w:rPr>
      <w:t>)</w:t>
    </w:r>
  </w:p>
  <w:p w14:paraId="1A87A6D0" w14:textId="0CFACE0E" w:rsidR="008C49CA" w:rsidRPr="00AC3BFD" w:rsidRDefault="00E155AD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1" layoutInCell="1" allowOverlap="1" wp14:anchorId="1A4F1EAE" wp14:editId="43F444A9">
              <wp:simplePos x="0" y="0"/>
              <wp:positionH relativeFrom="margin">
                <wp:posOffset>0</wp:posOffset>
              </wp:positionH>
              <wp:positionV relativeFrom="page">
                <wp:posOffset>1080134</wp:posOffset>
              </wp:positionV>
              <wp:extent cx="9215755" cy="0"/>
              <wp:effectExtent l="0" t="0" r="0" b="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21575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3A544B" id="Straight Connector 1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" strokecolor="#5b9bd5 [3204]" strokeweight=".5pt">
              <v:stroke joinstyle="miter"/>
              <o:lock v:ext="edit" shapetype="f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B75AAA">
      <w:rPr>
        <w:color w:val="0077E3"/>
        <w:sz w:val="24"/>
        <w:szCs w:val="28"/>
      </w:rPr>
      <w:t>31</w:t>
    </w:r>
    <w:r w:rsidR="00FF7D8C">
      <w:rPr>
        <w:color w:val="0077E3"/>
        <w:sz w:val="24"/>
        <w:szCs w:val="28"/>
      </w:rPr>
      <w:t>7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5A22B8">
      <w:rPr>
        <w:color w:val="0077E3"/>
        <w:sz w:val="24"/>
        <w:szCs w:val="28"/>
      </w:rPr>
      <w:t>ance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66284" w14:textId="77777777" w:rsidR="004F5F83" w:rsidRDefault="004F5F8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F7ABD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90F4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74A08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A2033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A02A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9A03E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B5603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9B65D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7376A2B"/>
    <w:multiLevelType w:val="hybridMultilevel"/>
    <w:tmpl w:val="A46C6F22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842091"/>
    <w:multiLevelType w:val="hybridMultilevel"/>
    <w:tmpl w:val="CC2EB894"/>
    <w:lvl w:ilvl="0" w:tplc="5ADC15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4" w15:restartNumberingAfterBreak="0">
    <w:nsid w:val="38EF5AF3"/>
    <w:multiLevelType w:val="multilevel"/>
    <w:tmpl w:val="0809001F"/>
    <w:numStyleLink w:val="111111"/>
  </w:abstractNum>
  <w:abstractNum w:abstractNumId="25" w15:restartNumberingAfterBreak="0">
    <w:nsid w:val="3AE80C5E"/>
    <w:multiLevelType w:val="hybridMultilevel"/>
    <w:tmpl w:val="21FAE7FE"/>
    <w:lvl w:ilvl="0" w:tplc="44F267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8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C740D5"/>
    <w:multiLevelType w:val="multilevel"/>
    <w:tmpl w:val="0809001F"/>
    <w:numStyleLink w:val="111111"/>
  </w:abstractNum>
  <w:abstractNum w:abstractNumId="30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10447D6"/>
    <w:multiLevelType w:val="hybridMultilevel"/>
    <w:tmpl w:val="DD769F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3" w15:restartNumberingAfterBreak="0">
    <w:nsid w:val="56582629"/>
    <w:multiLevelType w:val="hybridMultilevel"/>
    <w:tmpl w:val="3F867B5A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6" w15:restartNumberingAfterBreak="0">
    <w:nsid w:val="5D2A59F5"/>
    <w:multiLevelType w:val="hybridMultilevel"/>
    <w:tmpl w:val="B1742EFA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0" w15:restartNumberingAfterBreak="0">
    <w:nsid w:val="6E325343"/>
    <w:multiLevelType w:val="multilevel"/>
    <w:tmpl w:val="0809001F"/>
    <w:numStyleLink w:val="111111"/>
  </w:abstractNum>
  <w:abstractNum w:abstractNumId="41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5"/>
  </w:num>
  <w:num w:numId="2">
    <w:abstractNumId w:val="17"/>
  </w:num>
  <w:num w:numId="3">
    <w:abstractNumId w:val="26"/>
  </w:num>
  <w:num w:numId="4">
    <w:abstractNumId w:val="8"/>
  </w:num>
  <w:num w:numId="5">
    <w:abstractNumId w:val="3"/>
  </w:num>
  <w:num w:numId="6">
    <w:abstractNumId w:val="14"/>
  </w:num>
  <w:num w:numId="7">
    <w:abstractNumId w:val="41"/>
  </w:num>
  <w:num w:numId="8">
    <w:abstractNumId w:val="38"/>
  </w:num>
  <w:num w:numId="9">
    <w:abstractNumId w:val="34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9"/>
  </w:num>
  <w:num w:numId="20">
    <w:abstractNumId w:val="28"/>
  </w:num>
  <w:num w:numId="21">
    <w:abstractNumId w:val="30"/>
  </w:num>
  <w:num w:numId="22">
    <w:abstractNumId w:val="37"/>
  </w:num>
  <w:num w:numId="23">
    <w:abstractNumId w:val="29"/>
  </w:num>
  <w:num w:numId="24">
    <w:abstractNumId w:val="24"/>
  </w:num>
  <w:num w:numId="25">
    <w:abstractNumId w:val="40"/>
  </w:num>
  <w:num w:numId="26">
    <w:abstractNumId w:val="27"/>
  </w:num>
  <w:num w:numId="27">
    <w:abstractNumId w:val="42"/>
  </w:num>
  <w:num w:numId="28">
    <w:abstractNumId w:val="22"/>
  </w:num>
  <w:num w:numId="29">
    <w:abstractNumId w:val="11"/>
  </w:num>
  <w:num w:numId="30">
    <w:abstractNumId w:val="39"/>
  </w:num>
  <w:num w:numId="31">
    <w:abstractNumId w:val="23"/>
  </w:num>
  <w:num w:numId="32">
    <w:abstractNumId w:val="32"/>
  </w:num>
  <w:num w:numId="33">
    <w:abstractNumId w:val="16"/>
  </w:num>
  <w:num w:numId="34">
    <w:abstractNumId w:val="21"/>
  </w:num>
  <w:num w:numId="35">
    <w:abstractNumId w:val="20"/>
  </w:num>
  <w:num w:numId="36">
    <w:abstractNumId w:val="35"/>
  </w:num>
  <w:num w:numId="37">
    <w:abstractNumId w:val="13"/>
  </w:num>
  <w:num w:numId="38">
    <w:abstractNumId w:val="33"/>
  </w:num>
  <w:num w:numId="39">
    <w:abstractNumId w:val="36"/>
  </w:num>
  <w:num w:numId="40">
    <w:abstractNumId w:val="31"/>
  </w:num>
  <w:num w:numId="41">
    <w:abstractNumId w:val="25"/>
  </w:num>
  <w:num w:numId="42">
    <w:abstractNumId w:val="18"/>
  </w:num>
  <w:num w:numId="43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301A"/>
    <w:rsid w:val="00014527"/>
    <w:rsid w:val="00024CCB"/>
    <w:rsid w:val="000355F3"/>
    <w:rsid w:val="00041DCF"/>
    <w:rsid w:val="000462D0"/>
    <w:rsid w:val="00052D44"/>
    <w:rsid w:val="0006118B"/>
    <w:rsid w:val="000625C1"/>
    <w:rsid w:val="00077B8F"/>
    <w:rsid w:val="0008737F"/>
    <w:rsid w:val="000A1547"/>
    <w:rsid w:val="000A7B23"/>
    <w:rsid w:val="000B475D"/>
    <w:rsid w:val="000E3286"/>
    <w:rsid w:val="000E4B1A"/>
    <w:rsid w:val="000E7C90"/>
    <w:rsid w:val="000F1280"/>
    <w:rsid w:val="000F364F"/>
    <w:rsid w:val="00100DE4"/>
    <w:rsid w:val="00102645"/>
    <w:rsid w:val="00106031"/>
    <w:rsid w:val="00106685"/>
    <w:rsid w:val="00123E9D"/>
    <w:rsid w:val="00126511"/>
    <w:rsid w:val="001343C0"/>
    <w:rsid w:val="00134922"/>
    <w:rsid w:val="00136034"/>
    <w:rsid w:val="001426C4"/>
    <w:rsid w:val="00143276"/>
    <w:rsid w:val="00153EEC"/>
    <w:rsid w:val="00161A20"/>
    <w:rsid w:val="001632F6"/>
    <w:rsid w:val="0017259D"/>
    <w:rsid w:val="001759B2"/>
    <w:rsid w:val="00181F9F"/>
    <w:rsid w:val="001831C7"/>
    <w:rsid w:val="00183375"/>
    <w:rsid w:val="00194C52"/>
    <w:rsid w:val="00195896"/>
    <w:rsid w:val="00197A45"/>
    <w:rsid w:val="001A7852"/>
    <w:rsid w:val="001A7C68"/>
    <w:rsid w:val="001B4421"/>
    <w:rsid w:val="001B4FD3"/>
    <w:rsid w:val="001C0CA5"/>
    <w:rsid w:val="001C7225"/>
    <w:rsid w:val="001D2C30"/>
    <w:rsid w:val="001E1554"/>
    <w:rsid w:val="001E6D3F"/>
    <w:rsid w:val="001F60AD"/>
    <w:rsid w:val="00205182"/>
    <w:rsid w:val="002703DF"/>
    <w:rsid w:val="00271792"/>
    <w:rsid w:val="00273525"/>
    <w:rsid w:val="0029560D"/>
    <w:rsid w:val="002A24D9"/>
    <w:rsid w:val="002A4F81"/>
    <w:rsid w:val="002D44D0"/>
    <w:rsid w:val="002D78AD"/>
    <w:rsid w:val="002E4B7C"/>
    <w:rsid w:val="002F145D"/>
    <w:rsid w:val="002F2A70"/>
    <w:rsid w:val="002F3D5C"/>
    <w:rsid w:val="003031FA"/>
    <w:rsid w:val="00312073"/>
    <w:rsid w:val="00315D63"/>
    <w:rsid w:val="00321A9E"/>
    <w:rsid w:val="003315AA"/>
    <w:rsid w:val="00337DF5"/>
    <w:rsid w:val="00342F12"/>
    <w:rsid w:val="00347F8D"/>
    <w:rsid w:val="003553A4"/>
    <w:rsid w:val="00356AA6"/>
    <w:rsid w:val="00366CC8"/>
    <w:rsid w:val="003729D3"/>
    <w:rsid w:val="00372FB3"/>
    <w:rsid w:val="00376CB6"/>
    <w:rsid w:val="00380489"/>
    <w:rsid w:val="00396404"/>
    <w:rsid w:val="003C415E"/>
    <w:rsid w:val="004057E7"/>
    <w:rsid w:val="0041389A"/>
    <w:rsid w:val="00414A75"/>
    <w:rsid w:val="0045095C"/>
    <w:rsid w:val="004523E2"/>
    <w:rsid w:val="00457D67"/>
    <w:rsid w:val="0046039E"/>
    <w:rsid w:val="00464277"/>
    <w:rsid w:val="00466297"/>
    <w:rsid w:val="00485F1D"/>
    <w:rsid w:val="004A2268"/>
    <w:rsid w:val="004B3826"/>
    <w:rsid w:val="004B6E5D"/>
    <w:rsid w:val="004C705A"/>
    <w:rsid w:val="004D0BA5"/>
    <w:rsid w:val="004E191A"/>
    <w:rsid w:val="004E1A8B"/>
    <w:rsid w:val="004F5186"/>
    <w:rsid w:val="004F5F83"/>
    <w:rsid w:val="00513DB9"/>
    <w:rsid w:val="005329BB"/>
    <w:rsid w:val="00552896"/>
    <w:rsid w:val="00564AED"/>
    <w:rsid w:val="0056783E"/>
    <w:rsid w:val="00570E11"/>
    <w:rsid w:val="00577ED7"/>
    <w:rsid w:val="0058088A"/>
    <w:rsid w:val="00582A25"/>
    <w:rsid w:val="00582E73"/>
    <w:rsid w:val="005930F6"/>
    <w:rsid w:val="005A22B8"/>
    <w:rsid w:val="005A503B"/>
    <w:rsid w:val="005B0F18"/>
    <w:rsid w:val="005B4487"/>
    <w:rsid w:val="005B4B4F"/>
    <w:rsid w:val="005D70EE"/>
    <w:rsid w:val="005E6C9E"/>
    <w:rsid w:val="005F495E"/>
    <w:rsid w:val="00613AB3"/>
    <w:rsid w:val="0061455B"/>
    <w:rsid w:val="00626FFC"/>
    <w:rsid w:val="0063112B"/>
    <w:rsid w:val="006325CE"/>
    <w:rsid w:val="00635630"/>
    <w:rsid w:val="00641F5D"/>
    <w:rsid w:val="00657E0F"/>
    <w:rsid w:val="00662039"/>
    <w:rsid w:val="00672BED"/>
    <w:rsid w:val="00687346"/>
    <w:rsid w:val="006A59A9"/>
    <w:rsid w:val="006B23A9"/>
    <w:rsid w:val="006C0843"/>
    <w:rsid w:val="006D4994"/>
    <w:rsid w:val="006E67F0"/>
    <w:rsid w:val="006E7C99"/>
    <w:rsid w:val="00704B0B"/>
    <w:rsid w:val="0071471E"/>
    <w:rsid w:val="00715647"/>
    <w:rsid w:val="007317D2"/>
    <w:rsid w:val="00733A39"/>
    <w:rsid w:val="00756D14"/>
    <w:rsid w:val="00772D58"/>
    <w:rsid w:val="00777C3B"/>
    <w:rsid w:val="00777D67"/>
    <w:rsid w:val="00786E7D"/>
    <w:rsid w:val="0079118A"/>
    <w:rsid w:val="007A5093"/>
    <w:rsid w:val="007A693A"/>
    <w:rsid w:val="007B50CD"/>
    <w:rsid w:val="007C5837"/>
    <w:rsid w:val="007D0058"/>
    <w:rsid w:val="007D0CF8"/>
    <w:rsid w:val="008005D4"/>
    <w:rsid w:val="0080076D"/>
    <w:rsid w:val="00801706"/>
    <w:rsid w:val="00812680"/>
    <w:rsid w:val="008404E1"/>
    <w:rsid w:val="00847CC6"/>
    <w:rsid w:val="00850408"/>
    <w:rsid w:val="0086393E"/>
    <w:rsid w:val="008728AF"/>
    <w:rsid w:val="00880EAA"/>
    <w:rsid w:val="00885ED3"/>
    <w:rsid w:val="00886270"/>
    <w:rsid w:val="00896EAB"/>
    <w:rsid w:val="008A4FC4"/>
    <w:rsid w:val="008B030B"/>
    <w:rsid w:val="008C49CA"/>
    <w:rsid w:val="008D37DF"/>
    <w:rsid w:val="008D3D00"/>
    <w:rsid w:val="008E5779"/>
    <w:rsid w:val="008F2236"/>
    <w:rsid w:val="00905483"/>
    <w:rsid w:val="00905996"/>
    <w:rsid w:val="00907598"/>
    <w:rsid w:val="00910321"/>
    <w:rsid w:val="00911353"/>
    <w:rsid w:val="0094112A"/>
    <w:rsid w:val="00942A84"/>
    <w:rsid w:val="00954ECD"/>
    <w:rsid w:val="009552D3"/>
    <w:rsid w:val="009563B0"/>
    <w:rsid w:val="00962BD3"/>
    <w:rsid w:val="009674DC"/>
    <w:rsid w:val="00975DFB"/>
    <w:rsid w:val="0098637D"/>
    <w:rsid w:val="0098732F"/>
    <w:rsid w:val="0099094F"/>
    <w:rsid w:val="009A272A"/>
    <w:rsid w:val="009A30A5"/>
    <w:rsid w:val="009B0EE5"/>
    <w:rsid w:val="009B6DD4"/>
    <w:rsid w:val="009B740D"/>
    <w:rsid w:val="009C0CB2"/>
    <w:rsid w:val="009D0107"/>
    <w:rsid w:val="009D56CC"/>
    <w:rsid w:val="009E0787"/>
    <w:rsid w:val="009F1EE2"/>
    <w:rsid w:val="00A1277C"/>
    <w:rsid w:val="00A16377"/>
    <w:rsid w:val="00A616D2"/>
    <w:rsid w:val="00A63F2B"/>
    <w:rsid w:val="00A70489"/>
    <w:rsid w:val="00A71800"/>
    <w:rsid w:val="00A8099B"/>
    <w:rsid w:val="00AA08E6"/>
    <w:rsid w:val="00AA66B6"/>
    <w:rsid w:val="00AB366F"/>
    <w:rsid w:val="00AC3BFD"/>
    <w:rsid w:val="00AC59B7"/>
    <w:rsid w:val="00AE62B6"/>
    <w:rsid w:val="00AE64CD"/>
    <w:rsid w:val="00AF03BF"/>
    <w:rsid w:val="00AF252C"/>
    <w:rsid w:val="00AF370B"/>
    <w:rsid w:val="00AF7A4F"/>
    <w:rsid w:val="00B016BE"/>
    <w:rsid w:val="00B0190D"/>
    <w:rsid w:val="00B049C4"/>
    <w:rsid w:val="00B13391"/>
    <w:rsid w:val="00B22CEE"/>
    <w:rsid w:val="00B27B25"/>
    <w:rsid w:val="00B32F5E"/>
    <w:rsid w:val="00B4387B"/>
    <w:rsid w:val="00B66ECB"/>
    <w:rsid w:val="00B74F03"/>
    <w:rsid w:val="00B752E1"/>
    <w:rsid w:val="00B75AAA"/>
    <w:rsid w:val="00B772B2"/>
    <w:rsid w:val="00B93185"/>
    <w:rsid w:val="00B966B9"/>
    <w:rsid w:val="00B9709E"/>
    <w:rsid w:val="00BB26F3"/>
    <w:rsid w:val="00BC28B4"/>
    <w:rsid w:val="00BD12F2"/>
    <w:rsid w:val="00BD1647"/>
    <w:rsid w:val="00BD254B"/>
    <w:rsid w:val="00BD2993"/>
    <w:rsid w:val="00BD5BAD"/>
    <w:rsid w:val="00BD66E2"/>
    <w:rsid w:val="00BE0E94"/>
    <w:rsid w:val="00BF0FE3"/>
    <w:rsid w:val="00BF20EA"/>
    <w:rsid w:val="00BF2CD7"/>
    <w:rsid w:val="00BF3408"/>
    <w:rsid w:val="00BF7512"/>
    <w:rsid w:val="00C14D75"/>
    <w:rsid w:val="00C269AC"/>
    <w:rsid w:val="00C344FE"/>
    <w:rsid w:val="00C5098E"/>
    <w:rsid w:val="00C573C2"/>
    <w:rsid w:val="00C629D1"/>
    <w:rsid w:val="00C6602A"/>
    <w:rsid w:val="00C70A9C"/>
    <w:rsid w:val="00C7163E"/>
    <w:rsid w:val="00C85C02"/>
    <w:rsid w:val="00C9279F"/>
    <w:rsid w:val="00CA4288"/>
    <w:rsid w:val="00CA6EB5"/>
    <w:rsid w:val="00CB165E"/>
    <w:rsid w:val="00CB4CD2"/>
    <w:rsid w:val="00CC1C2A"/>
    <w:rsid w:val="00CD50CC"/>
    <w:rsid w:val="00CE6DC5"/>
    <w:rsid w:val="00CF7F32"/>
    <w:rsid w:val="00CF7F9B"/>
    <w:rsid w:val="00D01002"/>
    <w:rsid w:val="00D04BE6"/>
    <w:rsid w:val="00D05929"/>
    <w:rsid w:val="00D06713"/>
    <w:rsid w:val="00D129BC"/>
    <w:rsid w:val="00D137D0"/>
    <w:rsid w:val="00D14B60"/>
    <w:rsid w:val="00D245EE"/>
    <w:rsid w:val="00D25E9A"/>
    <w:rsid w:val="00D31656"/>
    <w:rsid w:val="00D33FC2"/>
    <w:rsid w:val="00D3731C"/>
    <w:rsid w:val="00D44A96"/>
    <w:rsid w:val="00D45288"/>
    <w:rsid w:val="00D56EA0"/>
    <w:rsid w:val="00D57003"/>
    <w:rsid w:val="00D7542B"/>
    <w:rsid w:val="00D76422"/>
    <w:rsid w:val="00D77EBE"/>
    <w:rsid w:val="00D81BDA"/>
    <w:rsid w:val="00D8348D"/>
    <w:rsid w:val="00D91E3E"/>
    <w:rsid w:val="00D92020"/>
    <w:rsid w:val="00D93C78"/>
    <w:rsid w:val="00D979B1"/>
    <w:rsid w:val="00DB3BF5"/>
    <w:rsid w:val="00DC642B"/>
    <w:rsid w:val="00DD1C33"/>
    <w:rsid w:val="00DE2654"/>
    <w:rsid w:val="00DE572B"/>
    <w:rsid w:val="00DE647C"/>
    <w:rsid w:val="00DF0116"/>
    <w:rsid w:val="00DF022A"/>
    <w:rsid w:val="00DF4F8B"/>
    <w:rsid w:val="00DF5AEE"/>
    <w:rsid w:val="00E026E5"/>
    <w:rsid w:val="00E031BB"/>
    <w:rsid w:val="00E13FF3"/>
    <w:rsid w:val="00E155AD"/>
    <w:rsid w:val="00E23326"/>
    <w:rsid w:val="00E2563B"/>
    <w:rsid w:val="00E26CCE"/>
    <w:rsid w:val="00E3041B"/>
    <w:rsid w:val="00E56577"/>
    <w:rsid w:val="00E56DFD"/>
    <w:rsid w:val="00E6073F"/>
    <w:rsid w:val="00E766BE"/>
    <w:rsid w:val="00E77982"/>
    <w:rsid w:val="00E92EFF"/>
    <w:rsid w:val="00E95CA3"/>
    <w:rsid w:val="00EA6230"/>
    <w:rsid w:val="00EB4BCA"/>
    <w:rsid w:val="00EC2E4C"/>
    <w:rsid w:val="00EF33B4"/>
    <w:rsid w:val="00EF6580"/>
    <w:rsid w:val="00F03C3F"/>
    <w:rsid w:val="00F160AE"/>
    <w:rsid w:val="00F23F4A"/>
    <w:rsid w:val="00F30345"/>
    <w:rsid w:val="00F418EF"/>
    <w:rsid w:val="00F42FC2"/>
    <w:rsid w:val="00F52A5C"/>
    <w:rsid w:val="00F62AAD"/>
    <w:rsid w:val="00F6443F"/>
    <w:rsid w:val="00F81661"/>
    <w:rsid w:val="00F90136"/>
    <w:rsid w:val="00F93080"/>
    <w:rsid w:val="00FA1C3D"/>
    <w:rsid w:val="00FA2636"/>
    <w:rsid w:val="00FB41F0"/>
    <w:rsid w:val="00FD198C"/>
    <w:rsid w:val="00FE1E19"/>
    <w:rsid w:val="00FF0827"/>
    <w:rsid w:val="00FF7D8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6910ACAA-35DC-408B-92AE-F4A5F0D52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Indent">
    <w:name w:val="Normal Indent"/>
    <w:basedOn w:val="Normal"/>
    <w:unhideWhenUsed/>
    <w:rsid w:val="008E5779"/>
    <w:pPr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161A20"/>
    <w:rPr>
      <w:color w:val="605E5C"/>
      <w:shd w:val="clear" w:color="auto" w:fill="E1DFDD"/>
    </w:rPr>
  </w:style>
  <w:style w:type="character" w:customStyle="1" w:styleId="cbl">
    <w:name w:val="cbl"/>
    <w:basedOn w:val="DefaultParagraphFont"/>
    <w:rsid w:val="003315AA"/>
  </w:style>
  <w:style w:type="paragraph" w:styleId="NormalWeb">
    <w:name w:val="Normal (Web)"/>
    <w:basedOn w:val="Normal"/>
    <w:unhideWhenUsed/>
    <w:rsid w:val="0086393E"/>
    <w:rPr>
      <w:rFonts w:ascii="Times New Roman" w:hAnsi="Times New Roman"/>
      <w:sz w:val="24"/>
    </w:rPr>
  </w:style>
  <w:style w:type="paragraph" w:styleId="Revision">
    <w:name w:val="Revision"/>
    <w:hidden/>
    <w:semiHidden/>
    <w:rsid w:val="00F6443F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7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pbctoday.co.uk/news/building-control-news/timber-frame-high-quality-work/62128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globalspec.com/reference/43071/203279/chapter-4-distance-measurement%20%20%20Engineering%2036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0DE465-CFC0-40E2-A4D2-18FD682B31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471B8D-F41D-444C-A1BB-DC949C4D91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43AF9A-700F-4D70-9A42-E23E6C42C7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1214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dc:description/>
  <cp:lastModifiedBy>Fiona Freel</cp:lastModifiedBy>
  <cp:revision>21</cp:revision>
  <cp:lastPrinted>2021-02-03T13:26:00Z</cp:lastPrinted>
  <dcterms:created xsi:type="dcterms:W3CDTF">2021-11-19T15:26:00Z</dcterms:created>
  <dcterms:modified xsi:type="dcterms:W3CDTF">2021-12-14T14:19:00Z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