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66225896" w:rsidR="00CC1C2A" w:rsidRDefault="00376CB6" w:rsidP="00205182">
      <w:pPr>
        <w:pStyle w:val="Unittitle"/>
      </w:pPr>
      <w:r>
        <w:t>U</w:t>
      </w:r>
      <w:r w:rsidR="0017259D">
        <w:t xml:space="preserve">nit </w:t>
      </w:r>
      <w:r w:rsidR="0035289C">
        <w:t>310</w:t>
      </w:r>
      <w:r w:rsidR="00CC1C2A" w:rsidRPr="00CC1C2A">
        <w:t xml:space="preserve">: </w:t>
      </w:r>
      <w:r w:rsidR="0035289C" w:rsidRPr="0035289C">
        <w:t xml:space="preserve">Place and </w:t>
      </w:r>
      <w:r w:rsidR="000F7E64">
        <w:t>c</w:t>
      </w:r>
      <w:r w:rsidR="0035289C" w:rsidRPr="0035289C">
        <w:t xml:space="preserve">ompact </w:t>
      </w:r>
      <w:r w:rsidR="000F7E64">
        <w:t>c</w:t>
      </w:r>
      <w:r w:rsidR="0035289C" w:rsidRPr="0035289C">
        <w:t>oncrete</w:t>
      </w:r>
    </w:p>
    <w:p w14:paraId="3719F5E0" w14:textId="321CA7D1" w:rsidR="009B0EE5" w:rsidRPr="006F1290" w:rsidRDefault="006B23A9" w:rsidP="000F364F">
      <w:pPr>
        <w:pStyle w:val="Heading1"/>
        <w:rPr>
          <w:sz w:val="28"/>
          <w:szCs w:val="28"/>
        </w:rPr>
        <w:sectPr w:rsidR="009B0EE5" w:rsidRPr="006F1290"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6F1290">
        <w:rPr>
          <w:sz w:val="28"/>
          <w:szCs w:val="28"/>
        </w:rPr>
        <w:t>Delivery guid</w:t>
      </w:r>
      <w:r w:rsidR="00336900">
        <w:rPr>
          <w:sz w:val="28"/>
          <w:szCs w:val="28"/>
        </w:rPr>
        <w:t>e</w:t>
      </w:r>
    </w:p>
    <w:p w14:paraId="79FA5A9A" w14:textId="1313B297" w:rsidR="0017259D" w:rsidRPr="009F1EE2" w:rsidRDefault="008005D4" w:rsidP="000F364F">
      <w:pPr>
        <w:pStyle w:val="Style1"/>
        <w:spacing w:before="0" w:line="240" w:lineRule="auto"/>
      </w:pPr>
      <w:r w:rsidRPr="0098732F">
        <w:t>Unit information</w:t>
      </w:r>
    </w:p>
    <w:p w14:paraId="1EDA340D" w14:textId="7CBE63AB" w:rsidR="00D45288" w:rsidRDefault="002B1C78" w:rsidP="000F364F">
      <w:pPr>
        <w:spacing w:before="0" w:line="240" w:lineRule="auto"/>
      </w:pPr>
      <w:r>
        <w:t>This unit is about interpreting information, adopting safe, healthy and environmentally responsible work practices, selecting and using materials, components, tools, equipment and placing and compacting concrete.</w:t>
      </w:r>
    </w:p>
    <w:p w14:paraId="58E55F07" w14:textId="77777777" w:rsidR="002B1C78" w:rsidRDefault="002B1C78" w:rsidP="000F364F">
      <w:pPr>
        <w:spacing w:before="0" w:line="240" w:lineRule="auto"/>
      </w:pPr>
      <w:r>
        <w:t>Learners may be introduced to this unit by asking themselves questions such as:</w:t>
      </w:r>
    </w:p>
    <w:p w14:paraId="675860F0" w14:textId="5D775492" w:rsidR="002B1C78" w:rsidRDefault="002B1C78" w:rsidP="002B1C78">
      <w:pPr>
        <w:pStyle w:val="Normalbulletlist"/>
      </w:pPr>
      <w:r>
        <w:t>What components are used to make concrete?</w:t>
      </w:r>
    </w:p>
    <w:p w14:paraId="47D7BB7E" w14:textId="77777777" w:rsidR="002B1C78" w:rsidRDefault="002B1C78" w:rsidP="002B1C78">
      <w:pPr>
        <w:pStyle w:val="Normalbulletlist"/>
      </w:pPr>
      <w:r>
        <w:t>How should concrete be mixed and transported?</w:t>
      </w:r>
    </w:p>
    <w:p w14:paraId="2F02A4A9" w14:textId="6A19A6E5" w:rsidR="002B1C78" w:rsidRDefault="002B1C78" w:rsidP="002B1C78">
      <w:pPr>
        <w:pStyle w:val="Normalbulletlist"/>
      </w:pPr>
      <w:r>
        <w:t>What types of equipment can be used to lay and finish concrete?</w:t>
      </w:r>
    </w:p>
    <w:p w14:paraId="75249400" w14:textId="77777777" w:rsidR="002B1C78" w:rsidRDefault="002B1C78" w:rsidP="004B09F0">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2409750D" w14:textId="630E52CA" w:rsidR="002B1C78" w:rsidRDefault="002B1C78" w:rsidP="00DF022A">
      <w:pPr>
        <w:pStyle w:val="ListParagraph"/>
        <w:numPr>
          <w:ilvl w:val="0"/>
          <w:numId w:val="28"/>
        </w:numPr>
      </w:pPr>
      <w:r>
        <w:t>Understand resource selection</w:t>
      </w:r>
    </w:p>
    <w:p w14:paraId="6490B02F" w14:textId="6824B5BD" w:rsidR="002B1C78" w:rsidRDefault="002B1C78" w:rsidP="00DF022A">
      <w:pPr>
        <w:pStyle w:val="ListParagraph"/>
        <w:numPr>
          <w:ilvl w:val="0"/>
          <w:numId w:val="28"/>
        </w:numPr>
      </w:pPr>
      <w:r>
        <w:t>Understand working to a contract specification</w:t>
      </w:r>
    </w:p>
    <w:p w14:paraId="3FD18037" w14:textId="1E40CD5A" w:rsidR="00DF022A" w:rsidRDefault="002B1C78" w:rsidP="00DF022A">
      <w:pPr>
        <w:pStyle w:val="ListParagraph"/>
        <w:numPr>
          <w:ilvl w:val="0"/>
          <w:numId w:val="28"/>
        </w:numPr>
      </w:pPr>
      <w:r>
        <w:t xml:space="preserve">Comply with the given contract information to carry out the work safely and efficiently to the required specification </w:t>
      </w:r>
      <w:r w:rsidR="00DF022A">
        <w:br/>
      </w:r>
    </w:p>
    <w:p w14:paraId="76ED024D" w14:textId="77777777" w:rsidR="00336900" w:rsidRDefault="00336900" w:rsidP="002B1C78"/>
    <w:p w14:paraId="05E8087E" w14:textId="5D500AAF" w:rsidR="004D0BA5" w:rsidRPr="001C0CA5" w:rsidRDefault="00DF022A" w:rsidP="000F364F">
      <w:pPr>
        <w:pStyle w:val="Style1"/>
        <w:spacing w:before="0" w:line="240" w:lineRule="auto"/>
      </w:pPr>
      <w:r>
        <w:t>Suggested resources</w:t>
      </w:r>
    </w:p>
    <w:p w14:paraId="22882EAB" w14:textId="43FC6863" w:rsidR="002B1C78" w:rsidRDefault="002B1C78" w:rsidP="002B1C78">
      <w:pPr>
        <w:pStyle w:val="Normalheadingblack"/>
      </w:pPr>
      <w:r>
        <w:t>Textbooks</w:t>
      </w:r>
    </w:p>
    <w:p w14:paraId="45CFF288" w14:textId="77777777" w:rsidR="004562C8" w:rsidRDefault="004562C8" w:rsidP="004562C8">
      <w:pPr>
        <w:pStyle w:val="Normalbulletlist"/>
        <w:rPr>
          <w:rStyle w:val="a-size-extra-large"/>
          <w:rFonts w:cs="Arial"/>
          <w:szCs w:val="22"/>
          <w:lang w:eastAsia="en-GB"/>
        </w:rPr>
      </w:pPr>
      <w:r>
        <w:rPr>
          <w:rStyle w:val="a-size-extra-large"/>
          <w:rFonts w:cs="Arial"/>
          <w:szCs w:val="22"/>
          <w:lang w:eastAsia="en-GB"/>
        </w:rPr>
        <w:t xml:space="preserve">Jones, M. (2019) </w:t>
      </w:r>
      <w:r w:rsidRPr="0022473F">
        <w:rPr>
          <w:rStyle w:val="a-size-extra-large"/>
          <w:rFonts w:cs="Arial"/>
          <w:i/>
          <w:iCs/>
          <w:szCs w:val="22"/>
          <w:lang w:eastAsia="en-GB"/>
        </w:rPr>
        <w:t>The City &amp; Guilds Textbook: Bricklaying for the Level 2 Technical Certificate &amp; Level 3 Advanced Technical Diploma (7905), Level 2 &amp; 3 Diploma (6705) and Level 2 Apprenticeship (9077)</w:t>
      </w:r>
      <w:r>
        <w:rPr>
          <w:rStyle w:val="a-size-extra-large"/>
          <w:rFonts w:cs="Arial"/>
          <w:szCs w:val="22"/>
          <w:lang w:eastAsia="en-GB"/>
        </w:rPr>
        <w:t>. London: Hodder Education.</w:t>
      </w:r>
    </w:p>
    <w:p w14:paraId="55982399" w14:textId="77777777" w:rsidR="004562C8" w:rsidRPr="0022473F" w:rsidRDefault="004562C8" w:rsidP="004562C8">
      <w:pPr>
        <w:pStyle w:val="Normalbulletlist"/>
        <w:numPr>
          <w:ilvl w:val="0"/>
          <w:numId w:val="0"/>
        </w:numPr>
        <w:ind w:left="284"/>
        <w:rPr>
          <w:rStyle w:val="a-size-extra-large"/>
          <w:rFonts w:cs="Arial"/>
          <w:szCs w:val="22"/>
          <w:lang w:eastAsia="en-GB"/>
        </w:rPr>
      </w:pPr>
      <w:r>
        <w:rPr>
          <w:rStyle w:val="a-size-extra-large"/>
          <w:rFonts w:cs="Arial"/>
          <w:szCs w:val="22"/>
          <w:lang w:eastAsia="en-GB"/>
        </w:rPr>
        <w:t>ISBN 978-1-5104-5814-7</w:t>
      </w:r>
    </w:p>
    <w:p w14:paraId="7DCC01E3" w14:textId="2B63DEE6" w:rsidR="00E27804" w:rsidRPr="006B2DE2" w:rsidRDefault="00C454A9" w:rsidP="00E27804">
      <w:pPr>
        <w:pStyle w:val="Normalbulletlist"/>
        <w:rPr>
          <w:rFonts w:cs="Arial"/>
          <w:bCs w:val="0"/>
          <w:szCs w:val="22"/>
          <w:lang w:eastAsia="en-GB"/>
        </w:rPr>
      </w:pPr>
      <w:r>
        <w:rPr>
          <w:rStyle w:val="a-size-extra-large"/>
          <w:rFonts w:cs="Arial"/>
          <w:color w:val="0F1111"/>
          <w:szCs w:val="22"/>
        </w:rPr>
        <w:t xml:space="preserve">Hanses, K. (2015) </w:t>
      </w:r>
      <w:r w:rsidR="00E27804" w:rsidRPr="00915C8A">
        <w:rPr>
          <w:rStyle w:val="a-size-extra-large"/>
          <w:rFonts w:cs="Arial"/>
          <w:i/>
          <w:iCs/>
          <w:color w:val="0F1111"/>
          <w:szCs w:val="22"/>
        </w:rPr>
        <w:t>Basics Concrete Construction</w:t>
      </w:r>
      <w:r w:rsidR="00477EE8">
        <w:rPr>
          <w:rStyle w:val="a-size-extra-large"/>
          <w:rFonts w:cs="Arial"/>
          <w:color w:val="0F1111"/>
          <w:szCs w:val="22"/>
        </w:rPr>
        <w:t xml:space="preserve">. </w:t>
      </w:r>
      <w:r w:rsidR="00691F52" w:rsidRPr="00915C8A">
        <w:rPr>
          <w:rFonts w:cs="Arial"/>
          <w:color w:val="000F1B"/>
          <w:szCs w:val="22"/>
          <w:shd w:val="clear" w:color="auto" w:fill="F9F9F9"/>
        </w:rPr>
        <w:t>Switzerland:</w:t>
      </w:r>
      <w:r w:rsidR="00691F52" w:rsidRPr="00915C8A">
        <w:rPr>
          <w:rFonts w:cs="Arial"/>
          <w:color w:val="0F1111"/>
          <w:szCs w:val="22"/>
          <w:shd w:val="clear" w:color="auto" w:fill="FFFFFF"/>
        </w:rPr>
        <w:t xml:space="preserve"> </w:t>
      </w:r>
      <w:proofErr w:type="spellStart"/>
      <w:r w:rsidR="00477EE8" w:rsidRPr="00915C8A">
        <w:rPr>
          <w:rFonts w:cs="Arial"/>
          <w:color w:val="0F1111"/>
          <w:szCs w:val="22"/>
          <w:shd w:val="clear" w:color="auto" w:fill="FFFFFF"/>
        </w:rPr>
        <w:t>Birkhäuser</w:t>
      </w:r>
      <w:proofErr w:type="spellEnd"/>
      <w:r w:rsidR="00691F52">
        <w:rPr>
          <w:rFonts w:cs="Arial"/>
          <w:color w:val="0F1111"/>
          <w:szCs w:val="22"/>
          <w:shd w:val="clear" w:color="auto" w:fill="FFFFFF"/>
        </w:rPr>
        <w:t>.</w:t>
      </w:r>
      <w:r w:rsidR="00E27804" w:rsidRPr="006B2DE2">
        <w:rPr>
          <w:rStyle w:val="a-size-extra-large"/>
          <w:rFonts w:cs="Arial"/>
          <w:color w:val="0F1111"/>
          <w:szCs w:val="22"/>
        </w:rPr>
        <w:t> </w:t>
      </w:r>
    </w:p>
    <w:p w14:paraId="453D7C73" w14:textId="0561D758" w:rsidR="00E27804" w:rsidRDefault="004562C8" w:rsidP="00915C8A">
      <w:pPr>
        <w:pStyle w:val="a-carousel-card"/>
        <w:shd w:val="clear" w:color="auto" w:fill="FFFFFF"/>
        <w:spacing w:before="0" w:beforeAutospacing="0" w:after="0" w:afterAutospacing="0" w:line="300" w:lineRule="atLeast"/>
        <w:textAlignment w:val="top"/>
      </w:pPr>
      <w:r>
        <w:rPr>
          <w:rFonts w:ascii="Arial" w:hAnsi="Arial" w:cs="Arial"/>
          <w:sz w:val="22"/>
          <w:szCs w:val="22"/>
        </w:rPr>
        <w:t xml:space="preserve">     </w:t>
      </w:r>
      <w:r w:rsidR="00951C5F" w:rsidRPr="00336900">
        <w:rPr>
          <w:rStyle w:val="a-color-secondary"/>
          <w:rFonts w:ascii="Arial" w:hAnsi="Arial" w:cs="Arial"/>
          <w:color w:val="0F1111"/>
          <w:sz w:val="22"/>
          <w:szCs w:val="22"/>
        </w:rPr>
        <w:t xml:space="preserve">ISBN </w:t>
      </w:r>
      <w:r w:rsidR="00951C5F" w:rsidRPr="00915C8A">
        <w:rPr>
          <w:rFonts w:ascii="Arial" w:hAnsi="Arial" w:cs="Arial"/>
          <w:color w:val="0F1111"/>
          <w:sz w:val="22"/>
          <w:szCs w:val="22"/>
        </w:rPr>
        <w:t>978</w:t>
      </w:r>
      <w:r w:rsidR="00C454A9" w:rsidRPr="00915C8A">
        <w:rPr>
          <w:rFonts w:ascii="Arial" w:hAnsi="Arial" w:cs="Arial"/>
          <w:color w:val="0F1111"/>
          <w:sz w:val="22"/>
          <w:szCs w:val="22"/>
        </w:rPr>
        <w:t>-</w:t>
      </w:r>
      <w:r w:rsidR="00951C5F" w:rsidRPr="00915C8A">
        <w:rPr>
          <w:rFonts w:ascii="Arial" w:hAnsi="Arial" w:cs="Arial"/>
          <w:color w:val="0F1111"/>
          <w:sz w:val="22"/>
          <w:szCs w:val="22"/>
        </w:rPr>
        <w:t>3</w:t>
      </w:r>
      <w:r w:rsidR="001E4342" w:rsidRPr="00915C8A">
        <w:rPr>
          <w:rFonts w:ascii="Arial" w:hAnsi="Arial" w:cs="Arial"/>
          <w:color w:val="0F1111"/>
          <w:sz w:val="22"/>
          <w:szCs w:val="22"/>
        </w:rPr>
        <w:t>-</w:t>
      </w:r>
      <w:r w:rsidR="00951C5F" w:rsidRPr="00915C8A">
        <w:rPr>
          <w:rFonts w:ascii="Arial" w:hAnsi="Arial" w:cs="Arial"/>
          <w:color w:val="0F1111"/>
          <w:sz w:val="22"/>
          <w:szCs w:val="22"/>
        </w:rPr>
        <w:t>0356</w:t>
      </w:r>
      <w:r w:rsidR="001E4342" w:rsidRPr="00915C8A">
        <w:rPr>
          <w:rFonts w:ascii="Arial" w:hAnsi="Arial" w:cs="Arial"/>
          <w:color w:val="0F1111"/>
          <w:sz w:val="22"/>
          <w:szCs w:val="22"/>
        </w:rPr>
        <w:t>-</w:t>
      </w:r>
      <w:r w:rsidR="00951C5F" w:rsidRPr="00915C8A">
        <w:rPr>
          <w:rFonts w:ascii="Arial" w:hAnsi="Arial" w:cs="Arial"/>
          <w:color w:val="0F1111"/>
          <w:sz w:val="22"/>
          <w:szCs w:val="22"/>
        </w:rPr>
        <w:t>0362</w:t>
      </w:r>
      <w:r w:rsidR="001E4342" w:rsidRPr="00915C8A">
        <w:rPr>
          <w:rFonts w:ascii="Arial" w:hAnsi="Arial" w:cs="Arial"/>
          <w:color w:val="0F1111"/>
          <w:sz w:val="22"/>
          <w:szCs w:val="22"/>
        </w:rPr>
        <w:t>-</w:t>
      </w:r>
      <w:r w:rsidR="00951C5F" w:rsidRPr="00915C8A">
        <w:rPr>
          <w:rFonts w:ascii="Arial" w:hAnsi="Arial" w:cs="Arial"/>
          <w:color w:val="0F1111"/>
          <w:sz w:val="22"/>
          <w:szCs w:val="22"/>
        </w:rPr>
        <w:t>0</w:t>
      </w:r>
    </w:p>
    <w:p w14:paraId="40429468" w14:textId="77777777" w:rsidR="009D38ED" w:rsidRDefault="009D38ED" w:rsidP="002B1C78">
      <w:pPr>
        <w:pStyle w:val="Normalheadingblack"/>
      </w:pPr>
    </w:p>
    <w:p w14:paraId="7A079823" w14:textId="0BD3326F" w:rsidR="002B1C78" w:rsidRDefault="002B1C78" w:rsidP="002B1C78">
      <w:pPr>
        <w:pStyle w:val="Normalheadingblack"/>
      </w:pPr>
      <w:r>
        <w:t>Websites</w:t>
      </w:r>
    </w:p>
    <w:p w14:paraId="33269111" w14:textId="77777777" w:rsidR="000F7E64" w:rsidRPr="000F7E64" w:rsidRDefault="00775FA0" w:rsidP="00951C5F">
      <w:pPr>
        <w:pStyle w:val="Normalbulletlist"/>
        <w:rPr>
          <w:rStyle w:val="Hyperlink"/>
          <w:rFonts w:cs="Arial"/>
          <w:color w:val="auto"/>
          <w:u w:val="none"/>
        </w:rPr>
      </w:pPr>
      <w:hyperlink r:id="rId12" w:history="1">
        <w:r w:rsidR="000F7E64">
          <w:rPr>
            <w:rStyle w:val="Hyperlink"/>
            <w:rFonts w:cs="Arial"/>
            <w:shd w:val="clear" w:color="auto" w:fill="FFFFFF"/>
          </w:rPr>
          <w:t>Britannica | Concrete building material</w:t>
        </w:r>
      </w:hyperlink>
    </w:p>
    <w:p w14:paraId="226C5FF3" w14:textId="37B19825" w:rsidR="00951C5F" w:rsidRPr="00336900" w:rsidRDefault="00775FA0" w:rsidP="00951C5F">
      <w:pPr>
        <w:pStyle w:val="Normalbulletlist"/>
        <w:rPr>
          <w:rStyle w:val="HTMLCite"/>
          <w:rFonts w:cs="Arial"/>
          <w:i w:val="0"/>
          <w:iCs w:val="0"/>
        </w:rPr>
      </w:pPr>
      <w:hyperlink r:id="rId13" w:history="1">
        <w:r w:rsidR="00151F1E">
          <w:rPr>
            <w:rStyle w:val="Hyperlink"/>
            <w:rFonts w:cs="Arial"/>
            <w:shd w:val="clear" w:color="auto" w:fill="FFFFFF"/>
          </w:rPr>
          <w:t>Concrete Network | Homepage</w:t>
        </w:r>
      </w:hyperlink>
    </w:p>
    <w:p w14:paraId="43A8A43D" w14:textId="77777777" w:rsidR="000F7E64" w:rsidRPr="00336900" w:rsidRDefault="00775FA0" w:rsidP="000F7E64">
      <w:pPr>
        <w:pStyle w:val="Normalbulletlist"/>
        <w:rPr>
          <w:rFonts w:cs="Arial"/>
        </w:rPr>
      </w:pPr>
      <w:hyperlink r:id="rId14" w:history="1">
        <w:r w:rsidR="000F7E64">
          <w:rPr>
            <w:rStyle w:val="Hyperlink"/>
            <w:rFonts w:cs="Arial"/>
            <w:shd w:val="clear" w:color="auto" w:fill="FFFFFF"/>
          </w:rPr>
          <w:t>For Construction Pros | 7 Methods for Testing Concrete Strength</w:t>
        </w:r>
      </w:hyperlink>
      <w:r w:rsidR="000F7E64" w:rsidRPr="00336900">
        <w:rPr>
          <w:rFonts w:cs="Arial"/>
        </w:rPr>
        <w:t xml:space="preserve"> </w:t>
      </w:r>
    </w:p>
    <w:p w14:paraId="3B70AB16" w14:textId="0080AF58" w:rsidR="00951C5F" w:rsidRPr="000F7E64" w:rsidRDefault="00775FA0" w:rsidP="000F7E64">
      <w:pPr>
        <w:pStyle w:val="Normalbulletlist"/>
        <w:rPr>
          <w:rFonts w:cs="Arial"/>
        </w:rPr>
      </w:pPr>
      <w:hyperlink r:id="rId15" w:history="1">
        <w:r w:rsidR="00593743">
          <w:rPr>
            <w:rStyle w:val="Hyperlink"/>
          </w:rPr>
          <w:t>Hanson UK | Ready-mixed concrete</w:t>
        </w:r>
      </w:hyperlink>
      <w:r w:rsidR="00951C5F" w:rsidRPr="00336900">
        <w:rPr>
          <w:rFonts w:cs="Arial"/>
        </w:rPr>
        <w:t xml:space="preserve"> </w:t>
      </w:r>
    </w:p>
    <w:p w14:paraId="13ECC484" w14:textId="36B862BA" w:rsidR="00951C5F" w:rsidRDefault="00775FA0" w:rsidP="00951C5F">
      <w:pPr>
        <w:pStyle w:val="Normalbulletlist"/>
        <w:numPr>
          <w:ilvl w:val="0"/>
          <w:numId w:val="0"/>
        </w:numPr>
      </w:pPr>
      <w:hyperlink r:id="rId16" w:history="1">
        <w:r w:rsidR="00951C5F">
          <w:rPr>
            <w:rFonts w:ascii="Roboto" w:hAnsi="Roboto"/>
            <w:color w:val="1A0DAB"/>
            <w:shd w:val="clear" w:color="auto" w:fill="FFFFFF"/>
          </w:rPr>
          <w:br/>
        </w:r>
      </w:hyperlink>
    </w:p>
    <w:p w14:paraId="651BE406" w14:textId="77777777" w:rsidR="002B1C78" w:rsidRDefault="002B1C78" w:rsidP="002B1C78">
      <w:pPr>
        <w:pStyle w:val="Normalbulletlist"/>
        <w:numPr>
          <w:ilvl w:val="0"/>
          <w:numId w:val="0"/>
        </w:numPr>
        <w:ind w:left="284" w:hanging="284"/>
        <w:rPr>
          <w:rFonts w:eastAsia="Arial" w:cs="Arial"/>
          <w:szCs w:val="22"/>
        </w:rPr>
      </w:pPr>
    </w:p>
    <w:p w14:paraId="1B9DD587" w14:textId="79BD0FC6" w:rsidR="00D93C78" w:rsidRDefault="00D93C78" w:rsidP="00336900">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7001A468" w14:textId="0502EE65" w:rsidR="003729D3" w:rsidRDefault="003729D3" w:rsidP="00336900">
      <w:pPr>
        <w:spacing w:before="0" w:after="0" w:line="240" w:lineRule="auto"/>
        <w:rPr>
          <w:bCs/>
          <w:color w:val="FFFFFF" w:themeColor="background1"/>
        </w:rPr>
      </w:pPr>
    </w:p>
    <w:p w14:paraId="5C805E4C" w14:textId="77777777" w:rsidR="00336900" w:rsidRDefault="00336900" w:rsidP="00336900">
      <w:pPr>
        <w:spacing w:before="0" w:after="0" w:line="240" w:lineRule="auto"/>
        <w:rPr>
          <w:bCs/>
          <w:color w:val="FFFFFF" w:themeColor="background1"/>
        </w:rPr>
      </w:pPr>
    </w:p>
    <w:p w14:paraId="229137F4" w14:textId="7D7E43F2" w:rsidR="00336900" w:rsidRDefault="00336900" w:rsidP="00336900">
      <w:pPr>
        <w:spacing w:before="0" w:after="0" w:line="240" w:lineRule="auto"/>
        <w:rPr>
          <w:bCs/>
          <w:color w:val="FFFFFF" w:themeColor="background1"/>
        </w:rPr>
        <w:sectPr w:rsidR="00336900" w:rsidSect="006C0843">
          <w:headerReference w:type="even" r:id="rId17"/>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2FF101C3"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2430C7A3" w:rsidR="000355F3" w:rsidRPr="00CD50CC" w:rsidRDefault="004B09F0" w:rsidP="00C85C02">
            <w:pPr>
              <w:pStyle w:val="ListParagraph"/>
              <w:numPr>
                <w:ilvl w:val="0"/>
                <w:numId w:val="37"/>
              </w:numPr>
              <w:adjustRightInd w:val="0"/>
              <w:spacing w:line="240" w:lineRule="auto"/>
              <w:contextualSpacing w:val="0"/>
            </w:pPr>
            <w:r>
              <w:t>Understand resource selection</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5920B326" w:rsidR="000355F3" w:rsidRPr="00CD50CC" w:rsidRDefault="004B09F0" w:rsidP="00C85C02">
            <w:pPr>
              <w:pStyle w:val="ListParagraph"/>
              <w:numPr>
                <w:ilvl w:val="1"/>
                <w:numId w:val="37"/>
              </w:numPr>
              <w:adjustRightInd w:val="0"/>
              <w:spacing w:line="240" w:lineRule="auto"/>
              <w:contextualSpacing w:val="0"/>
            </w:pPr>
            <w:r>
              <w:t>Characteristics of the resources</w:t>
            </w:r>
          </w:p>
        </w:tc>
        <w:tc>
          <w:tcPr>
            <w:tcW w:w="7261" w:type="dxa"/>
            <w:tcBorders>
              <w:top w:val="nil"/>
            </w:tcBorders>
            <w:tcMar>
              <w:top w:w="108" w:type="dxa"/>
              <w:bottom w:w="108" w:type="dxa"/>
            </w:tcMar>
          </w:tcPr>
          <w:p w14:paraId="3F3DE57D" w14:textId="1FFF39B0" w:rsidR="003F504A" w:rsidRDefault="003F504A" w:rsidP="00336900">
            <w:pPr>
              <w:pStyle w:val="Normalbulletlist"/>
            </w:pPr>
            <w:r>
              <w:t>Learners</w:t>
            </w:r>
            <w:r w:rsidR="00BC253A">
              <w:t xml:space="preserve"> to</w:t>
            </w:r>
            <w:r>
              <w:t xml:space="preserve"> understand the various material types of resources used to produce concrete</w:t>
            </w:r>
            <w:r w:rsidR="000D3933">
              <w:t>,</w:t>
            </w:r>
            <w:r>
              <w:t xml:space="preserve"> including:</w:t>
            </w:r>
          </w:p>
          <w:p w14:paraId="32305DD1" w14:textId="51141E5F" w:rsidR="003F504A" w:rsidRDefault="003F504A" w:rsidP="00336900">
            <w:pPr>
              <w:pStyle w:val="Normalbulletsublist"/>
            </w:pPr>
            <w:r>
              <w:t>coarse aggregate</w:t>
            </w:r>
          </w:p>
          <w:p w14:paraId="1E847A1F" w14:textId="5B4DC1E4" w:rsidR="003F504A" w:rsidRDefault="003F504A" w:rsidP="00336900">
            <w:pPr>
              <w:pStyle w:val="Normalbulletsublist"/>
            </w:pPr>
            <w:r>
              <w:t>fine aggregate</w:t>
            </w:r>
          </w:p>
          <w:p w14:paraId="58B2B304" w14:textId="77777777" w:rsidR="003F504A" w:rsidRDefault="003F504A" w:rsidP="00336900">
            <w:pPr>
              <w:pStyle w:val="Normalbulletsublist"/>
            </w:pPr>
            <w:r>
              <w:t>cement</w:t>
            </w:r>
          </w:p>
          <w:p w14:paraId="2197B9DD" w14:textId="378F1EB4" w:rsidR="003F504A" w:rsidRDefault="003F504A" w:rsidP="00336900">
            <w:pPr>
              <w:pStyle w:val="Normalbulletsublist"/>
            </w:pPr>
            <w:r>
              <w:t>additives</w:t>
            </w:r>
          </w:p>
          <w:p w14:paraId="7844AB59" w14:textId="77777777" w:rsidR="000355F3" w:rsidRDefault="003F504A" w:rsidP="00137F2B">
            <w:pPr>
              <w:pStyle w:val="Normalbulletsublist"/>
            </w:pPr>
            <w:r>
              <w:t>potable water.</w:t>
            </w:r>
          </w:p>
          <w:p w14:paraId="54F2D8BD" w14:textId="444D72F5" w:rsidR="003A2D1F" w:rsidRDefault="00694A47" w:rsidP="004921AE">
            <w:pPr>
              <w:pStyle w:val="Normalbulletlist"/>
            </w:pPr>
            <w:r>
              <w:t>Learners to be shown the t</w:t>
            </w:r>
            <w:r w:rsidR="003A2D1F">
              <w:t>ypes of aggregate used</w:t>
            </w:r>
            <w:r>
              <w:t xml:space="preserve"> and</w:t>
            </w:r>
            <w:r w:rsidR="003A2D1F">
              <w:t xml:space="preserve"> types of fine aggregate</w:t>
            </w:r>
            <w:r>
              <w:t>.</w:t>
            </w:r>
            <w:r w:rsidR="003A2D1F">
              <w:t xml:space="preserve"> </w:t>
            </w:r>
          </w:p>
          <w:p w14:paraId="52A1A5D3" w14:textId="356CCC49" w:rsidR="003A2D1F" w:rsidRPr="00CD50CC" w:rsidRDefault="00694A47" w:rsidP="004921AE">
            <w:pPr>
              <w:pStyle w:val="Normalbulletlist"/>
            </w:pPr>
            <w:r>
              <w:t>Learners to understand g</w:t>
            </w:r>
            <w:r w:rsidR="003A2D1F">
              <w:t xml:space="preserve">auging techniques, water content </w:t>
            </w:r>
            <w:r>
              <w:t>and</w:t>
            </w:r>
            <w:r w:rsidR="003A2D1F">
              <w:t xml:space="preserve"> water cement ratios</w:t>
            </w:r>
            <w:r>
              <w:t>.</w:t>
            </w:r>
            <w:r w:rsidR="003A2D1F">
              <w:t xml:space="preserve"> </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3781ED33" w:rsidR="000355F3" w:rsidRPr="00CD50CC" w:rsidRDefault="004B09F0" w:rsidP="00C85C02">
            <w:pPr>
              <w:pStyle w:val="ListParagraph"/>
              <w:numPr>
                <w:ilvl w:val="1"/>
                <w:numId w:val="37"/>
              </w:numPr>
              <w:adjustRightInd w:val="0"/>
              <w:spacing w:line="240" w:lineRule="auto"/>
              <w:contextualSpacing w:val="0"/>
            </w:pPr>
            <w:r>
              <w:t>Use of resources</w:t>
            </w:r>
          </w:p>
        </w:tc>
        <w:tc>
          <w:tcPr>
            <w:tcW w:w="7261" w:type="dxa"/>
            <w:tcMar>
              <w:top w:w="108" w:type="dxa"/>
              <w:bottom w:w="108" w:type="dxa"/>
            </w:tcMar>
          </w:tcPr>
          <w:p w14:paraId="30E00A11" w14:textId="135890BB" w:rsidR="003F504A" w:rsidRDefault="003F504A" w:rsidP="00336900">
            <w:pPr>
              <w:pStyle w:val="Normalbulletlist"/>
            </w:pPr>
            <w:r>
              <w:t xml:space="preserve">Learners </w:t>
            </w:r>
            <w:r w:rsidR="00BC253A">
              <w:t>to</w:t>
            </w:r>
            <w:r>
              <w:t xml:space="preserve"> understand the range of applications where concrete is used in construction such as</w:t>
            </w:r>
            <w:r w:rsidR="00044C1A">
              <w:t>:</w:t>
            </w:r>
            <w:r>
              <w:t xml:space="preserve"> </w:t>
            </w:r>
          </w:p>
          <w:p w14:paraId="733C13D7" w14:textId="03AB2E68" w:rsidR="003F504A" w:rsidRDefault="00694A47" w:rsidP="00336900">
            <w:pPr>
              <w:pStyle w:val="Normalbulletsublist"/>
            </w:pPr>
            <w:r>
              <w:t xml:space="preserve">the type of concrete and typical gauge used for </w:t>
            </w:r>
            <w:r w:rsidR="003F504A">
              <w:t>foundations</w:t>
            </w:r>
            <w:r w:rsidR="003A2D1F">
              <w:t xml:space="preserve"> </w:t>
            </w:r>
          </w:p>
          <w:p w14:paraId="32FC4061" w14:textId="60F19121" w:rsidR="003F504A" w:rsidRDefault="00694A47" w:rsidP="00336900">
            <w:pPr>
              <w:pStyle w:val="Normalbulletsublist"/>
            </w:pPr>
            <w:r>
              <w:t xml:space="preserve">the type of concrete used for reinforcement and the typical gauge used for </w:t>
            </w:r>
            <w:r w:rsidR="003F504A">
              <w:t>floors</w:t>
            </w:r>
            <w:r w:rsidR="003A2D1F">
              <w:t xml:space="preserve"> </w:t>
            </w:r>
          </w:p>
          <w:p w14:paraId="078A8A5B" w14:textId="631F8B30" w:rsidR="003F504A" w:rsidRDefault="00694A47" w:rsidP="00336900">
            <w:pPr>
              <w:pStyle w:val="Normalbulletsublist"/>
            </w:pPr>
            <w:r>
              <w:t>the t</w:t>
            </w:r>
            <w:r w:rsidR="003A2D1F">
              <w:t>ype of concrete</w:t>
            </w:r>
            <w:r>
              <w:t>,</w:t>
            </w:r>
            <w:r w:rsidR="003A2D1F">
              <w:t xml:space="preserve"> typical gauge and finishes</w:t>
            </w:r>
            <w:r>
              <w:t xml:space="preserve"> for pavements.</w:t>
            </w:r>
          </w:p>
          <w:p w14:paraId="049E4205" w14:textId="1D8A8CCF" w:rsidR="003F504A" w:rsidRPr="00336900" w:rsidRDefault="003F504A" w:rsidP="00336900">
            <w:pPr>
              <w:pStyle w:val="Normalbulletlist"/>
            </w:pPr>
            <w:r w:rsidRPr="00336900">
              <w:t xml:space="preserve">Learners </w:t>
            </w:r>
            <w:r w:rsidR="00BC253A">
              <w:t>to</w:t>
            </w:r>
            <w:r w:rsidRPr="00336900">
              <w:t xml:space="preserve"> understand problems and defects that may arise and how these should be reported, regarding</w:t>
            </w:r>
            <w:r w:rsidR="00915C8A">
              <w:t>:</w:t>
            </w:r>
            <w:r w:rsidRPr="00336900">
              <w:t xml:space="preserve"> </w:t>
            </w:r>
          </w:p>
          <w:p w14:paraId="0892EEB1" w14:textId="4740D793" w:rsidR="003F504A" w:rsidRDefault="00CC4A91" w:rsidP="00336900">
            <w:pPr>
              <w:pStyle w:val="Normalbulletsublist"/>
            </w:pPr>
            <w:r>
              <w:t xml:space="preserve">correct </w:t>
            </w:r>
            <w:r w:rsidR="001759B9">
              <w:t>s</w:t>
            </w:r>
            <w:r w:rsidR="003F504A">
              <w:t>torage of resources</w:t>
            </w:r>
            <w:r w:rsidR="00694A47">
              <w:t>, including how to</w:t>
            </w:r>
            <w:r w:rsidR="003A2D1F">
              <w:t xml:space="preserve"> keep</w:t>
            </w:r>
            <w:r w:rsidR="00694A47">
              <w:t xml:space="preserve"> resources</w:t>
            </w:r>
            <w:r w:rsidR="003A2D1F">
              <w:t xml:space="preserve"> dry and clean</w:t>
            </w:r>
          </w:p>
          <w:p w14:paraId="05948667" w14:textId="55442994" w:rsidR="003F504A" w:rsidRPr="00CD50CC" w:rsidRDefault="00CC4A91" w:rsidP="00336900">
            <w:pPr>
              <w:pStyle w:val="Normalbulletsublist"/>
            </w:pPr>
            <w:r>
              <w:t>identifying d</w:t>
            </w:r>
            <w:r w:rsidR="003F504A">
              <w:t>efects in materials</w:t>
            </w:r>
            <w:r w:rsidR="00694A47">
              <w:t xml:space="preserve">, including how to </w:t>
            </w:r>
            <w:r w:rsidR="003A2D1F">
              <w:t>keep</w:t>
            </w:r>
            <w:r w:rsidR="00694A47">
              <w:t xml:space="preserve"> them</w:t>
            </w:r>
            <w:r w:rsidR="003A2D1F">
              <w:t xml:space="preserve"> clean and dry</w:t>
            </w:r>
            <w:r w:rsidR="00694A47">
              <w:t>.</w:t>
            </w:r>
            <w:r w:rsidR="003A2D1F">
              <w:t xml:space="preserve"> </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15919629" w:rsidR="000355F3" w:rsidRPr="00CD50CC" w:rsidRDefault="004B09F0" w:rsidP="00C85C02">
            <w:pPr>
              <w:pStyle w:val="ListParagraph"/>
              <w:numPr>
                <w:ilvl w:val="1"/>
                <w:numId w:val="37"/>
              </w:numPr>
              <w:adjustRightInd w:val="0"/>
              <w:spacing w:line="240" w:lineRule="auto"/>
              <w:contextualSpacing w:val="0"/>
            </w:pPr>
            <w:r>
              <w:t>Organisational procedures to select resources</w:t>
            </w:r>
          </w:p>
        </w:tc>
        <w:tc>
          <w:tcPr>
            <w:tcW w:w="7261" w:type="dxa"/>
            <w:tcMar>
              <w:top w:w="108" w:type="dxa"/>
              <w:bottom w:w="108" w:type="dxa"/>
            </w:tcMar>
          </w:tcPr>
          <w:p w14:paraId="7C3C0F70" w14:textId="7985B5E7" w:rsidR="003F504A" w:rsidRPr="00336900" w:rsidRDefault="003F504A" w:rsidP="00336900">
            <w:pPr>
              <w:pStyle w:val="Normalbulletlist"/>
            </w:pPr>
            <w:r w:rsidRPr="00336900">
              <w:t xml:space="preserve">Learners </w:t>
            </w:r>
            <w:r w:rsidR="00BC253A">
              <w:t>to</w:t>
            </w:r>
            <w:r w:rsidRPr="00336900">
              <w:t xml:space="preserve"> understand the correct methods of selecting suitable resources for concrete from: </w:t>
            </w:r>
          </w:p>
          <w:p w14:paraId="234EF783" w14:textId="527FD7AF" w:rsidR="003F504A" w:rsidRDefault="003F504A" w:rsidP="00336900">
            <w:pPr>
              <w:pStyle w:val="Normalbulletsublist"/>
            </w:pPr>
            <w:r>
              <w:t>drawings</w:t>
            </w:r>
          </w:p>
          <w:p w14:paraId="514B8219" w14:textId="0FC827A7" w:rsidR="003F504A" w:rsidRDefault="003F504A" w:rsidP="00336900">
            <w:pPr>
              <w:pStyle w:val="Normalbulletsublist"/>
            </w:pPr>
            <w:r>
              <w:t>specifications</w:t>
            </w:r>
          </w:p>
          <w:p w14:paraId="0FBA7DFC" w14:textId="506E71FF" w:rsidR="003F504A" w:rsidRDefault="003F504A" w:rsidP="00336900">
            <w:pPr>
              <w:pStyle w:val="Normalbulletsublist"/>
            </w:pPr>
            <w:r>
              <w:t>schedules</w:t>
            </w:r>
          </w:p>
          <w:p w14:paraId="43193172" w14:textId="77777777" w:rsidR="000355F3" w:rsidRDefault="003F504A" w:rsidP="00336900">
            <w:pPr>
              <w:pStyle w:val="Normalbulletsublist"/>
            </w:pPr>
            <w:r>
              <w:lastRenderedPageBreak/>
              <w:t>ordering systems</w:t>
            </w:r>
            <w:r w:rsidR="00CC4A91">
              <w:t>.</w:t>
            </w:r>
          </w:p>
          <w:p w14:paraId="21CF31F4" w14:textId="64F26C62" w:rsidR="003A2D1F" w:rsidRPr="00CD50CC" w:rsidRDefault="003A2D1F" w:rsidP="004921AE">
            <w:pPr>
              <w:pStyle w:val="Normalbulletlist"/>
            </w:pPr>
            <w:r>
              <w:t>Learners to understand how to identify the method of producing concrete for the specific task</w:t>
            </w:r>
            <w:r w:rsidR="00694A47">
              <w:t xml:space="preserve"> – whether it should be</w:t>
            </w:r>
            <w:r>
              <w:t xml:space="preserve"> mix</w:t>
            </w:r>
            <w:r w:rsidR="00694A47">
              <w:t>ed</w:t>
            </w:r>
            <w:r>
              <w:t xml:space="preserve"> by hand mixer or ready mixed</w:t>
            </w:r>
            <w:r w:rsidR="00694A47">
              <w:t>.</w:t>
            </w:r>
          </w:p>
        </w:tc>
      </w:tr>
      <w:tr w:rsidR="000355F3" w:rsidRPr="00D979B1" w14:paraId="72FC67E0" w14:textId="77777777" w:rsidTr="00106031">
        <w:tc>
          <w:tcPr>
            <w:tcW w:w="3627" w:type="dxa"/>
            <w:vMerge/>
            <w:tcMar>
              <w:top w:w="108" w:type="dxa"/>
              <w:bottom w:w="108" w:type="dxa"/>
            </w:tcMar>
          </w:tcPr>
          <w:p w14:paraId="0166AC09" w14:textId="18D1E30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379530DE" w:rsidR="000355F3" w:rsidRPr="00CD50CC" w:rsidRDefault="004B09F0" w:rsidP="00C85C02">
            <w:pPr>
              <w:pStyle w:val="ListParagraph"/>
              <w:numPr>
                <w:ilvl w:val="1"/>
                <w:numId w:val="37"/>
              </w:numPr>
              <w:adjustRightInd w:val="0"/>
              <w:spacing w:line="240" w:lineRule="auto"/>
              <w:contextualSpacing w:val="0"/>
            </w:pPr>
            <w:r>
              <w:t>Hazards</w:t>
            </w:r>
          </w:p>
        </w:tc>
        <w:tc>
          <w:tcPr>
            <w:tcW w:w="7261" w:type="dxa"/>
            <w:tcMar>
              <w:top w:w="108" w:type="dxa"/>
              <w:bottom w:w="108" w:type="dxa"/>
            </w:tcMar>
          </w:tcPr>
          <w:p w14:paraId="4303F1CA" w14:textId="4CC7DE5F" w:rsidR="00AD3F62" w:rsidRPr="00336900" w:rsidRDefault="00AD3F62" w:rsidP="00336900">
            <w:pPr>
              <w:pStyle w:val="Normalbulletlist"/>
            </w:pPr>
            <w:r w:rsidRPr="00336900">
              <w:t xml:space="preserve">Learners </w:t>
            </w:r>
            <w:r w:rsidR="00BC253A">
              <w:t>to</w:t>
            </w:r>
            <w:r w:rsidRPr="00336900">
              <w:t xml:space="preserve"> understand how to identify hazards associated with the resources when carrying out the work</w:t>
            </w:r>
            <w:r w:rsidR="00012103">
              <w:t>,</w:t>
            </w:r>
            <w:r w:rsidRPr="00336900">
              <w:t xml:space="preserve"> including:</w:t>
            </w:r>
          </w:p>
          <w:p w14:paraId="783DA9A7" w14:textId="4334D999" w:rsidR="00AD3F62" w:rsidRDefault="00AD3F62" w:rsidP="00336900">
            <w:pPr>
              <w:pStyle w:val="Normalbulletsublist"/>
            </w:pPr>
            <w:r>
              <w:t>manual handling</w:t>
            </w:r>
            <w:r w:rsidR="00694A47">
              <w:t>,</w:t>
            </w:r>
            <w:r w:rsidR="003A2D1F">
              <w:t xml:space="preserve"> when moving and handling</w:t>
            </w:r>
          </w:p>
          <w:p w14:paraId="2B36DE57" w14:textId="7454442F" w:rsidR="000355F3" w:rsidRPr="00CD50CC" w:rsidRDefault="00AD3F62" w:rsidP="00336900">
            <w:pPr>
              <w:pStyle w:val="Normalbulletsublist"/>
            </w:pPr>
            <w:r>
              <w:t>skin irritation and dermatitis</w:t>
            </w:r>
            <w:r w:rsidR="00012103">
              <w:t xml:space="preserve"> –</w:t>
            </w:r>
            <w:r w:rsidR="003A2D1F">
              <w:t xml:space="preserve"> </w:t>
            </w:r>
            <w:r w:rsidR="00694A47">
              <w:t xml:space="preserve">learners to be made aware of the </w:t>
            </w:r>
            <w:r w:rsidR="003A2D1F">
              <w:t>skin protection and treatment</w:t>
            </w:r>
            <w:r w:rsidR="00694A47">
              <w:t xml:space="preserve"> available to prevent this.</w:t>
            </w:r>
            <w:r w:rsidR="003A2D1F">
              <w:t xml:space="preserve"> </w:t>
            </w:r>
          </w:p>
        </w:tc>
      </w:tr>
      <w:tr w:rsidR="004B09F0" w:rsidRPr="00D979B1" w14:paraId="6800D22A" w14:textId="77777777" w:rsidTr="00106031">
        <w:tc>
          <w:tcPr>
            <w:tcW w:w="3627" w:type="dxa"/>
            <w:vMerge w:val="restart"/>
            <w:tcMar>
              <w:top w:w="108" w:type="dxa"/>
              <w:bottom w:w="108" w:type="dxa"/>
            </w:tcMar>
          </w:tcPr>
          <w:p w14:paraId="3BEC5FBB" w14:textId="2BD089CC" w:rsidR="004B09F0" w:rsidRPr="00CD50CC" w:rsidRDefault="004B09F0" w:rsidP="00C85C02">
            <w:pPr>
              <w:pStyle w:val="ListParagraph"/>
              <w:numPr>
                <w:ilvl w:val="0"/>
                <w:numId w:val="37"/>
              </w:numPr>
              <w:adjustRightInd w:val="0"/>
              <w:spacing w:line="240" w:lineRule="auto"/>
              <w:contextualSpacing w:val="0"/>
            </w:pPr>
            <w:r>
              <w:t>Understand working to a contract specification</w:t>
            </w:r>
          </w:p>
        </w:tc>
        <w:tc>
          <w:tcPr>
            <w:tcW w:w="3627" w:type="dxa"/>
            <w:tcMar>
              <w:top w:w="108" w:type="dxa"/>
              <w:bottom w:w="108" w:type="dxa"/>
            </w:tcMar>
          </w:tcPr>
          <w:p w14:paraId="5ECFA388" w14:textId="6DCF992D" w:rsidR="004B09F0" w:rsidRPr="00CD50CC" w:rsidRDefault="004B09F0" w:rsidP="00C85C02">
            <w:pPr>
              <w:pStyle w:val="ListParagraph"/>
              <w:numPr>
                <w:ilvl w:val="1"/>
                <w:numId w:val="37"/>
              </w:numPr>
              <w:adjustRightInd w:val="0"/>
              <w:spacing w:line="240" w:lineRule="auto"/>
              <w:contextualSpacing w:val="0"/>
            </w:pPr>
            <w:r>
              <w:t>Methods of work</w:t>
            </w:r>
          </w:p>
        </w:tc>
        <w:tc>
          <w:tcPr>
            <w:tcW w:w="7261" w:type="dxa"/>
            <w:tcMar>
              <w:top w:w="108" w:type="dxa"/>
              <w:bottom w:w="108" w:type="dxa"/>
            </w:tcMar>
          </w:tcPr>
          <w:p w14:paraId="7E3902A0" w14:textId="37EF7FB3" w:rsidR="00AD3F62" w:rsidRDefault="00AD3F62" w:rsidP="00336900">
            <w:pPr>
              <w:pStyle w:val="Normalbulletlist"/>
            </w:pPr>
            <w:r>
              <w:t xml:space="preserve">Learners </w:t>
            </w:r>
            <w:r w:rsidR="00BC253A">
              <w:t>to</w:t>
            </w:r>
            <w:r>
              <w:t xml:space="preserve"> understand the methods of work used to:</w:t>
            </w:r>
          </w:p>
          <w:p w14:paraId="3615195A" w14:textId="2F7C454A" w:rsidR="00AD3F62" w:rsidRDefault="00AD3F62" w:rsidP="00336900">
            <w:pPr>
              <w:pStyle w:val="Normalbulletsublist"/>
            </w:pPr>
            <w:r>
              <w:t>gauge (by volume and by weight)</w:t>
            </w:r>
            <w:r w:rsidR="003A2D1F">
              <w:t xml:space="preserve"> </w:t>
            </w:r>
            <w:r w:rsidR="0021144F">
              <w:t xml:space="preserve">– learners to understand how to </w:t>
            </w:r>
            <w:r w:rsidR="003A2D1F">
              <w:t xml:space="preserve">consider </w:t>
            </w:r>
            <w:r w:rsidR="0021144F">
              <w:t>the</w:t>
            </w:r>
            <w:r w:rsidR="003A2D1F">
              <w:t xml:space="preserve"> amounts to be produced and provide examples of where ready</w:t>
            </w:r>
            <w:r w:rsidR="00012103">
              <w:t>-</w:t>
            </w:r>
            <w:r w:rsidR="003A2D1F">
              <w:t>mixed concrete is the better option</w:t>
            </w:r>
          </w:p>
          <w:p w14:paraId="4A70FA15" w14:textId="0A118CF3" w:rsidR="00AD3F62" w:rsidRDefault="00AD3F62" w:rsidP="00336900">
            <w:pPr>
              <w:pStyle w:val="Normalbulletsublist"/>
            </w:pPr>
            <w:r>
              <w:t>mix (by hand and mechanical)</w:t>
            </w:r>
          </w:p>
          <w:p w14:paraId="07A1DA49" w14:textId="7F2F73B8" w:rsidR="00AD3F62" w:rsidRDefault="00AD3F62" w:rsidP="00336900">
            <w:pPr>
              <w:pStyle w:val="Normalbulletsublist"/>
            </w:pPr>
            <w:r>
              <w:t>transport</w:t>
            </w:r>
            <w:r w:rsidR="0021144F">
              <w:t>,</w:t>
            </w:r>
            <w:r>
              <w:t xml:space="preserve"> </w:t>
            </w:r>
            <w:r w:rsidR="003A2D1F">
              <w:t>using buckets</w:t>
            </w:r>
            <w:r w:rsidR="00012103">
              <w:t>,</w:t>
            </w:r>
            <w:r w:rsidR="003A2D1F">
              <w:t xml:space="preserve"> barrows, dumper</w:t>
            </w:r>
            <w:r w:rsidR="00012103">
              <w:t>s</w:t>
            </w:r>
            <w:r w:rsidR="003A2D1F">
              <w:t xml:space="preserve"> </w:t>
            </w:r>
            <w:r w:rsidR="0021144F">
              <w:t xml:space="preserve">and </w:t>
            </w:r>
            <w:r w:rsidR="003A2D1F">
              <w:t>skip</w:t>
            </w:r>
            <w:r w:rsidR="0021144F">
              <w:t>s</w:t>
            </w:r>
            <w:r w:rsidR="003A2D1F">
              <w:t xml:space="preserve"> </w:t>
            </w:r>
          </w:p>
          <w:p w14:paraId="3910D842" w14:textId="77777777" w:rsidR="007A514E" w:rsidRDefault="00AD3F62" w:rsidP="00336900">
            <w:pPr>
              <w:pStyle w:val="Normalbulletsublist"/>
            </w:pPr>
            <w:r>
              <w:t>compact and finish concrete</w:t>
            </w:r>
            <w:r w:rsidR="00961F56">
              <w:t xml:space="preserve"> in </w:t>
            </w:r>
            <w:r w:rsidR="00204596">
              <w:t>line with drawings, specifications and manufacturers’ information</w:t>
            </w:r>
            <w:r w:rsidR="00C80E2F">
              <w:t>.</w:t>
            </w:r>
            <w:r>
              <w:t xml:space="preserve"> </w:t>
            </w:r>
          </w:p>
          <w:p w14:paraId="52182029" w14:textId="2C5997A1" w:rsidR="00AD3F62" w:rsidRDefault="0021144F" w:rsidP="009D38ED">
            <w:pPr>
              <w:pStyle w:val="Normalbulletlist"/>
            </w:pPr>
            <w:r>
              <w:t>Learners to understand m</w:t>
            </w:r>
            <w:r w:rsidR="003A2D1F">
              <w:t xml:space="preserve">ethods of compaction and placing, </w:t>
            </w:r>
            <w:r>
              <w:t xml:space="preserve">including </w:t>
            </w:r>
            <w:r w:rsidR="003A2D1F">
              <w:t>various finishes to the concrete</w:t>
            </w:r>
            <w:r w:rsidR="00012103">
              <w:t>:</w:t>
            </w:r>
            <w:r w:rsidR="003A2D1F">
              <w:t xml:space="preserve"> </w:t>
            </w:r>
          </w:p>
          <w:p w14:paraId="68C017CB" w14:textId="041AB364" w:rsidR="003A2D1F" w:rsidRDefault="0021144F" w:rsidP="00336900">
            <w:pPr>
              <w:pStyle w:val="Normalbulletsublist"/>
            </w:pPr>
            <w:r>
              <w:t>t</w:t>
            </w:r>
            <w:r w:rsidR="003A2D1F">
              <w:t>amped float</w:t>
            </w:r>
          </w:p>
          <w:p w14:paraId="71D7CC26" w14:textId="0F60A3C6" w:rsidR="003A2D1F" w:rsidRDefault="0021144F" w:rsidP="00336900">
            <w:pPr>
              <w:pStyle w:val="Normalbulletsublist"/>
            </w:pPr>
            <w:r>
              <w:t>p</w:t>
            </w:r>
            <w:r w:rsidR="003A2D1F">
              <w:t>ower float</w:t>
            </w:r>
          </w:p>
          <w:p w14:paraId="639CE0DE" w14:textId="4C2C9DBF" w:rsidR="003A2D1F" w:rsidRDefault="003A2D1F" w:rsidP="00336900">
            <w:pPr>
              <w:pStyle w:val="Normalbulletsublist"/>
            </w:pPr>
            <w:r>
              <w:t>trowe</w:t>
            </w:r>
            <w:r w:rsidR="009D38ED">
              <w:t>l</w:t>
            </w:r>
            <w:r>
              <w:t>led</w:t>
            </w:r>
            <w:r w:rsidR="00012103">
              <w:t>.</w:t>
            </w:r>
          </w:p>
          <w:p w14:paraId="755DEA97" w14:textId="283C245D" w:rsidR="00AD3F62" w:rsidRDefault="0054242A" w:rsidP="00336900">
            <w:pPr>
              <w:pStyle w:val="Normalbulletlist"/>
            </w:pPr>
            <w:r>
              <w:t>Learners to understand methods of work including</w:t>
            </w:r>
            <w:r w:rsidR="00AD3F62">
              <w:t xml:space="preserve">: </w:t>
            </w:r>
          </w:p>
          <w:p w14:paraId="4F1859A7" w14:textId="6B3B1745" w:rsidR="00AD3F62" w:rsidRDefault="00AD3F62" w:rsidP="00336900">
            <w:pPr>
              <w:pStyle w:val="Normalbulletsublist"/>
            </w:pPr>
            <w:r>
              <w:t xml:space="preserve">mixing by hand </w:t>
            </w:r>
          </w:p>
          <w:p w14:paraId="12B6253D" w14:textId="55E9284D" w:rsidR="00AD3F62" w:rsidRDefault="00AD3F62" w:rsidP="00336900">
            <w:pPr>
              <w:pStyle w:val="Normalbulletsublist"/>
            </w:pPr>
            <w:r>
              <w:t xml:space="preserve">mechanical means </w:t>
            </w:r>
          </w:p>
          <w:p w14:paraId="7421B498" w14:textId="6A1AA6A4" w:rsidR="00AD3F62" w:rsidRDefault="00AD3F62" w:rsidP="00336900">
            <w:pPr>
              <w:pStyle w:val="Normalbulletsublist"/>
            </w:pPr>
            <w:r>
              <w:t xml:space="preserve">ready mixed </w:t>
            </w:r>
          </w:p>
          <w:p w14:paraId="7757476F" w14:textId="77777777" w:rsidR="00AD3F62" w:rsidRDefault="00AD3F62" w:rsidP="00336900">
            <w:pPr>
              <w:pStyle w:val="Normalbulletsublist"/>
            </w:pPr>
            <w:r>
              <w:t>batching</w:t>
            </w:r>
          </w:p>
          <w:p w14:paraId="51B0001A" w14:textId="2E761D31" w:rsidR="004B09F0" w:rsidRPr="00CD50CC" w:rsidRDefault="00AD3F62" w:rsidP="00336900">
            <w:pPr>
              <w:pStyle w:val="Normalbulletsublist"/>
            </w:pPr>
            <w:r>
              <w:t>pumping</w:t>
            </w:r>
            <w:r w:rsidR="00C80E2F">
              <w:t>.</w:t>
            </w:r>
            <w:r>
              <w:t xml:space="preserve"> </w:t>
            </w:r>
          </w:p>
        </w:tc>
      </w:tr>
      <w:tr w:rsidR="004B09F0" w:rsidRPr="00D979B1" w14:paraId="29D72156" w14:textId="77777777" w:rsidTr="00106031">
        <w:tc>
          <w:tcPr>
            <w:tcW w:w="3627" w:type="dxa"/>
            <w:vMerge/>
            <w:tcMar>
              <w:top w:w="108" w:type="dxa"/>
              <w:bottom w:w="108" w:type="dxa"/>
            </w:tcMar>
          </w:tcPr>
          <w:p w14:paraId="47EBF320" w14:textId="5EECF9AD" w:rsidR="004B09F0" w:rsidRPr="00CD50CC" w:rsidRDefault="004B09F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1E51591F" w:rsidR="004B09F0" w:rsidRPr="00CD50CC" w:rsidRDefault="004B09F0" w:rsidP="00C85C02">
            <w:pPr>
              <w:pStyle w:val="ListParagraph"/>
              <w:numPr>
                <w:ilvl w:val="1"/>
                <w:numId w:val="37"/>
              </w:numPr>
              <w:adjustRightInd w:val="0"/>
              <w:spacing w:line="240" w:lineRule="auto"/>
              <w:contextualSpacing w:val="0"/>
            </w:pPr>
            <w:r>
              <w:t>Tools and equipment</w:t>
            </w:r>
          </w:p>
        </w:tc>
        <w:tc>
          <w:tcPr>
            <w:tcW w:w="7261" w:type="dxa"/>
            <w:tcMar>
              <w:top w:w="108" w:type="dxa"/>
              <w:bottom w:w="108" w:type="dxa"/>
            </w:tcMar>
          </w:tcPr>
          <w:p w14:paraId="53700FA8" w14:textId="0977AF5C" w:rsidR="00AD3F62" w:rsidRDefault="00AD3F62" w:rsidP="00C80E2F">
            <w:pPr>
              <w:pStyle w:val="Normalbulletlist"/>
            </w:pPr>
            <w:r>
              <w:t xml:space="preserve">Learners </w:t>
            </w:r>
            <w:r w:rsidR="00BC253A">
              <w:t>to</w:t>
            </w:r>
            <w:r>
              <w:t xml:space="preserve"> understand the range of tools and equipment used on site to produce concrete in various volumes according to the scale of the work, including mixing by hand and by mechanical means and ready</w:t>
            </w:r>
            <w:r w:rsidR="00012103">
              <w:t>-</w:t>
            </w:r>
            <w:r>
              <w:t xml:space="preserve">mixed concrete delivered to site. </w:t>
            </w:r>
          </w:p>
          <w:p w14:paraId="4289CD33" w14:textId="1500BF28" w:rsidR="009C6BF4" w:rsidRPr="00463A54" w:rsidRDefault="00463A54" w:rsidP="004921AE">
            <w:pPr>
              <w:pStyle w:val="Normalbulletlist"/>
            </w:pPr>
            <w:r>
              <w:t>Learners to be given</w:t>
            </w:r>
            <w:r w:rsidR="009C6BF4" w:rsidRPr="00463A54">
              <w:t xml:space="preserve"> examples where site mixing </w:t>
            </w:r>
            <w:r>
              <w:t>would</w:t>
            </w:r>
            <w:r w:rsidR="009C6BF4" w:rsidRPr="00463A54">
              <w:t xml:space="preserve"> be suitable and examples where pre</w:t>
            </w:r>
            <w:r>
              <w:t>-</w:t>
            </w:r>
            <w:r w:rsidR="009C6BF4" w:rsidRPr="00463A54">
              <w:t>mixed concrete would most likely be used.</w:t>
            </w:r>
          </w:p>
          <w:p w14:paraId="0DF3BA8A" w14:textId="3FAD06A4" w:rsidR="00AD3F62" w:rsidRDefault="00AD3F62" w:rsidP="00C80E2F">
            <w:pPr>
              <w:pStyle w:val="Normalbulletlist"/>
            </w:pPr>
            <w:r>
              <w:t xml:space="preserve">Learners </w:t>
            </w:r>
            <w:r w:rsidR="00BC253A">
              <w:t>to</w:t>
            </w:r>
            <w:r>
              <w:t xml:space="preserve"> understand the tools and equipment used to transport concrete</w:t>
            </w:r>
            <w:r w:rsidR="00463A54">
              <w:t xml:space="preserve"> and to be given examples of where each is used,</w:t>
            </w:r>
            <w:r>
              <w:t xml:space="preserve"> includ</w:t>
            </w:r>
            <w:r w:rsidR="003E6FAB">
              <w:t>ing</w:t>
            </w:r>
            <w:r>
              <w:t xml:space="preserve">: </w:t>
            </w:r>
          </w:p>
          <w:p w14:paraId="13F7E941" w14:textId="4775229C" w:rsidR="00AD3F62" w:rsidRDefault="00AD3F62" w:rsidP="00C80E2F">
            <w:pPr>
              <w:pStyle w:val="Normalbulletsublist"/>
            </w:pPr>
            <w:r>
              <w:t xml:space="preserve">wheelbarrows </w:t>
            </w:r>
          </w:p>
          <w:p w14:paraId="53D054B5" w14:textId="0FEDF3E0" w:rsidR="00AD3F62" w:rsidRDefault="00AD3F62" w:rsidP="00C80E2F">
            <w:pPr>
              <w:pStyle w:val="Normalbulletsublist"/>
            </w:pPr>
            <w:r>
              <w:t xml:space="preserve">buckets </w:t>
            </w:r>
          </w:p>
          <w:p w14:paraId="2FC4E6F0" w14:textId="2F70F98E" w:rsidR="00AD3F62" w:rsidRDefault="00AD3F62" w:rsidP="00C80E2F">
            <w:pPr>
              <w:pStyle w:val="Normalbulletsublist"/>
            </w:pPr>
            <w:r>
              <w:t xml:space="preserve">dumpers </w:t>
            </w:r>
          </w:p>
          <w:p w14:paraId="1C228E7C" w14:textId="430C13EA" w:rsidR="00AD3F62" w:rsidRDefault="00AD3F62" w:rsidP="00C80E2F">
            <w:pPr>
              <w:pStyle w:val="Normalbulletsublist"/>
            </w:pPr>
            <w:r>
              <w:t>conveyors</w:t>
            </w:r>
          </w:p>
          <w:p w14:paraId="2F7F1788" w14:textId="1F08FAB7" w:rsidR="00AD3F62" w:rsidRDefault="00AD3F62" w:rsidP="00C80E2F">
            <w:pPr>
              <w:pStyle w:val="Normalbulletsublist"/>
            </w:pPr>
            <w:r>
              <w:t xml:space="preserve">pumps </w:t>
            </w:r>
          </w:p>
          <w:p w14:paraId="09F85D70" w14:textId="0DEADC66" w:rsidR="00AD3F62" w:rsidRDefault="007D0458" w:rsidP="00C80E2F">
            <w:pPr>
              <w:pStyle w:val="Normalbulletsublist"/>
            </w:pPr>
            <w:r>
              <w:t>ch</w:t>
            </w:r>
            <w:r w:rsidR="00AD3F62">
              <w:t>ut</w:t>
            </w:r>
            <w:r>
              <w:t>e</w:t>
            </w:r>
            <w:r w:rsidR="00012103">
              <w:t>s</w:t>
            </w:r>
            <w:r w:rsidR="00AD3F62">
              <w:t xml:space="preserve"> </w:t>
            </w:r>
          </w:p>
          <w:p w14:paraId="6A25BF0E" w14:textId="65A2059D" w:rsidR="00AD3F62" w:rsidRDefault="00AD3F62" w:rsidP="00C80E2F">
            <w:pPr>
              <w:pStyle w:val="Normalbulletsublist"/>
            </w:pPr>
            <w:r>
              <w:t xml:space="preserve">hoppers </w:t>
            </w:r>
          </w:p>
          <w:p w14:paraId="4923E321" w14:textId="3148F115" w:rsidR="00AD3F62" w:rsidRDefault="00AD3F62" w:rsidP="00C80E2F">
            <w:pPr>
              <w:pStyle w:val="Normalbulletsublist"/>
            </w:pPr>
            <w:r>
              <w:t>cranes</w:t>
            </w:r>
            <w:r w:rsidR="00137F2B">
              <w:t>.</w:t>
            </w:r>
            <w:r>
              <w:t xml:space="preserve"> </w:t>
            </w:r>
          </w:p>
          <w:p w14:paraId="7BFD0B6B" w14:textId="77777777" w:rsidR="009C6BF4" w:rsidRDefault="00AD3F62" w:rsidP="00C80E2F">
            <w:pPr>
              <w:pStyle w:val="Normalbulletlist"/>
            </w:pPr>
            <w:r>
              <w:t xml:space="preserve">Learners </w:t>
            </w:r>
            <w:r w:rsidR="00BC253A">
              <w:t>to</w:t>
            </w:r>
            <w:r>
              <w:t xml:space="preserve"> be able to identify </w:t>
            </w:r>
            <w:r w:rsidR="00D92EF9">
              <w:t>suitable</w:t>
            </w:r>
            <w:r>
              <w:t xml:space="preserve"> equipment for the given task.</w:t>
            </w:r>
          </w:p>
          <w:p w14:paraId="5C645DE1" w14:textId="109EAF46" w:rsidR="00AD3F62" w:rsidRPr="009D38ED" w:rsidRDefault="00AD3F62" w:rsidP="009D38ED">
            <w:pPr>
              <w:pStyle w:val="Normalbulletlist"/>
            </w:pPr>
            <w:r w:rsidRPr="009D38ED">
              <w:t xml:space="preserve">Learners </w:t>
            </w:r>
            <w:r w:rsidR="00BC253A" w:rsidRPr="009D38ED">
              <w:t>to</w:t>
            </w:r>
            <w:r w:rsidRPr="009D38ED">
              <w:t xml:space="preserve"> understand the tools and equipment used to compact, consolidate and finish concrete includ</w:t>
            </w:r>
            <w:r w:rsidR="00D34F55" w:rsidRPr="009D38ED">
              <w:t>ing</w:t>
            </w:r>
            <w:r w:rsidRPr="009D38ED">
              <w:t xml:space="preserve">: </w:t>
            </w:r>
          </w:p>
          <w:p w14:paraId="533AF5D2" w14:textId="77777777" w:rsidR="00AD3F62" w:rsidRDefault="00AD3F62" w:rsidP="00C80E2F">
            <w:pPr>
              <w:pStyle w:val="Normalbulletsublist"/>
            </w:pPr>
            <w:r>
              <w:t>tamps</w:t>
            </w:r>
          </w:p>
          <w:p w14:paraId="6AB94085" w14:textId="3435CED7" w:rsidR="00AD3F62" w:rsidRDefault="00AD3F62" w:rsidP="00C80E2F">
            <w:pPr>
              <w:pStyle w:val="Normalbulletsublist"/>
            </w:pPr>
            <w:r>
              <w:t xml:space="preserve">trowels </w:t>
            </w:r>
          </w:p>
          <w:p w14:paraId="0F4CD9DC" w14:textId="3825865B" w:rsidR="00AD3F62" w:rsidRDefault="00AD3F62" w:rsidP="00C80E2F">
            <w:pPr>
              <w:pStyle w:val="Normalbulletsublist"/>
            </w:pPr>
            <w:r>
              <w:t>floats</w:t>
            </w:r>
          </w:p>
          <w:p w14:paraId="12A01638" w14:textId="29186E0B" w:rsidR="00AD3F62" w:rsidRDefault="00AD3F62" w:rsidP="00C80E2F">
            <w:pPr>
              <w:pStyle w:val="Normalbulletsublist"/>
            </w:pPr>
            <w:r>
              <w:t>edging tools</w:t>
            </w:r>
          </w:p>
          <w:p w14:paraId="27E52416" w14:textId="2B1845D1" w:rsidR="00AD3F62" w:rsidRDefault="00AD3F62" w:rsidP="00C80E2F">
            <w:pPr>
              <w:pStyle w:val="Normalbulletsublist"/>
            </w:pPr>
            <w:r>
              <w:t xml:space="preserve">vibrating tamps </w:t>
            </w:r>
          </w:p>
          <w:p w14:paraId="2E47E619" w14:textId="57E5BDB3" w:rsidR="00AD3F62" w:rsidRDefault="00AD3F62" w:rsidP="00C80E2F">
            <w:pPr>
              <w:pStyle w:val="Normalbulletsublist"/>
            </w:pPr>
            <w:r>
              <w:t xml:space="preserve">vibrating pokers </w:t>
            </w:r>
          </w:p>
          <w:p w14:paraId="69F53554" w14:textId="54282466" w:rsidR="00AD3F62" w:rsidRDefault="00AD3F62" w:rsidP="00C80E2F">
            <w:pPr>
              <w:pStyle w:val="Normalbulletsublist"/>
            </w:pPr>
            <w:r>
              <w:t xml:space="preserve">straight edges </w:t>
            </w:r>
          </w:p>
          <w:p w14:paraId="039368B4" w14:textId="2BEB47B4" w:rsidR="00AD3F62" w:rsidRDefault="00AD3F62" w:rsidP="00C80E2F">
            <w:pPr>
              <w:pStyle w:val="Normalbulletsublist"/>
            </w:pPr>
            <w:r>
              <w:t xml:space="preserve">power floats </w:t>
            </w:r>
          </w:p>
          <w:p w14:paraId="78B99375" w14:textId="6C810FD0" w:rsidR="004B09F0" w:rsidRDefault="00AD3F62" w:rsidP="00C80E2F">
            <w:pPr>
              <w:pStyle w:val="Normalbulletsublist"/>
            </w:pPr>
            <w:r>
              <w:t>conveyors</w:t>
            </w:r>
            <w:r w:rsidR="00C80E2F">
              <w:t>.</w:t>
            </w:r>
          </w:p>
          <w:p w14:paraId="2E489FF7" w14:textId="60BB2BD6" w:rsidR="009C6BF4" w:rsidRDefault="00463A54" w:rsidP="004921AE">
            <w:pPr>
              <w:pStyle w:val="Normalbulletlist"/>
            </w:pPr>
            <w:r>
              <w:t xml:space="preserve">Learners to understand </w:t>
            </w:r>
            <w:r w:rsidR="009C6BF4">
              <w:t>the types of finish that can be produced by using the range of equipment available.</w:t>
            </w:r>
          </w:p>
          <w:p w14:paraId="41CC8DCA" w14:textId="77777777" w:rsidR="00D34F55" w:rsidRDefault="00AF5525" w:rsidP="00AF5525">
            <w:pPr>
              <w:pStyle w:val="Normalbulletlist"/>
            </w:pPr>
            <w:r>
              <w:lastRenderedPageBreak/>
              <w:t xml:space="preserve">Learners to understand the hazards associated with the use of concrete and the protection measures that should be used when working with concrete. </w:t>
            </w:r>
          </w:p>
          <w:p w14:paraId="5AC099BF" w14:textId="5611879D" w:rsidR="00AF5525" w:rsidRPr="00CD50CC" w:rsidRDefault="00AF5525" w:rsidP="00915C8A">
            <w:pPr>
              <w:pStyle w:val="Normalbulletlist"/>
            </w:pPr>
            <w:r>
              <w:t>Learners to be able to maintain tools and equipment associated with laying concrete.</w:t>
            </w:r>
          </w:p>
        </w:tc>
      </w:tr>
      <w:tr w:rsidR="004B09F0" w:rsidRPr="00D979B1" w14:paraId="2C9C32BB" w14:textId="77777777" w:rsidTr="00106031">
        <w:tc>
          <w:tcPr>
            <w:tcW w:w="3627" w:type="dxa"/>
            <w:vMerge w:val="restart"/>
            <w:tcMar>
              <w:top w:w="108" w:type="dxa"/>
              <w:bottom w:w="108" w:type="dxa"/>
            </w:tcMar>
          </w:tcPr>
          <w:p w14:paraId="654FB670" w14:textId="1F930850" w:rsidR="004B09F0" w:rsidRPr="00CD50CC" w:rsidRDefault="004B09F0" w:rsidP="00C85C02">
            <w:pPr>
              <w:pStyle w:val="ListParagraph"/>
              <w:numPr>
                <w:ilvl w:val="0"/>
                <w:numId w:val="37"/>
              </w:numPr>
              <w:adjustRightInd w:val="0"/>
              <w:spacing w:line="240" w:lineRule="auto"/>
              <w:contextualSpacing w:val="0"/>
            </w:pPr>
            <w:r>
              <w:lastRenderedPageBreak/>
              <w:t>Comply with the given contract information to carry out the work safely and efficiently to the required specification</w:t>
            </w:r>
          </w:p>
        </w:tc>
        <w:tc>
          <w:tcPr>
            <w:tcW w:w="3627" w:type="dxa"/>
            <w:tcMar>
              <w:top w:w="108" w:type="dxa"/>
              <w:bottom w:w="108" w:type="dxa"/>
            </w:tcMar>
          </w:tcPr>
          <w:p w14:paraId="1CEED745" w14:textId="12033926" w:rsidR="004B09F0" w:rsidRPr="00CD50CC" w:rsidRDefault="004B09F0" w:rsidP="00C85C02">
            <w:pPr>
              <w:pStyle w:val="ListParagraph"/>
              <w:numPr>
                <w:ilvl w:val="1"/>
                <w:numId w:val="37"/>
              </w:numPr>
              <w:adjustRightInd w:val="0"/>
              <w:spacing w:line="240" w:lineRule="auto"/>
              <w:contextualSpacing w:val="0"/>
            </w:pPr>
            <w:r>
              <w:t>Demonstration of work skills to measure, mark out, inspect, receive, handle, transport, place, spread, level, vibrate, compact, test and protect</w:t>
            </w:r>
          </w:p>
        </w:tc>
        <w:tc>
          <w:tcPr>
            <w:tcW w:w="7261" w:type="dxa"/>
            <w:tcMar>
              <w:top w:w="108" w:type="dxa"/>
              <w:bottom w:w="108" w:type="dxa"/>
            </w:tcMar>
          </w:tcPr>
          <w:p w14:paraId="5D689A97" w14:textId="07002290" w:rsidR="00AD3F62" w:rsidRPr="00C80E2F" w:rsidRDefault="00AD3F62" w:rsidP="00C80E2F">
            <w:pPr>
              <w:pStyle w:val="Normalbulletlist"/>
            </w:pPr>
            <w:r w:rsidRPr="00C80E2F">
              <w:t xml:space="preserve">Learners </w:t>
            </w:r>
            <w:r w:rsidR="00BC253A">
              <w:t>to</w:t>
            </w:r>
            <w:r w:rsidRPr="00C80E2F">
              <w:t xml:space="preserve"> be able to set out the work area by measurement to mark out positions for concrete and prepare the area to receive concrete. </w:t>
            </w:r>
          </w:p>
          <w:p w14:paraId="1FB0CC84" w14:textId="044389B6" w:rsidR="00E27804" w:rsidRPr="00C80E2F" w:rsidRDefault="00AD3F62" w:rsidP="00C80E2F">
            <w:pPr>
              <w:pStyle w:val="Normalbulletlist"/>
            </w:pPr>
            <w:r w:rsidRPr="00C80E2F">
              <w:t xml:space="preserve">Learners </w:t>
            </w:r>
            <w:r w:rsidR="00BC253A">
              <w:t>to</w:t>
            </w:r>
            <w:r w:rsidRPr="00C80E2F">
              <w:t xml:space="preserve"> be able to handle, transport and move concrete into the required positions in the appropriate time.</w:t>
            </w:r>
          </w:p>
          <w:p w14:paraId="0569DF02" w14:textId="3B50F329" w:rsidR="00AD3F62" w:rsidRPr="00C80E2F" w:rsidRDefault="00AD3F62" w:rsidP="00C80E2F">
            <w:pPr>
              <w:pStyle w:val="Normalbulletlist"/>
            </w:pPr>
            <w:r w:rsidRPr="00C80E2F">
              <w:t xml:space="preserve">Learners </w:t>
            </w:r>
            <w:r w:rsidR="00BC253A">
              <w:t>to</w:t>
            </w:r>
            <w:r w:rsidRPr="00C80E2F">
              <w:t xml:space="preserve"> be able to spread concrete and level it to the required levels and to </w:t>
            </w:r>
            <w:r w:rsidR="00BB4ED1">
              <w:t xml:space="preserve">be able to </w:t>
            </w:r>
            <w:r w:rsidRPr="00C80E2F">
              <w:t xml:space="preserve">compact the concrete to ensure that it is properly consolidated, using vibrating pokers, vibrating plates and tamps. </w:t>
            </w:r>
          </w:p>
          <w:p w14:paraId="01832C11" w14:textId="77777777" w:rsidR="009D38ED" w:rsidRDefault="00AD3F62" w:rsidP="00C80E2F">
            <w:pPr>
              <w:pStyle w:val="Normalbulletlist"/>
            </w:pPr>
            <w:r w:rsidRPr="00C80E2F">
              <w:t xml:space="preserve">Learners </w:t>
            </w:r>
            <w:r w:rsidR="00BC253A">
              <w:t>to</w:t>
            </w:r>
            <w:r w:rsidRPr="00C80E2F">
              <w:t xml:space="preserve"> be able to demonstrate skills in finishing concrete to the required specification. </w:t>
            </w:r>
          </w:p>
          <w:p w14:paraId="4FAAAFB5" w14:textId="1E3CB227" w:rsidR="00AD3F62" w:rsidRPr="00C80E2F" w:rsidRDefault="009D38ED" w:rsidP="00C80E2F">
            <w:pPr>
              <w:pStyle w:val="Normalbulletlist"/>
            </w:pPr>
            <w:r>
              <w:t>Learners to d</w:t>
            </w:r>
            <w:r w:rsidR="009C6BF4">
              <w:t>iscuss types of finish that can be produced by using a range of equipment.</w:t>
            </w:r>
          </w:p>
          <w:p w14:paraId="50478FB7" w14:textId="22CDF822" w:rsidR="00201816" w:rsidRDefault="00AD3F62" w:rsidP="00C80E2F">
            <w:pPr>
              <w:pStyle w:val="Normalbulletlist"/>
            </w:pPr>
            <w:r w:rsidRPr="00C80E2F">
              <w:t xml:space="preserve">Learners </w:t>
            </w:r>
            <w:r w:rsidR="00BC253A">
              <w:t>to</w:t>
            </w:r>
            <w:r w:rsidRPr="00C80E2F">
              <w:t xml:space="preserve"> be able to carry out tests on concrete to establish its strength by destructive testing. </w:t>
            </w:r>
          </w:p>
          <w:p w14:paraId="54D63954" w14:textId="77777777" w:rsidR="00463A54" w:rsidRDefault="00644850" w:rsidP="00C80E2F">
            <w:pPr>
              <w:pStyle w:val="Normalbulletlist"/>
            </w:pPr>
            <w:r>
              <w:t>Learners to be able to carry out s</w:t>
            </w:r>
            <w:r w:rsidR="00E27804" w:rsidRPr="00C80E2F">
              <w:t xml:space="preserve">lump tests, </w:t>
            </w:r>
            <w:r>
              <w:t xml:space="preserve">to know how to </w:t>
            </w:r>
            <w:r w:rsidR="00E27804" w:rsidRPr="00C80E2F">
              <w:t>prepar</w:t>
            </w:r>
            <w:r>
              <w:t>e</w:t>
            </w:r>
            <w:r w:rsidR="00E27804" w:rsidRPr="00C80E2F">
              <w:t xml:space="preserve"> and tak</w:t>
            </w:r>
            <w:r>
              <w:t>e</w:t>
            </w:r>
            <w:r w:rsidR="00E27804" w:rsidRPr="00C80E2F">
              <w:t xml:space="preserve"> cubes</w:t>
            </w:r>
            <w:r w:rsidR="00572A3B">
              <w:t xml:space="preserve"> and to understand</w:t>
            </w:r>
            <w:r w:rsidR="00E27804" w:rsidRPr="00C80E2F">
              <w:t xml:space="preserve"> curing</w:t>
            </w:r>
            <w:r w:rsidR="00572A3B">
              <w:t xml:space="preserve"> and</w:t>
            </w:r>
            <w:r w:rsidR="00E27804" w:rsidRPr="00C80E2F">
              <w:t xml:space="preserve"> monitoring by destructive testing.</w:t>
            </w:r>
            <w:r w:rsidR="009C6BF4">
              <w:t xml:space="preserve"> </w:t>
            </w:r>
          </w:p>
          <w:p w14:paraId="0E297025" w14:textId="60317FC4" w:rsidR="00AD3F62" w:rsidRPr="00C80E2F" w:rsidRDefault="00463A54" w:rsidP="00C80E2F">
            <w:pPr>
              <w:pStyle w:val="Normalbulletlist"/>
            </w:pPr>
            <w:r>
              <w:t>Learners to</w:t>
            </w:r>
            <w:r w:rsidR="009C6BF4">
              <w:t xml:space="preserve"> understand the process of producing a slump test and how to produce cubes, curing and testing processes.</w:t>
            </w:r>
          </w:p>
          <w:p w14:paraId="2FEF7D8A" w14:textId="162924F6" w:rsidR="00E27804" w:rsidRPr="00C80E2F" w:rsidRDefault="00AD3F62" w:rsidP="00C80E2F">
            <w:pPr>
              <w:pStyle w:val="Normalbulletlist"/>
            </w:pPr>
            <w:r w:rsidRPr="00C80E2F">
              <w:t xml:space="preserve">Learners </w:t>
            </w:r>
            <w:r w:rsidR="00BC253A">
              <w:t>to</w:t>
            </w:r>
            <w:r w:rsidRPr="00C80E2F">
              <w:t xml:space="preserve"> be able to identify the need to protect concrete during laying and curing from the effects of the weather</w:t>
            </w:r>
            <w:r w:rsidR="007D6715">
              <w:t>,</w:t>
            </w:r>
            <w:r w:rsidRPr="00C80E2F">
              <w:t xml:space="preserve"> includ</w:t>
            </w:r>
            <w:r w:rsidR="00572A3B">
              <w:t>ing</w:t>
            </w:r>
            <w:r w:rsidRPr="00C80E2F">
              <w:t xml:space="preserve">: </w:t>
            </w:r>
          </w:p>
          <w:p w14:paraId="233E2ED7" w14:textId="69AEA019" w:rsidR="00E27804" w:rsidRDefault="00AD3F62" w:rsidP="00C80E2F">
            <w:pPr>
              <w:pStyle w:val="Normalbulletsublist"/>
            </w:pPr>
            <w:r>
              <w:t xml:space="preserve">excess sunlight </w:t>
            </w:r>
          </w:p>
          <w:p w14:paraId="0FECEB74" w14:textId="3FBC2E86" w:rsidR="00E27804" w:rsidRDefault="00AD3F62" w:rsidP="00C80E2F">
            <w:pPr>
              <w:pStyle w:val="Normalbulletsublist"/>
            </w:pPr>
            <w:r>
              <w:t xml:space="preserve">frost </w:t>
            </w:r>
          </w:p>
          <w:p w14:paraId="2BC4E24C" w14:textId="4C4F10DD" w:rsidR="00E27804" w:rsidRDefault="00AD3F62" w:rsidP="00C80E2F">
            <w:pPr>
              <w:pStyle w:val="Normalbulletsublist"/>
            </w:pPr>
            <w:r>
              <w:t xml:space="preserve">snow </w:t>
            </w:r>
          </w:p>
          <w:p w14:paraId="35F284B8" w14:textId="03313C7E" w:rsidR="00E27804" w:rsidRDefault="00AD3F62" w:rsidP="00C80E2F">
            <w:pPr>
              <w:pStyle w:val="Normalbulletsublist"/>
            </w:pPr>
            <w:r>
              <w:lastRenderedPageBreak/>
              <w:t>rain</w:t>
            </w:r>
            <w:r w:rsidR="00C80E2F">
              <w:t>.</w:t>
            </w:r>
            <w:r>
              <w:t xml:space="preserve"> </w:t>
            </w:r>
          </w:p>
          <w:p w14:paraId="3FB20BA2" w14:textId="77777777" w:rsidR="00AD3F62" w:rsidRDefault="007F610C" w:rsidP="00137F2B">
            <w:pPr>
              <w:pStyle w:val="Normalbulletlist"/>
            </w:pPr>
            <w:r>
              <w:t>Learners to know how to u</w:t>
            </w:r>
            <w:r w:rsidR="00AD3F62">
              <w:t>s</w:t>
            </w:r>
            <w:r>
              <w:t>e</w:t>
            </w:r>
            <w:r w:rsidR="00AD3F62">
              <w:t xml:space="preserve"> suitable materials to cover and protect the work </w:t>
            </w:r>
            <w:r w:rsidR="00E27804">
              <w:t xml:space="preserve">by </w:t>
            </w:r>
            <w:r w:rsidR="00AD3F62">
              <w:t xml:space="preserve">using hessian, polythene </w:t>
            </w:r>
            <w:r w:rsidR="00E27804">
              <w:t xml:space="preserve">sheets </w:t>
            </w:r>
            <w:r w:rsidR="00AD3F62">
              <w:t>and tarpaulins.</w:t>
            </w:r>
          </w:p>
          <w:p w14:paraId="6BC2D617" w14:textId="65FF7A89" w:rsidR="009C6BF4" w:rsidRPr="00CD50CC" w:rsidRDefault="009C6BF4" w:rsidP="00137F2B">
            <w:pPr>
              <w:pStyle w:val="Normalbulletlist"/>
            </w:pPr>
            <w:r w:rsidRPr="00EB6251">
              <w:t xml:space="preserve">Learners should be aware of what to do when the weather is </w:t>
            </w:r>
            <w:r w:rsidR="00463A54" w:rsidRPr="00EB6251">
              <w:t>h</w:t>
            </w:r>
            <w:r w:rsidRPr="00EB6251">
              <w:t>ot and what to do when the weather is cold to provide protection for concrete whilst it is setting.</w:t>
            </w:r>
          </w:p>
        </w:tc>
      </w:tr>
      <w:tr w:rsidR="004B09F0" w:rsidRPr="00D979B1" w14:paraId="1F08EBE6" w14:textId="77777777" w:rsidTr="00106031">
        <w:tc>
          <w:tcPr>
            <w:tcW w:w="3627" w:type="dxa"/>
            <w:vMerge/>
            <w:tcMar>
              <w:top w:w="108" w:type="dxa"/>
              <w:bottom w:w="108" w:type="dxa"/>
            </w:tcMar>
          </w:tcPr>
          <w:p w14:paraId="74111422" w14:textId="77777777" w:rsidR="004B09F0" w:rsidRPr="00CD50CC" w:rsidRDefault="004B09F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3F219D1" w14:textId="77777777" w:rsidR="00E27804" w:rsidRDefault="004B09F0" w:rsidP="004B09F0">
            <w:pPr>
              <w:pStyle w:val="ListParagraph"/>
              <w:numPr>
                <w:ilvl w:val="1"/>
                <w:numId w:val="37"/>
              </w:numPr>
              <w:adjustRightInd w:val="0"/>
              <w:spacing w:line="240" w:lineRule="auto"/>
              <w:contextualSpacing w:val="0"/>
            </w:pPr>
            <w:r>
              <w:t>Use and maintain hand tools, portable power tools, plant or machinery and ancillary equipment to place, lay and compact concrete to given working instructions using at least three of the following placement methods:</w:t>
            </w:r>
          </w:p>
          <w:p w14:paraId="72218F43" w14:textId="64948897" w:rsidR="004B09F0" w:rsidRDefault="008D5B81" w:rsidP="00137F2B">
            <w:pPr>
              <w:pStyle w:val="Normalbulletsublist"/>
            </w:pPr>
            <w:r>
              <w:t>c</w:t>
            </w:r>
            <w:r w:rsidR="004B09F0">
              <w:t>hute</w:t>
            </w:r>
          </w:p>
          <w:p w14:paraId="13CCEAA6" w14:textId="77777777" w:rsidR="004B09F0" w:rsidRDefault="004B09F0" w:rsidP="00137F2B">
            <w:pPr>
              <w:pStyle w:val="Normalbulletsublist"/>
            </w:pPr>
            <w:r>
              <w:t>elephant’s trunk</w:t>
            </w:r>
          </w:p>
          <w:p w14:paraId="2D74ACC5" w14:textId="77777777" w:rsidR="008D5B81" w:rsidRDefault="004B09F0" w:rsidP="00137F2B">
            <w:pPr>
              <w:pStyle w:val="Normalbulletsublist"/>
            </w:pPr>
            <w:r>
              <w:t>skip</w:t>
            </w:r>
          </w:p>
          <w:p w14:paraId="1F8A1627" w14:textId="77777777" w:rsidR="008D5B81" w:rsidRDefault="004B09F0" w:rsidP="00137F2B">
            <w:pPr>
              <w:pStyle w:val="Normalbulletsublist"/>
            </w:pPr>
            <w:r>
              <w:t>pump</w:t>
            </w:r>
          </w:p>
          <w:p w14:paraId="4D45B1AB" w14:textId="4309A3C9" w:rsidR="008D5B81" w:rsidRDefault="004B09F0" w:rsidP="00137F2B">
            <w:pPr>
              <w:pStyle w:val="Normalbulletsublist"/>
            </w:pPr>
            <w:r>
              <w:t>monorail</w:t>
            </w:r>
          </w:p>
          <w:p w14:paraId="4E3E60E6" w14:textId="150CCF09" w:rsidR="004B09F0" w:rsidRPr="00CD50CC" w:rsidRDefault="004B09F0" w:rsidP="00137F2B">
            <w:pPr>
              <w:pStyle w:val="Normalbulletsublist"/>
            </w:pPr>
            <w:r>
              <w:t>manual</w:t>
            </w:r>
          </w:p>
        </w:tc>
        <w:tc>
          <w:tcPr>
            <w:tcW w:w="7261" w:type="dxa"/>
            <w:tcMar>
              <w:top w:w="108" w:type="dxa"/>
              <w:bottom w:w="108" w:type="dxa"/>
            </w:tcMar>
          </w:tcPr>
          <w:p w14:paraId="16259B04" w14:textId="63DD4104" w:rsidR="00E27804" w:rsidRPr="00137F2B" w:rsidRDefault="00E27804" w:rsidP="00137F2B">
            <w:pPr>
              <w:pStyle w:val="Normalbulletlist"/>
            </w:pPr>
            <w:r w:rsidRPr="00137F2B">
              <w:t xml:space="preserve">Learners </w:t>
            </w:r>
            <w:r w:rsidR="00BC253A">
              <w:t>to</w:t>
            </w:r>
            <w:r w:rsidRPr="00137F2B">
              <w:t xml:space="preserve"> be able to use hand and power tools to place concrete in the specified position to work instructions. </w:t>
            </w:r>
          </w:p>
          <w:p w14:paraId="1A00FDCE" w14:textId="3A141EFB" w:rsidR="00E27804" w:rsidRDefault="00E27804" w:rsidP="00137F2B">
            <w:pPr>
              <w:pStyle w:val="Normalbulletlist"/>
            </w:pPr>
            <w:r w:rsidRPr="00137F2B">
              <w:t xml:space="preserve">Learners </w:t>
            </w:r>
            <w:r w:rsidR="00BC253A">
              <w:t>to</w:t>
            </w:r>
            <w:r w:rsidRPr="00137F2B">
              <w:t xml:space="preserve"> be able to transport concrete to the required position using</w:t>
            </w:r>
            <w:r>
              <w:t xml:space="preserve">: </w:t>
            </w:r>
          </w:p>
          <w:p w14:paraId="318FF215" w14:textId="7F9BED1D" w:rsidR="00E27804" w:rsidRDefault="00E27804" w:rsidP="00137F2B">
            <w:pPr>
              <w:pStyle w:val="Normalbulletsublist"/>
            </w:pPr>
            <w:r>
              <w:t>pumps</w:t>
            </w:r>
          </w:p>
          <w:p w14:paraId="21A5D33D" w14:textId="2562379E" w:rsidR="00E27804" w:rsidRDefault="00E27804" w:rsidP="00137F2B">
            <w:pPr>
              <w:pStyle w:val="Normalbulletsublist"/>
            </w:pPr>
            <w:r>
              <w:t>conveyors</w:t>
            </w:r>
          </w:p>
          <w:p w14:paraId="58A09CD3" w14:textId="2B4F70C4" w:rsidR="00E27804" w:rsidRDefault="00E27804" w:rsidP="00137F2B">
            <w:pPr>
              <w:pStyle w:val="Normalbulletsublist"/>
            </w:pPr>
            <w:r>
              <w:t>skips</w:t>
            </w:r>
          </w:p>
          <w:p w14:paraId="7CECF323" w14:textId="5957EADD" w:rsidR="00E27804" w:rsidRDefault="00E27804" w:rsidP="00137F2B">
            <w:pPr>
              <w:pStyle w:val="Normalbulletsublist"/>
            </w:pPr>
            <w:r>
              <w:t>hoppers</w:t>
            </w:r>
          </w:p>
          <w:p w14:paraId="64B0DAF6" w14:textId="3F30F544" w:rsidR="00E27804" w:rsidRDefault="00E27804" w:rsidP="00137F2B">
            <w:pPr>
              <w:pStyle w:val="Normalbulletsublist"/>
            </w:pPr>
            <w:r>
              <w:t>monorail</w:t>
            </w:r>
            <w:r w:rsidR="00EB6251">
              <w:t>s</w:t>
            </w:r>
          </w:p>
          <w:p w14:paraId="75EE9A84" w14:textId="10E083BC" w:rsidR="00E27804" w:rsidRDefault="00E27804" w:rsidP="00137F2B">
            <w:pPr>
              <w:pStyle w:val="Normalbulletsublist"/>
            </w:pPr>
            <w:r>
              <w:t>dumper</w:t>
            </w:r>
            <w:r w:rsidR="00EB6251">
              <w:t>s</w:t>
            </w:r>
          </w:p>
          <w:p w14:paraId="3FD494A9" w14:textId="7C4C58C4" w:rsidR="00E27804" w:rsidRDefault="00E27804" w:rsidP="00137F2B">
            <w:pPr>
              <w:pStyle w:val="Normalbulletsublist"/>
            </w:pPr>
            <w:r>
              <w:t>barrow</w:t>
            </w:r>
            <w:r w:rsidR="00EB6251">
              <w:t>s</w:t>
            </w:r>
            <w:r>
              <w:t xml:space="preserve"> </w:t>
            </w:r>
          </w:p>
          <w:p w14:paraId="52044CEE" w14:textId="276F4A03" w:rsidR="00E27804" w:rsidRDefault="00E27804" w:rsidP="00137F2B">
            <w:pPr>
              <w:pStyle w:val="Normalbulletsublist"/>
            </w:pPr>
            <w:r>
              <w:t>buckets</w:t>
            </w:r>
            <w:r w:rsidR="003142AD">
              <w:t xml:space="preserve"> </w:t>
            </w:r>
          </w:p>
          <w:p w14:paraId="20218F0A" w14:textId="73772257" w:rsidR="003142AD" w:rsidRDefault="003142AD" w:rsidP="00137F2B">
            <w:pPr>
              <w:pStyle w:val="Normalbulletsublist"/>
            </w:pPr>
            <w:r>
              <w:t>manual.</w:t>
            </w:r>
          </w:p>
          <w:p w14:paraId="4A183DD5" w14:textId="30F54592" w:rsidR="00E27804" w:rsidRPr="00CD50CC" w:rsidRDefault="00E27804" w:rsidP="00137F2B">
            <w:pPr>
              <w:pStyle w:val="Normalbulletlist"/>
            </w:pPr>
            <w:r>
              <w:t xml:space="preserve">Learners </w:t>
            </w:r>
            <w:r w:rsidR="00BC253A">
              <w:t>to</w:t>
            </w:r>
            <w:r>
              <w:t xml:space="preserve"> be able to maintain hand and power tools when laying concrete</w:t>
            </w:r>
            <w:r w:rsidR="00137F2B">
              <w:t>.</w:t>
            </w:r>
            <w:r>
              <w:t xml:space="preserve"> </w:t>
            </w:r>
          </w:p>
        </w:tc>
      </w:tr>
    </w:tbl>
    <w:p w14:paraId="3E3F30D3" w14:textId="20CDD417" w:rsidR="0098637D" w:rsidRPr="00E26CCE" w:rsidRDefault="0098637D" w:rsidP="00463A54"/>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00A2A" w14:textId="77777777" w:rsidR="00775FA0" w:rsidRDefault="00775FA0">
      <w:pPr>
        <w:spacing w:before="0" w:after="0"/>
      </w:pPr>
      <w:r>
        <w:separator/>
      </w:r>
    </w:p>
  </w:endnote>
  <w:endnote w:type="continuationSeparator" w:id="0">
    <w:p w14:paraId="68B250C6" w14:textId="77777777" w:rsidR="00775FA0" w:rsidRDefault="00775FA0">
      <w:pPr>
        <w:spacing w:before="0" w:after="0"/>
      </w:pPr>
      <w:r>
        <w:continuationSeparator/>
      </w:r>
    </w:p>
  </w:endnote>
  <w:endnote w:type="continuationNotice" w:id="1">
    <w:p w14:paraId="585933F4" w14:textId="77777777" w:rsidR="00775FA0" w:rsidRDefault="00775FA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4BFD5" w14:textId="77777777" w:rsidR="00775FA0" w:rsidRDefault="00775FA0">
      <w:pPr>
        <w:spacing w:before="0" w:after="0"/>
      </w:pPr>
      <w:r>
        <w:separator/>
      </w:r>
    </w:p>
  </w:footnote>
  <w:footnote w:type="continuationSeparator" w:id="0">
    <w:p w14:paraId="41029399" w14:textId="77777777" w:rsidR="00775FA0" w:rsidRDefault="00775FA0">
      <w:pPr>
        <w:spacing w:before="0" w:after="0"/>
      </w:pPr>
      <w:r>
        <w:continuationSeparator/>
      </w:r>
    </w:p>
  </w:footnote>
  <w:footnote w:type="continuationNotice" w:id="1">
    <w:p w14:paraId="63C88733" w14:textId="77777777" w:rsidR="00775FA0" w:rsidRDefault="00775FA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73BC4870"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35289C">
      <w:rPr>
        <w:b/>
        <w:bCs/>
        <w:sz w:val="28"/>
        <w:szCs w:val="28"/>
      </w:rPr>
      <w:t>Construction</w:t>
    </w:r>
    <w:r w:rsidR="00DC642B">
      <w:rPr>
        <w:b/>
        <w:bCs/>
        <w:sz w:val="28"/>
        <w:szCs w:val="28"/>
      </w:rPr>
      <w:t xml:space="preserve"> (Level </w:t>
    </w:r>
    <w:r w:rsidR="0035289C">
      <w:rPr>
        <w:b/>
        <w:bCs/>
        <w:sz w:val="28"/>
        <w:szCs w:val="28"/>
      </w:rPr>
      <w:t>3</w:t>
    </w:r>
    <w:r w:rsidR="00DC642B">
      <w:rPr>
        <w:b/>
        <w:bCs/>
        <w:sz w:val="28"/>
        <w:szCs w:val="28"/>
      </w:rPr>
      <w:t>)</w:t>
    </w:r>
  </w:p>
  <w:p w14:paraId="1A87A6D0" w14:textId="2E9C8AEA"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DF5FD3"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35289C">
      <w:rPr>
        <w:color w:val="0077E3"/>
        <w:sz w:val="24"/>
        <w:szCs w:val="28"/>
      </w:rPr>
      <w:t>310</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5289C">
      <w:rPr>
        <w:color w:val="0077E3"/>
        <w:sz w:val="24"/>
        <w:szCs w:val="28"/>
      </w:rPr>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0E89B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962BF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2CCD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CBEC7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82184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5E404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E2C1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5F610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467FE9"/>
    <w:multiLevelType w:val="hybridMultilevel"/>
    <w:tmpl w:val="B1C09748"/>
    <w:lvl w:ilvl="0" w:tplc="5832DC50">
      <w:start w:val="1"/>
      <w:numFmt w:val="bullet"/>
      <w:lvlText w:val=""/>
      <w:lvlJc w:val="left"/>
      <w:pPr>
        <w:ind w:left="720" w:hanging="360"/>
      </w:pPr>
      <w:rPr>
        <w:rFonts w:ascii="Symbol" w:hAnsi="Symbol"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4"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1D679A2"/>
    <w:multiLevelType w:val="hybridMultilevel"/>
    <w:tmpl w:val="875A30E2"/>
    <w:lvl w:ilvl="0" w:tplc="93885546">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016D81"/>
    <w:multiLevelType w:val="hybridMultilevel"/>
    <w:tmpl w:val="8DD0FF5A"/>
    <w:lvl w:ilvl="0" w:tplc="5832DC50">
      <w:start w:val="1"/>
      <w:numFmt w:val="bullet"/>
      <w:lvlText w:val=""/>
      <w:lvlJc w:val="left"/>
      <w:pPr>
        <w:ind w:left="720" w:hanging="360"/>
      </w:pPr>
      <w:rPr>
        <w:rFonts w:ascii="Symbol" w:hAnsi="Symbol"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8" w15:restartNumberingAfterBreak="0">
    <w:nsid w:val="16556274"/>
    <w:multiLevelType w:val="hybridMultilevel"/>
    <w:tmpl w:val="FA74EDC8"/>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E4B48F7"/>
    <w:multiLevelType w:val="hybridMultilevel"/>
    <w:tmpl w:val="C916005A"/>
    <w:lvl w:ilvl="0" w:tplc="5832DC50">
      <w:start w:val="1"/>
      <w:numFmt w:val="bullet"/>
      <w:lvlText w:val=""/>
      <w:lvlJc w:val="left"/>
      <w:pPr>
        <w:ind w:left="720" w:hanging="360"/>
      </w:pPr>
      <w:rPr>
        <w:rFonts w:ascii="Symbol" w:hAnsi="Symbol"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3"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4"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38EF5AF3"/>
    <w:multiLevelType w:val="multilevel"/>
    <w:tmpl w:val="0809001F"/>
    <w:numStyleLink w:val="111111"/>
  </w:abstractNum>
  <w:abstractNum w:abstractNumId="26"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8"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CC740D5"/>
    <w:multiLevelType w:val="multilevel"/>
    <w:tmpl w:val="0809001F"/>
    <w:numStyleLink w:val="111111"/>
  </w:abstractNum>
  <w:abstractNum w:abstractNumId="30"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2" w15:restartNumberingAfterBreak="0">
    <w:nsid w:val="55DE7797"/>
    <w:multiLevelType w:val="hybridMultilevel"/>
    <w:tmpl w:val="3B9C4CDA"/>
    <w:lvl w:ilvl="0" w:tplc="5832DC50">
      <w:start w:val="1"/>
      <w:numFmt w:val="bullet"/>
      <w:lvlText w:val=""/>
      <w:lvlJc w:val="left"/>
      <w:pPr>
        <w:ind w:left="720" w:hanging="360"/>
      </w:pPr>
      <w:rPr>
        <w:rFonts w:ascii="Symbol" w:hAnsi="Symbol"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5"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05567CA"/>
    <w:multiLevelType w:val="multilevel"/>
    <w:tmpl w:val="D8AE469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9" w15:restartNumberingAfterBreak="0">
    <w:nsid w:val="68E903EE"/>
    <w:multiLevelType w:val="hybridMultilevel"/>
    <w:tmpl w:val="D8FAA56A"/>
    <w:lvl w:ilvl="0" w:tplc="5832DC50">
      <w:start w:val="1"/>
      <w:numFmt w:val="bullet"/>
      <w:lvlText w:val=""/>
      <w:lvlJc w:val="left"/>
      <w:pPr>
        <w:ind w:left="720" w:hanging="360"/>
      </w:pPr>
      <w:rPr>
        <w:rFonts w:ascii="Symbol" w:hAnsi="Symbol"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325343"/>
    <w:multiLevelType w:val="multilevel"/>
    <w:tmpl w:val="0809001F"/>
    <w:numStyleLink w:val="111111"/>
  </w:abstractNum>
  <w:abstractNum w:abstractNumId="41" w15:restartNumberingAfterBreak="0">
    <w:nsid w:val="70083040"/>
    <w:multiLevelType w:val="hybridMultilevel"/>
    <w:tmpl w:val="A6C8B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4FE0361"/>
    <w:multiLevelType w:val="multilevel"/>
    <w:tmpl w:val="97A2C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45" w15:restartNumberingAfterBreak="0">
    <w:nsid w:val="7D20068E"/>
    <w:multiLevelType w:val="hybridMultilevel"/>
    <w:tmpl w:val="9A16CD52"/>
    <w:lvl w:ilvl="0" w:tplc="5832DC50">
      <w:start w:val="1"/>
      <w:numFmt w:val="bullet"/>
      <w:lvlText w:val=""/>
      <w:lvlJc w:val="left"/>
      <w:pPr>
        <w:ind w:left="720" w:hanging="360"/>
      </w:pPr>
      <w:rPr>
        <w:rFonts w:ascii="Symbol" w:hAnsi="Symbol"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26"/>
  </w:num>
  <w:num w:numId="4">
    <w:abstractNumId w:val="8"/>
  </w:num>
  <w:num w:numId="5">
    <w:abstractNumId w:val="3"/>
  </w:num>
  <w:num w:numId="6">
    <w:abstractNumId w:val="14"/>
  </w:num>
  <w:num w:numId="7">
    <w:abstractNumId w:val="43"/>
  </w:num>
  <w:num w:numId="8">
    <w:abstractNumId w:val="37"/>
  </w:num>
  <w:num w:numId="9">
    <w:abstractNumId w:val="33"/>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9"/>
  </w:num>
  <w:num w:numId="20">
    <w:abstractNumId w:val="28"/>
  </w:num>
  <w:num w:numId="21">
    <w:abstractNumId w:val="30"/>
  </w:num>
  <w:num w:numId="22">
    <w:abstractNumId w:val="35"/>
  </w:num>
  <w:num w:numId="23">
    <w:abstractNumId w:val="29"/>
  </w:num>
  <w:num w:numId="24">
    <w:abstractNumId w:val="25"/>
  </w:num>
  <w:num w:numId="25">
    <w:abstractNumId w:val="40"/>
  </w:num>
  <w:num w:numId="26">
    <w:abstractNumId w:val="27"/>
  </w:num>
  <w:num w:numId="27">
    <w:abstractNumId w:val="44"/>
  </w:num>
  <w:num w:numId="28">
    <w:abstractNumId w:val="23"/>
  </w:num>
  <w:num w:numId="29">
    <w:abstractNumId w:val="11"/>
  </w:num>
  <w:num w:numId="30">
    <w:abstractNumId w:val="38"/>
  </w:num>
  <w:num w:numId="31">
    <w:abstractNumId w:val="24"/>
  </w:num>
  <w:num w:numId="32">
    <w:abstractNumId w:val="31"/>
  </w:num>
  <w:num w:numId="33">
    <w:abstractNumId w:val="17"/>
  </w:num>
  <w:num w:numId="34">
    <w:abstractNumId w:val="22"/>
  </w:num>
  <w:num w:numId="35">
    <w:abstractNumId w:val="21"/>
  </w:num>
  <w:num w:numId="36">
    <w:abstractNumId w:val="34"/>
  </w:num>
  <w:num w:numId="37">
    <w:abstractNumId w:val="13"/>
  </w:num>
  <w:num w:numId="38">
    <w:abstractNumId w:val="36"/>
  </w:num>
  <w:num w:numId="39">
    <w:abstractNumId w:val="41"/>
  </w:num>
  <w:num w:numId="40">
    <w:abstractNumId w:val="45"/>
  </w:num>
  <w:num w:numId="41">
    <w:abstractNumId w:val="12"/>
  </w:num>
  <w:num w:numId="42">
    <w:abstractNumId w:val="39"/>
  </w:num>
  <w:num w:numId="43">
    <w:abstractNumId w:val="32"/>
  </w:num>
  <w:num w:numId="44">
    <w:abstractNumId w:val="20"/>
  </w:num>
  <w:num w:numId="45">
    <w:abstractNumId w:val="16"/>
  </w:num>
  <w:num w:numId="46">
    <w:abstractNumId w:val="4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2103"/>
    <w:rsid w:val="00014527"/>
    <w:rsid w:val="00033973"/>
    <w:rsid w:val="000355F3"/>
    <w:rsid w:val="00041DCF"/>
    <w:rsid w:val="00044C1A"/>
    <w:rsid w:val="000462D0"/>
    <w:rsid w:val="0005055A"/>
    <w:rsid w:val="00052D44"/>
    <w:rsid w:val="000625C1"/>
    <w:rsid w:val="00077B8F"/>
    <w:rsid w:val="0008737F"/>
    <w:rsid w:val="000A7B23"/>
    <w:rsid w:val="000B475D"/>
    <w:rsid w:val="000D3933"/>
    <w:rsid w:val="000E3286"/>
    <w:rsid w:val="000E7C90"/>
    <w:rsid w:val="000F1280"/>
    <w:rsid w:val="000F364F"/>
    <w:rsid w:val="000F6887"/>
    <w:rsid w:val="000F7E64"/>
    <w:rsid w:val="00100DE4"/>
    <w:rsid w:val="00102645"/>
    <w:rsid w:val="00106031"/>
    <w:rsid w:val="00106685"/>
    <w:rsid w:val="00126511"/>
    <w:rsid w:val="00134922"/>
    <w:rsid w:val="00137F2B"/>
    <w:rsid w:val="00143276"/>
    <w:rsid w:val="00151F1E"/>
    <w:rsid w:val="00153EEC"/>
    <w:rsid w:val="0017259D"/>
    <w:rsid w:val="001759B2"/>
    <w:rsid w:val="001759B9"/>
    <w:rsid w:val="00183375"/>
    <w:rsid w:val="00194C52"/>
    <w:rsid w:val="00195896"/>
    <w:rsid w:val="00197A45"/>
    <w:rsid w:val="001A7852"/>
    <w:rsid w:val="001A7C68"/>
    <w:rsid w:val="001B4FD3"/>
    <w:rsid w:val="001C0CA5"/>
    <w:rsid w:val="001D2C30"/>
    <w:rsid w:val="001E1554"/>
    <w:rsid w:val="001E4342"/>
    <w:rsid w:val="001E6D3F"/>
    <w:rsid w:val="001F60AD"/>
    <w:rsid w:val="00201816"/>
    <w:rsid w:val="00204596"/>
    <w:rsid w:val="00205182"/>
    <w:rsid w:val="0021144F"/>
    <w:rsid w:val="00273525"/>
    <w:rsid w:val="002A24D9"/>
    <w:rsid w:val="002A4F81"/>
    <w:rsid w:val="002B1C78"/>
    <w:rsid w:val="002D44D0"/>
    <w:rsid w:val="002E4B7C"/>
    <w:rsid w:val="002F145D"/>
    <w:rsid w:val="002F2A70"/>
    <w:rsid w:val="00312073"/>
    <w:rsid w:val="003142AD"/>
    <w:rsid w:val="00321A9E"/>
    <w:rsid w:val="00331305"/>
    <w:rsid w:val="00336900"/>
    <w:rsid w:val="00337DF5"/>
    <w:rsid w:val="00342F12"/>
    <w:rsid w:val="0035289C"/>
    <w:rsid w:val="003553A4"/>
    <w:rsid w:val="003729D3"/>
    <w:rsid w:val="00372FB3"/>
    <w:rsid w:val="00376CB6"/>
    <w:rsid w:val="00396404"/>
    <w:rsid w:val="003A2D1F"/>
    <w:rsid w:val="003C415E"/>
    <w:rsid w:val="003E6FAB"/>
    <w:rsid w:val="003F504A"/>
    <w:rsid w:val="004057E7"/>
    <w:rsid w:val="0041389A"/>
    <w:rsid w:val="0045095C"/>
    <w:rsid w:val="004523E2"/>
    <w:rsid w:val="004562C8"/>
    <w:rsid w:val="00457D67"/>
    <w:rsid w:val="0046039E"/>
    <w:rsid w:val="00463A54"/>
    <w:rsid w:val="00464277"/>
    <w:rsid w:val="00466297"/>
    <w:rsid w:val="00477EE8"/>
    <w:rsid w:val="004921AE"/>
    <w:rsid w:val="004A2268"/>
    <w:rsid w:val="004B09F0"/>
    <w:rsid w:val="004B6E5D"/>
    <w:rsid w:val="004C705A"/>
    <w:rsid w:val="004D0BA5"/>
    <w:rsid w:val="004E191A"/>
    <w:rsid w:val="004F4DA5"/>
    <w:rsid w:val="00521C86"/>
    <w:rsid w:val="005329BB"/>
    <w:rsid w:val="0054242A"/>
    <w:rsid w:val="00552896"/>
    <w:rsid w:val="00556802"/>
    <w:rsid w:val="00564AED"/>
    <w:rsid w:val="0056783E"/>
    <w:rsid w:val="00570E11"/>
    <w:rsid w:val="00572A3B"/>
    <w:rsid w:val="00577ED7"/>
    <w:rsid w:val="0058088A"/>
    <w:rsid w:val="00582A25"/>
    <w:rsid w:val="00582E73"/>
    <w:rsid w:val="00582F5F"/>
    <w:rsid w:val="00593743"/>
    <w:rsid w:val="005A503B"/>
    <w:rsid w:val="005C66DC"/>
    <w:rsid w:val="00613AB3"/>
    <w:rsid w:val="0061455B"/>
    <w:rsid w:val="00626FFC"/>
    <w:rsid w:val="006325CE"/>
    <w:rsid w:val="00635630"/>
    <w:rsid w:val="00641F5D"/>
    <w:rsid w:val="00644850"/>
    <w:rsid w:val="00657E0F"/>
    <w:rsid w:val="00672BED"/>
    <w:rsid w:val="00691F52"/>
    <w:rsid w:val="00694A47"/>
    <w:rsid w:val="006B23A9"/>
    <w:rsid w:val="006B2DE2"/>
    <w:rsid w:val="006C0843"/>
    <w:rsid w:val="006D4994"/>
    <w:rsid w:val="006E67F0"/>
    <w:rsid w:val="006E7C99"/>
    <w:rsid w:val="006F1290"/>
    <w:rsid w:val="00704B0B"/>
    <w:rsid w:val="0071471E"/>
    <w:rsid w:val="00715647"/>
    <w:rsid w:val="007317D2"/>
    <w:rsid w:val="00733A39"/>
    <w:rsid w:val="00756D14"/>
    <w:rsid w:val="00772D58"/>
    <w:rsid w:val="00775FA0"/>
    <w:rsid w:val="00777D67"/>
    <w:rsid w:val="00786E7D"/>
    <w:rsid w:val="0079118A"/>
    <w:rsid w:val="007A5093"/>
    <w:rsid w:val="007A514E"/>
    <w:rsid w:val="007A693A"/>
    <w:rsid w:val="007B50CD"/>
    <w:rsid w:val="007D0058"/>
    <w:rsid w:val="007D0458"/>
    <w:rsid w:val="007D6715"/>
    <w:rsid w:val="007F610C"/>
    <w:rsid w:val="008005D4"/>
    <w:rsid w:val="00801706"/>
    <w:rsid w:val="00812680"/>
    <w:rsid w:val="00847CC6"/>
    <w:rsid w:val="00850408"/>
    <w:rsid w:val="00880EAA"/>
    <w:rsid w:val="00885ED3"/>
    <w:rsid w:val="00886270"/>
    <w:rsid w:val="008A4FC4"/>
    <w:rsid w:val="008B030B"/>
    <w:rsid w:val="008C49CA"/>
    <w:rsid w:val="008D37DF"/>
    <w:rsid w:val="008D5B81"/>
    <w:rsid w:val="008E2D0C"/>
    <w:rsid w:val="008F2236"/>
    <w:rsid w:val="00905483"/>
    <w:rsid w:val="00905996"/>
    <w:rsid w:val="00915C8A"/>
    <w:rsid w:val="0094112A"/>
    <w:rsid w:val="00951C5F"/>
    <w:rsid w:val="00952DB8"/>
    <w:rsid w:val="00954ECD"/>
    <w:rsid w:val="00961F56"/>
    <w:rsid w:val="00962BD3"/>
    <w:rsid w:val="00963C83"/>
    <w:rsid w:val="0096715F"/>
    <w:rsid w:val="009674DC"/>
    <w:rsid w:val="0098637D"/>
    <w:rsid w:val="0098732F"/>
    <w:rsid w:val="0099094F"/>
    <w:rsid w:val="009A272A"/>
    <w:rsid w:val="009B0EE5"/>
    <w:rsid w:val="009B740D"/>
    <w:rsid w:val="009C0CB2"/>
    <w:rsid w:val="009C6BF4"/>
    <w:rsid w:val="009D0107"/>
    <w:rsid w:val="009D38ED"/>
    <w:rsid w:val="009D56CC"/>
    <w:rsid w:val="009E0787"/>
    <w:rsid w:val="009F1EE2"/>
    <w:rsid w:val="00A1277C"/>
    <w:rsid w:val="00A16377"/>
    <w:rsid w:val="00A616D2"/>
    <w:rsid w:val="00A63F2B"/>
    <w:rsid w:val="00A70489"/>
    <w:rsid w:val="00A71800"/>
    <w:rsid w:val="00AA08E6"/>
    <w:rsid w:val="00AA66B6"/>
    <w:rsid w:val="00AB366F"/>
    <w:rsid w:val="00AC3BFD"/>
    <w:rsid w:val="00AC59B7"/>
    <w:rsid w:val="00AD3F62"/>
    <w:rsid w:val="00AE64CD"/>
    <w:rsid w:val="00AF03BF"/>
    <w:rsid w:val="00AF252C"/>
    <w:rsid w:val="00AF5525"/>
    <w:rsid w:val="00AF7A4F"/>
    <w:rsid w:val="00B016BE"/>
    <w:rsid w:val="00B0190D"/>
    <w:rsid w:val="00B13391"/>
    <w:rsid w:val="00B27B25"/>
    <w:rsid w:val="00B66ECB"/>
    <w:rsid w:val="00B74F03"/>
    <w:rsid w:val="00B752E1"/>
    <w:rsid w:val="00B772B2"/>
    <w:rsid w:val="00B93185"/>
    <w:rsid w:val="00B966B9"/>
    <w:rsid w:val="00B9709E"/>
    <w:rsid w:val="00BB4ED1"/>
    <w:rsid w:val="00BC253A"/>
    <w:rsid w:val="00BC28B4"/>
    <w:rsid w:val="00BD12F2"/>
    <w:rsid w:val="00BD1647"/>
    <w:rsid w:val="00BD2993"/>
    <w:rsid w:val="00BD5BAD"/>
    <w:rsid w:val="00BD66E2"/>
    <w:rsid w:val="00BE0E94"/>
    <w:rsid w:val="00BF0FE3"/>
    <w:rsid w:val="00BF20EA"/>
    <w:rsid w:val="00BF3408"/>
    <w:rsid w:val="00BF7512"/>
    <w:rsid w:val="00C269AC"/>
    <w:rsid w:val="00C344FE"/>
    <w:rsid w:val="00C454A9"/>
    <w:rsid w:val="00C573C2"/>
    <w:rsid w:val="00C629D1"/>
    <w:rsid w:val="00C6602A"/>
    <w:rsid w:val="00C80E2F"/>
    <w:rsid w:val="00C85C02"/>
    <w:rsid w:val="00CA4288"/>
    <w:rsid w:val="00CB165E"/>
    <w:rsid w:val="00CC1C2A"/>
    <w:rsid w:val="00CC4A91"/>
    <w:rsid w:val="00CD4FE3"/>
    <w:rsid w:val="00CD50CC"/>
    <w:rsid w:val="00CE6DC5"/>
    <w:rsid w:val="00CF7F32"/>
    <w:rsid w:val="00D018DC"/>
    <w:rsid w:val="00D04BE6"/>
    <w:rsid w:val="00D129BC"/>
    <w:rsid w:val="00D14B60"/>
    <w:rsid w:val="00D245EE"/>
    <w:rsid w:val="00D33FC2"/>
    <w:rsid w:val="00D34F55"/>
    <w:rsid w:val="00D44A96"/>
    <w:rsid w:val="00D45288"/>
    <w:rsid w:val="00D650DD"/>
    <w:rsid w:val="00D7542B"/>
    <w:rsid w:val="00D76422"/>
    <w:rsid w:val="00D8348D"/>
    <w:rsid w:val="00D92020"/>
    <w:rsid w:val="00D92EF9"/>
    <w:rsid w:val="00D93C78"/>
    <w:rsid w:val="00D979B1"/>
    <w:rsid w:val="00DB3BF5"/>
    <w:rsid w:val="00DC642B"/>
    <w:rsid w:val="00DE572B"/>
    <w:rsid w:val="00DE647C"/>
    <w:rsid w:val="00DE680F"/>
    <w:rsid w:val="00DF0116"/>
    <w:rsid w:val="00DF022A"/>
    <w:rsid w:val="00DF4F8B"/>
    <w:rsid w:val="00DF5AEE"/>
    <w:rsid w:val="00E031BB"/>
    <w:rsid w:val="00E2563B"/>
    <w:rsid w:val="00E26CCE"/>
    <w:rsid w:val="00E27804"/>
    <w:rsid w:val="00E56577"/>
    <w:rsid w:val="00E6073F"/>
    <w:rsid w:val="00E766BE"/>
    <w:rsid w:val="00E77982"/>
    <w:rsid w:val="00E92EFF"/>
    <w:rsid w:val="00E95CA3"/>
    <w:rsid w:val="00EB6251"/>
    <w:rsid w:val="00EF33B4"/>
    <w:rsid w:val="00EF6580"/>
    <w:rsid w:val="00F03C3F"/>
    <w:rsid w:val="00F160AE"/>
    <w:rsid w:val="00F23F4A"/>
    <w:rsid w:val="00F30345"/>
    <w:rsid w:val="00F418EF"/>
    <w:rsid w:val="00F42FC2"/>
    <w:rsid w:val="00F52A5C"/>
    <w:rsid w:val="00F93080"/>
    <w:rsid w:val="00FA1C3D"/>
    <w:rsid w:val="00FA2636"/>
    <w:rsid w:val="00FD198C"/>
    <w:rsid w:val="00FE1E19"/>
    <w:rsid w:val="00FF0827"/>
    <w:rsid w:val="00FF4D6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size-extra-large">
    <w:name w:val="a-size-extra-large"/>
    <w:basedOn w:val="DefaultParagraphFont"/>
    <w:rsid w:val="00E27804"/>
  </w:style>
  <w:style w:type="character" w:customStyle="1" w:styleId="a-size-large">
    <w:name w:val="a-size-large"/>
    <w:basedOn w:val="DefaultParagraphFont"/>
    <w:rsid w:val="00E27804"/>
  </w:style>
  <w:style w:type="character" w:customStyle="1" w:styleId="a-declarative">
    <w:name w:val="a-declarative"/>
    <w:basedOn w:val="DefaultParagraphFont"/>
    <w:rsid w:val="00E27804"/>
  </w:style>
  <w:style w:type="character" w:customStyle="1" w:styleId="a-color-secondary">
    <w:name w:val="a-color-secondary"/>
    <w:basedOn w:val="DefaultParagraphFont"/>
    <w:rsid w:val="00E27804"/>
  </w:style>
  <w:style w:type="paragraph" w:customStyle="1" w:styleId="a-carousel-card">
    <w:name w:val="a-carousel-card"/>
    <w:basedOn w:val="Normal"/>
    <w:rsid w:val="00951C5F"/>
    <w:pPr>
      <w:spacing w:before="100" w:beforeAutospacing="1" w:after="100" w:afterAutospacing="1" w:line="240" w:lineRule="auto"/>
    </w:pPr>
    <w:rPr>
      <w:rFonts w:ascii="Times New Roman" w:eastAsia="Times New Roman" w:hAnsi="Times New Roman"/>
      <w:sz w:val="24"/>
      <w:lang w:eastAsia="en-GB"/>
    </w:rPr>
  </w:style>
  <w:style w:type="character" w:customStyle="1" w:styleId="contributor">
    <w:name w:val="contributor"/>
    <w:basedOn w:val="DefaultParagraphFont"/>
    <w:rsid w:val="00951C5F"/>
  </w:style>
  <w:style w:type="character" w:customStyle="1" w:styleId="position-title">
    <w:name w:val="position-title"/>
    <w:basedOn w:val="DefaultParagraphFont"/>
    <w:rsid w:val="00951C5F"/>
  </w:style>
  <w:style w:type="character" w:styleId="HTMLCite">
    <w:name w:val="HTML Cite"/>
    <w:basedOn w:val="DefaultParagraphFont"/>
    <w:uiPriority w:val="99"/>
    <w:semiHidden/>
    <w:unhideWhenUsed/>
    <w:rsid w:val="00951C5F"/>
    <w:rPr>
      <w:i/>
      <w:iCs/>
    </w:rPr>
  </w:style>
  <w:style w:type="character" w:styleId="UnresolvedMention">
    <w:name w:val="Unresolved Mention"/>
    <w:basedOn w:val="DefaultParagraphFont"/>
    <w:uiPriority w:val="99"/>
    <w:semiHidden/>
    <w:unhideWhenUsed/>
    <w:rsid w:val="00951C5F"/>
    <w:rPr>
      <w:color w:val="605E5C"/>
      <w:shd w:val="clear" w:color="auto" w:fill="E1DFDD"/>
    </w:rPr>
  </w:style>
  <w:style w:type="paragraph" w:styleId="Revision">
    <w:name w:val="Revision"/>
    <w:hidden/>
    <w:semiHidden/>
    <w:rsid w:val="00694A47"/>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308294">
      <w:bodyDiv w:val="1"/>
      <w:marLeft w:val="0"/>
      <w:marRight w:val="0"/>
      <w:marTop w:val="0"/>
      <w:marBottom w:val="0"/>
      <w:divBdr>
        <w:top w:val="none" w:sz="0" w:space="0" w:color="auto"/>
        <w:left w:val="none" w:sz="0" w:space="0" w:color="auto"/>
        <w:bottom w:val="none" w:sz="0" w:space="0" w:color="auto"/>
        <w:right w:val="none" w:sz="0" w:space="0" w:color="auto"/>
      </w:divBdr>
      <w:divsChild>
        <w:div w:id="851840983">
          <w:marLeft w:val="0"/>
          <w:marRight w:val="0"/>
          <w:marTop w:val="0"/>
          <w:marBottom w:val="0"/>
          <w:divBdr>
            <w:top w:val="none" w:sz="0" w:space="0" w:color="auto"/>
            <w:left w:val="none" w:sz="0" w:space="0" w:color="auto"/>
            <w:bottom w:val="none" w:sz="0" w:space="0" w:color="auto"/>
            <w:right w:val="none" w:sz="0" w:space="0" w:color="auto"/>
          </w:divBdr>
          <w:divsChild>
            <w:div w:id="719092873">
              <w:marLeft w:val="0"/>
              <w:marRight w:val="0"/>
              <w:marTop w:val="0"/>
              <w:marBottom w:val="0"/>
              <w:divBdr>
                <w:top w:val="none" w:sz="0" w:space="0" w:color="auto"/>
                <w:left w:val="none" w:sz="0" w:space="0" w:color="auto"/>
                <w:bottom w:val="none" w:sz="0" w:space="0" w:color="auto"/>
                <w:right w:val="none" w:sz="0" w:space="0" w:color="auto"/>
              </w:divBdr>
            </w:div>
          </w:divsChild>
        </w:div>
        <w:div w:id="899368239">
          <w:marLeft w:val="0"/>
          <w:marRight w:val="0"/>
          <w:marTop w:val="0"/>
          <w:marBottom w:val="0"/>
          <w:divBdr>
            <w:top w:val="none" w:sz="0" w:space="0" w:color="auto"/>
            <w:left w:val="none" w:sz="0" w:space="0" w:color="auto"/>
            <w:bottom w:val="none" w:sz="0" w:space="0" w:color="auto"/>
            <w:right w:val="none" w:sz="0" w:space="0" w:color="auto"/>
          </w:divBdr>
          <w:divsChild>
            <w:div w:id="78585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847161">
      <w:bodyDiv w:val="1"/>
      <w:marLeft w:val="0"/>
      <w:marRight w:val="0"/>
      <w:marTop w:val="0"/>
      <w:marBottom w:val="0"/>
      <w:divBdr>
        <w:top w:val="none" w:sz="0" w:space="0" w:color="auto"/>
        <w:left w:val="none" w:sz="0" w:space="0" w:color="auto"/>
        <w:bottom w:val="none" w:sz="0" w:space="0" w:color="auto"/>
        <w:right w:val="none" w:sz="0" w:space="0" w:color="auto"/>
      </w:divBdr>
      <w:divsChild>
        <w:div w:id="244850628">
          <w:marLeft w:val="0"/>
          <w:marRight w:val="0"/>
          <w:marTop w:val="0"/>
          <w:marBottom w:val="0"/>
          <w:divBdr>
            <w:top w:val="none" w:sz="0" w:space="0" w:color="auto"/>
            <w:left w:val="none" w:sz="0" w:space="0" w:color="auto"/>
            <w:bottom w:val="none" w:sz="0" w:space="0" w:color="auto"/>
            <w:right w:val="none" w:sz="0" w:space="0" w:color="auto"/>
          </w:divBdr>
          <w:divsChild>
            <w:div w:id="120890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586473">
      <w:bodyDiv w:val="1"/>
      <w:marLeft w:val="0"/>
      <w:marRight w:val="0"/>
      <w:marTop w:val="0"/>
      <w:marBottom w:val="0"/>
      <w:divBdr>
        <w:top w:val="none" w:sz="0" w:space="0" w:color="auto"/>
        <w:left w:val="none" w:sz="0" w:space="0" w:color="auto"/>
        <w:bottom w:val="none" w:sz="0" w:space="0" w:color="auto"/>
        <w:right w:val="none" w:sz="0" w:space="0" w:color="auto"/>
      </w:divBdr>
      <w:divsChild>
        <w:div w:id="1335375044">
          <w:marLeft w:val="0"/>
          <w:marRight w:val="0"/>
          <w:marTop w:val="0"/>
          <w:marBottom w:val="315"/>
          <w:divBdr>
            <w:top w:val="none" w:sz="0" w:space="0" w:color="auto"/>
            <w:left w:val="none" w:sz="0" w:space="0" w:color="auto"/>
            <w:bottom w:val="none" w:sz="0" w:space="0" w:color="auto"/>
            <w:right w:val="none" w:sz="0" w:space="0" w:color="auto"/>
          </w:divBdr>
          <w:divsChild>
            <w:div w:id="278875861">
              <w:marLeft w:val="0"/>
              <w:marRight w:val="0"/>
              <w:marTop w:val="0"/>
              <w:marBottom w:val="315"/>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oncretenetwork.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britannica.com/technology/concrete-building-materia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bing.com/search?q=concrete+websites&amp;qs=UT&amp;pq=concrete+websites&amp;sc=2-17&amp;cvid=2BD1C29A1241415A9785F2E149B3CF38&amp;FORM=QBRE&amp;sp=1&amp;ghc=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hanson.co.uk/en/ready-mixed-concrete"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forconstructionpros.com/concrete/article/2107254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8946D0-98FA-4EE2-B654-388AB1138B80}"/>
</file>

<file path=customXml/itemProps2.xml><?xml version="1.0" encoding="utf-8"?>
<ds:datastoreItem xmlns:ds="http://schemas.openxmlformats.org/officeDocument/2006/customXml" ds:itemID="{8B50E779-32DC-4E01-9422-C4F2CC48DE11}">
  <ds:schemaRefs>
    <ds:schemaRef ds:uri="http://schemas.microsoft.com/sharepoint/v3/contenttype/forms"/>
  </ds:schemaRefs>
</ds:datastoreItem>
</file>

<file path=customXml/itemProps3.xml><?xml version="1.0" encoding="utf-8"?>
<ds:datastoreItem xmlns:ds="http://schemas.openxmlformats.org/officeDocument/2006/customXml" ds:itemID="{83941AF7-E0B7-4139-B255-8FA396BB9CD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1147</Words>
  <Characters>6542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3</cp:revision>
  <cp:lastPrinted>2021-02-03T13:26:00Z</cp:lastPrinted>
  <dcterms:created xsi:type="dcterms:W3CDTF">2021-11-23T12:17:00Z</dcterms:created>
  <dcterms:modified xsi:type="dcterms:W3CDTF">2021-11-23T12:20:00Z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