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0A17DD89" w:rsidR="00474F67" w:rsidRPr="007F05E6" w:rsidRDefault="00474F67" w:rsidP="00474F67">
      <w:pPr>
        <w:pStyle w:val="Unittitle"/>
      </w:pPr>
      <w:r>
        <w:t>Uned 201: Cyflogaeth a chyflogadwyedd yn y sector adeiladu (Tiwtor)</w:t>
      </w:r>
    </w:p>
    <w:p w14:paraId="5C4F3365" w14:textId="445855E8" w:rsidR="00474F67" w:rsidRPr="00692A45" w:rsidRDefault="00474F67" w:rsidP="00474F67">
      <w:pPr>
        <w:pStyle w:val="Heading1"/>
      </w:pPr>
      <w:r>
        <w:t>Taflen waith 4: Rôl CITB a DPP</w:t>
      </w:r>
    </w:p>
    <w:p w14:paraId="3F98BBCA" w14:textId="77777777" w:rsidR="00077FD6" w:rsidRDefault="004876D1" w:rsidP="004876D1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Rôl CITB  </w:t>
      </w:r>
    </w:p>
    <w:p w14:paraId="466A574A" w14:textId="34B930FA" w:rsidR="004876D1" w:rsidRDefault="004876D1" w:rsidP="004876D1">
      <w:pPr>
        <w:rPr>
          <w:rFonts w:cs="Arial"/>
          <w:szCs w:val="22"/>
        </w:rPr>
      </w:pPr>
      <w:r>
        <w:t xml:space="preserve"> </w:t>
      </w:r>
    </w:p>
    <w:p w14:paraId="0EB89A51" w14:textId="0BE48F29" w:rsidR="004876D1" w:rsidRDefault="00F06912" w:rsidP="00214270">
      <w:pPr>
        <w:rPr>
          <w:rFonts w:cs="Arial"/>
          <w:szCs w:val="22"/>
        </w:rPr>
      </w:pPr>
      <w:r>
        <w:t>1 Beth yw rôl yr Awdurdod Gweithredol Iechyd a Diogelwch (CITB) yn niwydiant adeiladu’r DU?</w:t>
      </w:r>
    </w:p>
    <w:p w14:paraId="5EDA25EB" w14:textId="5A54BE42" w:rsidR="004876D1" w:rsidRPr="004876D1" w:rsidRDefault="004876D1" w:rsidP="00214270">
      <w:r>
        <w:t>a Darparu cyllid ar gyfer prosiectau adeiladu</w:t>
      </w:r>
    </w:p>
    <w:p w14:paraId="71ED885A" w14:textId="114BFA9A" w:rsidR="004876D1" w:rsidRPr="00214270" w:rsidRDefault="004876D1" w:rsidP="00214270">
      <w:pPr>
        <w:rPr>
          <w:color w:val="FF0000"/>
        </w:rPr>
      </w:pPr>
      <w:r>
        <w:rPr>
          <w:color w:val="FF0000"/>
        </w:rPr>
        <w:t>b Cynnig cyfleoedd hyfforddi a datblygu i weithwyr adeiladu</w:t>
      </w:r>
    </w:p>
    <w:p w14:paraId="4094D8AF" w14:textId="20EC23BE" w:rsidR="004876D1" w:rsidRPr="004876D1" w:rsidRDefault="004876D1" w:rsidP="00214270">
      <w:r>
        <w:t>c Rheoleiddio cwmnïau adeiladu yn y DU</w:t>
      </w:r>
    </w:p>
    <w:p w14:paraId="2949924F" w14:textId="61F27623" w:rsidR="004876D1" w:rsidRPr="004876D1" w:rsidRDefault="004876D1" w:rsidP="00214270">
      <w:r>
        <w:t>d Cynnig yswiriant i weithwyr adeiladu</w:t>
      </w:r>
    </w:p>
    <w:p w14:paraId="61A1D754" w14:textId="77777777" w:rsidR="004876D1" w:rsidRDefault="004876D1" w:rsidP="00F06912"/>
    <w:p w14:paraId="7B55CE36" w14:textId="11304527" w:rsidR="00F06912" w:rsidRDefault="00F06912" w:rsidP="00214270">
      <w:r>
        <w:t>2 Sut mae CITB yn cefnogi prentisiaethau yn y diwydiant adeiladu?</w:t>
      </w:r>
    </w:p>
    <w:p w14:paraId="60842C2F" w14:textId="505240FB" w:rsidR="004876D1" w:rsidRPr="00214270" w:rsidRDefault="004876D1" w:rsidP="00214270">
      <w:pPr>
        <w:rPr>
          <w:color w:val="FF0000"/>
        </w:rPr>
      </w:pPr>
      <w:r>
        <w:rPr>
          <w:color w:val="FF0000"/>
        </w:rPr>
        <w:t>a Darparu cyllid a chefnogaeth i gyflogwyr</w:t>
      </w:r>
    </w:p>
    <w:p w14:paraId="499FE988" w14:textId="04F80650" w:rsidR="004876D1" w:rsidRPr="004876D1" w:rsidRDefault="004876D1" w:rsidP="00214270">
      <w:r>
        <w:t>b Darparu hyfforddiant yn y gwaith yn unig</w:t>
      </w:r>
    </w:p>
    <w:p w14:paraId="16CED3CF" w14:textId="4A882947" w:rsidR="004876D1" w:rsidRPr="004876D1" w:rsidRDefault="004876D1" w:rsidP="00214270">
      <w:r>
        <w:t>c Cyflwyno gwybodaeth ddamcaniaethol</w:t>
      </w:r>
    </w:p>
    <w:p w14:paraId="17A07808" w14:textId="64A477AF" w:rsidR="004876D1" w:rsidRPr="004876D1" w:rsidRDefault="004876D1" w:rsidP="00214270">
      <w:r>
        <w:t>d Drwy ddarparu tystysgrifau yn unig i brentisiaid</w:t>
      </w:r>
    </w:p>
    <w:p w14:paraId="7BE2CE7F" w14:textId="77777777" w:rsidR="00F06912" w:rsidRDefault="00F06912" w:rsidP="00F06912"/>
    <w:p w14:paraId="5B198466" w14:textId="0A0469A6" w:rsidR="004876D1" w:rsidRDefault="00F06912" w:rsidP="004876D1">
      <w:pPr>
        <w:rPr>
          <w:rFonts w:cs="Arial"/>
          <w:szCs w:val="22"/>
        </w:rPr>
      </w:pPr>
      <w:r>
        <w:rPr>
          <w:color w:val="FF0000"/>
        </w:rPr>
        <w:t>3</w:t>
      </w:r>
      <w:r>
        <w:t xml:space="preserve"> Beth yw </w:t>
      </w:r>
      <w:r>
        <w:rPr>
          <w:b/>
          <w:bCs/>
        </w:rPr>
        <w:t>prif</w:t>
      </w:r>
      <w:r>
        <w:t xml:space="preserve"> fantais datblygiad proffesiynol parhaus (DPP) yn y diwydiant adeiladu?</w:t>
      </w:r>
    </w:p>
    <w:p w14:paraId="5F1287DA" w14:textId="6655ADB0" w:rsidR="004876D1" w:rsidRPr="00214270" w:rsidRDefault="004876D1" w:rsidP="00214270">
      <w:pPr>
        <w:rPr>
          <w:color w:val="FF0000"/>
        </w:rPr>
      </w:pPr>
      <w:r>
        <w:rPr>
          <w:color w:val="FF0000"/>
        </w:rPr>
        <w:t>a Gwella ansawdd cyffredinol gwaith adeiladu yn y DU</w:t>
      </w:r>
    </w:p>
    <w:p w14:paraId="64F2A10B" w14:textId="7FF53577" w:rsidR="004876D1" w:rsidRPr="004876D1" w:rsidRDefault="004876D1" w:rsidP="00214270">
      <w:r>
        <w:t>b Lleihau nifer y gweithwyr adeiladu</w:t>
      </w:r>
    </w:p>
    <w:p w14:paraId="4B18FD96" w14:textId="12EFB993" w:rsidR="004876D1" w:rsidRPr="004876D1" w:rsidRDefault="004876D1" w:rsidP="00214270">
      <w:r>
        <w:t>c Lleihau cost prosiectau adeiladu</w:t>
      </w:r>
    </w:p>
    <w:p w14:paraId="18C52E20" w14:textId="018581C6" w:rsidR="004876D1" w:rsidRPr="004876D1" w:rsidRDefault="004876D1" w:rsidP="00214270">
      <w:r>
        <w:t>d Cynyddu nifer y prentisiaethau yn y diwydiant</w:t>
      </w:r>
    </w:p>
    <w:p w14:paraId="39A6A5BD" w14:textId="49311BC7" w:rsidR="004876D1" w:rsidRDefault="004876D1" w:rsidP="004876D1">
      <w:pPr>
        <w:rPr>
          <w:rFonts w:cs="Arial"/>
          <w:szCs w:val="22"/>
        </w:rPr>
      </w:pPr>
    </w:p>
    <w:p w14:paraId="11EE1E49" w14:textId="55C29833" w:rsidR="004876D1" w:rsidRDefault="00F06912" w:rsidP="00214270">
      <w:pPr>
        <w:rPr>
          <w:rFonts w:cs="Arial"/>
          <w:szCs w:val="22"/>
        </w:rPr>
      </w:pPr>
      <w:r>
        <w:t>4 Beth yw pwysigrwydd cael mynediad at gyllid yn niwydiant adeiladu’r DU?</w:t>
      </w:r>
    </w:p>
    <w:p w14:paraId="409DCC30" w14:textId="6330F21B" w:rsidR="004876D1" w:rsidRPr="004876D1" w:rsidRDefault="004876D1" w:rsidP="00214270">
      <w:r>
        <w:t>a Mae cael mynediad at gyllid yn sicrhau gwaith adeiladu o safon yn y DU</w:t>
      </w:r>
    </w:p>
    <w:p w14:paraId="00AF1AB1" w14:textId="67C4D710" w:rsidR="004876D1" w:rsidRPr="004876D1" w:rsidRDefault="004876D1" w:rsidP="00214270">
      <w:r>
        <w:t>b I leihau nifer y prentisiaethau yn y diwydiant</w:t>
      </w:r>
    </w:p>
    <w:p w14:paraId="589FB631" w14:textId="057B782D" w:rsidR="004876D1" w:rsidRPr="00214270" w:rsidRDefault="004876D1" w:rsidP="00214270">
      <w:pPr>
        <w:rPr>
          <w:color w:val="FF0000"/>
        </w:rPr>
      </w:pPr>
      <w:r>
        <w:rPr>
          <w:color w:val="FF0000"/>
        </w:rPr>
        <w:t>c I ddarparu adnoddau ar gyfer ymchwil a datblygu yn y diwydiant</w:t>
      </w:r>
    </w:p>
    <w:p w14:paraId="021D50FE" w14:textId="6CBE1762" w:rsidR="004876D1" w:rsidRPr="004876D1" w:rsidRDefault="004876D1" w:rsidP="00214270">
      <w:r>
        <w:t>d I beidio ag annog arloesedd a thechnoleg newydd yn y diwydiant</w:t>
      </w:r>
    </w:p>
    <w:p w14:paraId="04AB66E4" w14:textId="77777777" w:rsidR="004876D1" w:rsidRPr="004876D1" w:rsidRDefault="004876D1" w:rsidP="004876D1">
      <w:pPr>
        <w:rPr>
          <w:rFonts w:cs="Arial"/>
          <w:szCs w:val="22"/>
        </w:rPr>
      </w:pPr>
    </w:p>
    <w:p w14:paraId="3E96EDBA" w14:textId="603F9F2F" w:rsidR="004876D1" w:rsidRPr="00F06912" w:rsidRDefault="00F06912" w:rsidP="00214270">
      <w:pPr>
        <w:rPr>
          <w:rFonts w:cs="Arial"/>
          <w:szCs w:val="22"/>
        </w:rPr>
      </w:pPr>
      <w:r>
        <w:t>5 Pa un o’r canlynol sydd ddim yn fenter gyllido yn niwydiant adeiladu’r DU?</w:t>
      </w:r>
    </w:p>
    <w:p w14:paraId="3F2ADB8D" w14:textId="3F70D94B" w:rsidR="004876D1" w:rsidRPr="004876D1" w:rsidRDefault="004876D1" w:rsidP="00214270">
      <w:r>
        <w:t>a Ardoll Prentisiaethau’r Llywodraeth</w:t>
      </w:r>
    </w:p>
    <w:p w14:paraId="6A358809" w14:textId="674CE8C9" w:rsidR="004876D1" w:rsidRPr="004876D1" w:rsidRDefault="004876D1" w:rsidP="00214270">
      <w:r>
        <w:t>b Cyllid y Llywodraeth ar gyfer Prosiectau Seilwaith</w:t>
      </w:r>
    </w:p>
    <w:p w14:paraId="22B0BCFA" w14:textId="0C8B5F5C" w:rsidR="004876D1" w:rsidRPr="004876D1" w:rsidRDefault="004876D1" w:rsidP="00214270">
      <w:r>
        <w:t>c Buddsoddi Preifat mewn Cwmnïau Adeiladu</w:t>
      </w:r>
    </w:p>
    <w:p w14:paraId="714E9863" w14:textId="59D5F4F5" w:rsidR="004876D1" w:rsidRPr="00214270" w:rsidRDefault="004876D1" w:rsidP="00214270">
      <w:pPr>
        <w:rPr>
          <w:color w:val="FF0000"/>
        </w:rPr>
      </w:pPr>
      <w:r>
        <w:rPr>
          <w:color w:val="FF0000"/>
        </w:rPr>
        <w:t>d Cyllid ar gyfer Budd-daliadau Diweithdra</w:t>
      </w:r>
    </w:p>
    <w:p w14:paraId="1B92F86F" w14:textId="77777777" w:rsidR="004876D1" w:rsidRDefault="004876D1" w:rsidP="004876D1">
      <w:pPr>
        <w:rPr>
          <w:rFonts w:cs="Arial"/>
          <w:szCs w:val="22"/>
        </w:rPr>
      </w:pPr>
    </w:p>
    <w:p w14:paraId="36735CC7" w14:textId="02BB19C9" w:rsidR="006405A0" w:rsidRDefault="006405A0" w:rsidP="004876D1">
      <w:pPr>
        <w:rPr>
          <w:rFonts w:cs="Arial"/>
          <w:szCs w:val="22"/>
        </w:rPr>
      </w:pPr>
    </w:p>
    <w:p w14:paraId="62226313" w14:textId="77777777" w:rsidR="007C70B4" w:rsidRDefault="007C70B4" w:rsidP="00214270">
      <w:pPr>
        <w:rPr>
          <w:ins w:id="0" w:author="Lois Roberts-Jones" w:date="2023-08-04T10:19:00Z"/>
        </w:rPr>
      </w:pPr>
    </w:p>
    <w:p w14:paraId="3B9AEFC2" w14:textId="0A650FF8" w:rsidR="006405A0" w:rsidRPr="00F06912" w:rsidRDefault="00F06912" w:rsidP="00214270">
      <w:pPr>
        <w:rPr>
          <w:rFonts w:cs="Arial"/>
          <w:szCs w:val="22"/>
        </w:rPr>
      </w:pPr>
      <w:r>
        <w:t>6 Pwy sy’n gymwys i gael cyllid gan CITB?</w:t>
      </w:r>
    </w:p>
    <w:p w14:paraId="41ECBB45" w14:textId="664B025B" w:rsidR="006405A0" w:rsidRPr="00214270" w:rsidRDefault="006405A0" w:rsidP="00214270">
      <w:pPr>
        <w:pStyle w:val="Answer"/>
        <w:rPr>
          <w:color w:val="FF0000"/>
        </w:rPr>
      </w:pPr>
      <w:r>
        <w:rPr>
          <w:color w:val="FF0000"/>
        </w:rPr>
        <w:lastRenderedPageBreak/>
        <w:t>Mae cyflogwyr ac unigolion hunangyflogedig sy’n gweithio yn niwydiant adeiladu’r DU fel arfer yn gymwys i gael cyllid CITB.</w:t>
      </w:r>
    </w:p>
    <w:p w14:paraId="05BEC9EE" w14:textId="77777777" w:rsidR="00F06912" w:rsidRDefault="00F06912" w:rsidP="00214270">
      <w:pPr>
        <w:rPr>
          <w:rFonts w:cs="Arial"/>
          <w:szCs w:val="22"/>
        </w:rPr>
      </w:pPr>
    </w:p>
    <w:p w14:paraId="2381B594" w14:textId="18532D7E" w:rsidR="006405A0" w:rsidRPr="00F06912" w:rsidRDefault="00F06912" w:rsidP="00214270">
      <w:pPr>
        <w:rPr>
          <w:rFonts w:cs="Arial"/>
          <w:szCs w:val="22"/>
        </w:rPr>
      </w:pPr>
      <w:r>
        <w:t>7 Beth yw pwrpas cyllid CITB?</w:t>
      </w:r>
    </w:p>
    <w:p w14:paraId="718A3A5F" w14:textId="2612F392" w:rsidR="006405A0" w:rsidRPr="00214270" w:rsidRDefault="006405A0" w:rsidP="00214270">
      <w:pPr>
        <w:pStyle w:val="Answer"/>
        <w:rPr>
          <w:color w:val="FF0000"/>
        </w:rPr>
      </w:pPr>
      <w:r>
        <w:rPr>
          <w:color w:val="FF0000"/>
        </w:rPr>
        <w:t>Pwrpas cyllid CITB yw cefnogi’r gwaith o ddatblygu sgiliau a gwybodaeth yn niwydiant adeiladu’r DU, gan wella ansawdd y gwaith yn y pen draw a chynyddu cystadleurwydd y sector.</w:t>
      </w:r>
    </w:p>
    <w:p w14:paraId="2207F371" w14:textId="77777777" w:rsidR="006405A0" w:rsidRPr="006405A0" w:rsidRDefault="006405A0" w:rsidP="006405A0">
      <w:pPr>
        <w:rPr>
          <w:rFonts w:cs="Arial"/>
          <w:szCs w:val="22"/>
        </w:rPr>
      </w:pPr>
    </w:p>
    <w:p w14:paraId="6A1A391D" w14:textId="5A2F42C7" w:rsidR="006405A0" w:rsidRPr="00F06912" w:rsidRDefault="00F06912" w:rsidP="00214270">
      <w:pPr>
        <w:rPr>
          <w:rFonts w:cs="Arial"/>
          <w:szCs w:val="22"/>
        </w:rPr>
      </w:pPr>
      <w:r>
        <w:t>8 Sut gall crefftw</w:t>
      </w:r>
      <w:r w:rsidR="007C70B4">
        <w:t>y</w:t>
      </w:r>
      <w:r>
        <w:t>r wneud cais am gyllid CITB?</w:t>
      </w:r>
    </w:p>
    <w:p w14:paraId="7848A90C" w14:textId="4A04FDFC" w:rsidR="006405A0" w:rsidRPr="00214270" w:rsidRDefault="006405A0" w:rsidP="00214270">
      <w:pPr>
        <w:pStyle w:val="Answer"/>
        <w:rPr>
          <w:color w:val="FF0000"/>
        </w:rPr>
      </w:pPr>
      <w:r>
        <w:rPr>
          <w:color w:val="FF0000"/>
        </w:rPr>
        <w:t>Gall crefftwyr wneud cais am gyllid CITB drwy wefan CITB, sy’n rhoi gwybodaeth am opsiynau cyllido a gofynion cymhwysedd.</w:t>
      </w:r>
    </w:p>
    <w:p w14:paraId="7F6552C4" w14:textId="77777777" w:rsidR="00F06912" w:rsidRPr="006405A0" w:rsidRDefault="00F06912" w:rsidP="006405A0">
      <w:pPr>
        <w:rPr>
          <w:rFonts w:cs="Arial"/>
          <w:szCs w:val="22"/>
        </w:rPr>
      </w:pPr>
    </w:p>
    <w:p w14:paraId="6D253611" w14:textId="0F1BBA2B" w:rsidR="00F06912" w:rsidRDefault="00F06912" w:rsidP="006405A0">
      <w:pPr>
        <w:rPr>
          <w:rFonts w:cs="Arial"/>
          <w:szCs w:val="22"/>
        </w:rPr>
      </w:pPr>
      <w:r>
        <w:t>9 Rhowch rai enghreifftiau o hyfforddiant neu gymwysterau y gall CITB eu hariannu.</w:t>
      </w:r>
    </w:p>
    <w:p w14:paraId="7AE32DBF" w14:textId="62273C6F" w:rsidR="006405A0" w:rsidRPr="00214270" w:rsidRDefault="006405A0" w:rsidP="00214270">
      <w:pPr>
        <w:pStyle w:val="Answer"/>
        <w:rPr>
          <w:color w:val="FF0000"/>
        </w:rPr>
      </w:pPr>
      <w:r>
        <w:rPr>
          <w:color w:val="FF0000"/>
        </w:rPr>
        <w:t>Mae enghreifftiau’n cynnwys NVQs, prentisiaethau, hyfforddiant iechyd a diogelwch, a chyrsiau hyfforddi ym maes rheoli.</w:t>
      </w:r>
    </w:p>
    <w:p w14:paraId="6D9ED42B" w14:textId="61690D79" w:rsidR="006405A0" w:rsidRPr="00214270" w:rsidRDefault="006405A0" w:rsidP="006405A0">
      <w:pPr>
        <w:rPr>
          <w:rFonts w:cs="Arial"/>
          <w:color w:val="FF0000"/>
          <w:szCs w:val="22"/>
        </w:rPr>
      </w:pPr>
    </w:p>
    <w:p w14:paraId="1E06C24D" w14:textId="349F1C38" w:rsidR="004876D1" w:rsidRDefault="004876D1" w:rsidP="004876D1">
      <w:pPr>
        <w:rPr>
          <w:rFonts w:cs="Arial"/>
          <w:szCs w:val="22"/>
        </w:rPr>
      </w:pPr>
      <w:r>
        <w:rPr>
          <w:b/>
        </w:rPr>
        <w:t>Tasg 2:</w:t>
      </w:r>
      <w:r>
        <w:t xml:space="preserve"> Astudiaeth achos ‘John y plymwr’ </w:t>
      </w:r>
    </w:p>
    <w:p w14:paraId="364B4CF7" w14:textId="01D470A8" w:rsidR="004876D1" w:rsidRDefault="004876D1" w:rsidP="00110217">
      <w:pPr>
        <w:rPr>
          <w:rFonts w:cs="Arial"/>
          <w:szCs w:val="22"/>
        </w:rPr>
      </w:pPr>
    </w:p>
    <w:p w14:paraId="1A0745C5" w14:textId="44EEC660" w:rsidR="00474F67" w:rsidRDefault="004876D1" w:rsidP="00474F67">
      <w:pPr>
        <w:rPr>
          <w:rFonts w:cs="Arial"/>
          <w:szCs w:val="22"/>
        </w:rPr>
      </w:pPr>
      <w:r>
        <w:t xml:space="preserve">Darllenwch yr astudiaeth achos ac atebwch y cwestiynau sy’n ei dilyn. </w:t>
      </w:r>
    </w:p>
    <w:p w14:paraId="22A69173" w14:textId="77777777" w:rsidR="004876D1" w:rsidRDefault="004876D1" w:rsidP="00474F67">
      <w:pPr>
        <w:rPr>
          <w:rFonts w:cs="Arial"/>
          <w:szCs w:val="22"/>
        </w:rPr>
      </w:pPr>
    </w:p>
    <w:p w14:paraId="5158C74D" w14:textId="6C2C05AE" w:rsidR="007C70B4" w:rsidRDefault="004876D1" w:rsidP="00214270">
      <w:pPr>
        <w:pStyle w:val="Quote"/>
      </w:pPr>
      <w:r>
        <w:t xml:space="preserve">Mae John yn blymwr hunangyflogedig sydd wedi bod yn gweithio yn niwydiant adeiladu’r DU ers dros 10 mlynedd. Yn ystod y cyfnod hwnnw, mae wedi ennill llawer o brofiad a gwybodaeth. Fodd bynnag, mae wedi sylwi ei fod </w:t>
      </w:r>
      <w:r w:rsidR="007C70B4">
        <w:t>y</w:t>
      </w:r>
      <w:r>
        <w:t xml:space="preserve">n cael llai o gleientiaid newydd. Mae’n ei chael yn anodd cystadlu â phlymwyr iau sydd wedi cwblhau hyfforddiant a chyrsiau mwy diweddar, gan eu gwneud yn fwy gwybodus am dechnolegau a thechnegau plymio newydd. Mae John yn sylweddoli pwysigrwydd parhau â’i ddatblygiad proffesiynol i aros yn gystadleuol yn y diwydiant. Mae’n penderfynu cofrestru ar gwrs DPP sy’n canolbwyntio ar y technolegau a’r technegau plymio diweddaraf. Mae’r cwrs yn cael ei gynnal gan gymdeithas grefft leol ac mae’n ymdrin â phynciau fel systemau gwresogi ynni-effeithlon a thechnegau arbed dŵr. Ar ôl cwblhau’r cwrs, mae John yn dechrau hysbysebu ei wybodaeth a’i sgiliau </w:t>
      </w:r>
      <w:r w:rsidR="007C70B4">
        <w:t>newydd i ddarpar gleientiaid.</w:t>
      </w:r>
    </w:p>
    <w:p w14:paraId="20218834" w14:textId="481B109A" w:rsidR="004876D1" w:rsidRDefault="004876D1" w:rsidP="00214270">
      <w:pPr>
        <w:pStyle w:val="Quote"/>
      </w:pPr>
      <w:r>
        <w:t xml:space="preserve">Mae’n defnyddio cyfryngau cymdeithasol a’i wefan i arddangos ei arbenigedd yn y technolegau a’r technegau plymio diweddaraf. Mae’n dechrau cael mwy o ymholiadau a chontractau, ac mae ei fusnes yn dechrau tyfu unwaith eto. Mae John hefyd yn ymwybodol o bwysigrwydd cael yr wybodaeth ddiweddaraf am reoliadau iechyd a diogelwch yn y diwydiant. Mae’n dilyn cwrs CITB ar-lein ar iechyd a diogelwch i grefftwyr ac mae’n cael ardystiad ar ôl ei gwblhau. Mae’n defnyddio’r ardystiad hwn i hyrwyddo ei ymrwymiad i iechyd a diogelwch yn ei waith plymio. Yn y pen draw, mae penderfyniad John i fuddsoddi yn ei ddatblygiad proffesiynol drwy ddilyn cyrsiau DPP a chyrsiau CITB wedi ei helpu i aros yn gystadleuol yn niwydiant adeiladu’r DU. Mae’n parhau i ddarparu gwasanaethau plymio o ansawdd uchel i’w gleientiaid, ac mae ei fusnes yn ffynnu eto. </w:t>
      </w:r>
      <w:bookmarkStart w:id="1" w:name="_GoBack"/>
      <w:bookmarkEnd w:id="1"/>
    </w:p>
    <w:p w14:paraId="09E4AB8C" w14:textId="77777777" w:rsidR="00C80EAA" w:rsidRDefault="00C80EAA" w:rsidP="004876D1">
      <w:pPr>
        <w:pStyle w:val="Answer"/>
      </w:pPr>
    </w:p>
    <w:p w14:paraId="70B74D69" w14:textId="2495C060" w:rsidR="004876D1" w:rsidRDefault="00C80EAA" w:rsidP="00214270">
      <w:r>
        <w:t>1 Beth yw DPP?</w:t>
      </w:r>
    </w:p>
    <w:p w14:paraId="4321B592" w14:textId="682411C4" w:rsidR="004876D1" w:rsidRPr="00214270" w:rsidRDefault="004876D1" w:rsidP="00C80EAA">
      <w:pPr>
        <w:pStyle w:val="Answer"/>
        <w:rPr>
          <w:color w:val="FF0000"/>
        </w:rPr>
      </w:pPr>
      <w:r>
        <w:rPr>
          <w:color w:val="FF0000"/>
        </w:rPr>
        <w:t>Ystyr DPP yw Datblygiad Proffesiynol Parhaus.</w:t>
      </w:r>
    </w:p>
    <w:p w14:paraId="3CBADFAF" w14:textId="77777777" w:rsidR="004876D1" w:rsidRDefault="004876D1" w:rsidP="004876D1">
      <w:pPr>
        <w:pStyle w:val="Answer"/>
      </w:pPr>
    </w:p>
    <w:p w14:paraId="7F3F88C3" w14:textId="39FCDBD1" w:rsidR="004876D1" w:rsidRDefault="00C80EAA" w:rsidP="00214270">
      <w:r>
        <w:t>2 Pam wnaeth John gofrestru ar gyfer cwrs DPP?</w:t>
      </w:r>
    </w:p>
    <w:p w14:paraId="436EA22B" w14:textId="54BEC2E1" w:rsidR="004876D1" w:rsidRPr="00214270" w:rsidRDefault="004876D1" w:rsidP="00C80EAA">
      <w:pPr>
        <w:pStyle w:val="Answer"/>
        <w:rPr>
          <w:color w:val="FF0000"/>
        </w:rPr>
      </w:pPr>
      <w:r>
        <w:rPr>
          <w:color w:val="FF0000"/>
        </w:rPr>
        <w:t>Cofrestrodd John ar gyfer cwrs DPP i gael yr wybodaeth ddiweddaraf ac i ddatblygu ei sgiliau o ran y technolegau a’r technegau plymio diweddaraf.</w:t>
      </w:r>
    </w:p>
    <w:p w14:paraId="35470F1A" w14:textId="77777777" w:rsidR="004876D1" w:rsidRDefault="004876D1" w:rsidP="004876D1">
      <w:pPr>
        <w:pStyle w:val="Answer"/>
      </w:pPr>
    </w:p>
    <w:p w14:paraId="065012E2" w14:textId="771B5449" w:rsidR="004876D1" w:rsidRDefault="00C80EAA" w:rsidP="00214270">
      <w:r>
        <w:t>3 Sut wnaeth John hyrwyddo ei wybodaeth a’i sgiliau diweddaraf?</w:t>
      </w:r>
    </w:p>
    <w:p w14:paraId="48F1119D" w14:textId="13DE61D8" w:rsidR="004876D1" w:rsidRPr="00214270" w:rsidRDefault="004876D1" w:rsidP="00C80EAA">
      <w:pPr>
        <w:pStyle w:val="Answer"/>
        <w:rPr>
          <w:color w:val="FF0000"/>
        </w:rPr>
      </w:pPr>
      <w:r>
        <w:rPr>
          <w:color w:val="FF0000"/>
        </w:rPr>
        <w:t>Hyrwyddodd John ei wybodaeth a’i sgiliau diweddaraf drwy eu harddangos ar y cyfryngau cymdeithasol a’i wefan.</w:t>
      </w:r>
    </w:p>
    <w:p w14:paraId="555C4534" w14:textId="77777777" w:rsidR="004876D1" w:rsidRDefault="004876D1" w:rsidP="004876D1">
      <w:pPr>
        <w:pStyle w:val="Answer"/>
      </w:pPr>
    </w:p>
    <w:p w14:paraId="633D7FA3" w14:textId="0698BC62" w:rsidR="004876D1" w:rsidRDefault="00C80EAA" w:rsidP="00214270">
      <w:r>
        <w:t>4 Beth yw pwysigrwydd cael yr wybodaeth ddiweddaraf am reoliadau iechyd a diogelwch yn y diwydiant?</w:t>
      </w:r>
    </w:p>
    <w:p w14:paraId="4956749E" w14:textId="66C82D4A" w:rsidR="004876D1" w:rsidRPr="00214270" w:rsidRDefault="004876D1" w:rsidP="00C80EAA">
      <w:pPr>
        <w:pStyle w:val="Answer"/>
        <w:rPr>
          <w:color w:val="FF0000"/>
        </w:rPr>
      </w:pPr>
      <w:r>
        <w:rPr>
          <w:color w:val="FF0000"/>
        </w:rPr>
        <w:t>Mae’n bwysig bod yn ymwybodol o’r rheoliadau iechyd a diogelwch diweddaraf er mwyn sicrhau diogelwch gweithwyr a chleientiaid, ac er mwyn osgoi unrhyw broblemau cyfreithiol.</w:t>
      </w:r>
    </w:p>
    <w:p w14:paraId="287E6466" w14:textId="77777777" w:rsidR="004876D1" w:rsidRDefault="004876D1" w:rsidP="004876D1">
      <w:pPr>
        <w:pStyle w:val="Answer"/>
      </w:pPr>
    </w:p>
    <w:p w14:paraId="73C07D1D" w14:textId="33EE4CF2" w:rsidR="004876D1" w:rsidRDefault="00C80EAA" w:rsidP="00214270">
      <w:r>
        <w:t>5 Sut mae buddsoddiad John mewn datblygiad proffesiynol wedi ei helpu?</w:t>
      </w:r>
    </w:p>
    <w:p w14:paraId="240C67CA" w14:textId="580AA06D" w:rsidR="006E1028" w:rsidRPr="00214270" w:rsidRDefault="00536B3F" w:rsidP="004876D1">
      <w:pPr>
        <w:pStyle w:val="Answer"/>
        <w:rPr>
          <w:color w:val="FF0000"/>
        </w:rPr>
      </w:pPr>
      <w:r>
        <w:rPr>
          <w:color w:val="FF0000"/>
        </w:rPr>
        <w:t>Mae buddsoddiad John mewn datblygiad proffesiynol wedi ei helpu i aros yn gystadleuol yn niwydiant adeiladu’r DU, i gael mwy o ymholiadau a chontractau, ac i dyfu ei fusnes.</w:t>
      </w:r>
    </w:p>
    <w:sectPr w:rsidR="006E1028" w:rsidRPr="0021427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41CC2" w14:textId="77777777" w:rsidR="0092488C" w:rsidRDefault="0092488C">
      <w:pPr>
        <w:spacing w:before="0" w:after="0"/>
      </w:pPr>
      <w:r>
        <w:separator/>
      </w:r>
    </w:p>
  </w:endnote>
  <w:endnote w:type="continuationSeparator" w:id="0">
    <w:p w14:paraId="3F1FCC23" w14:textId="77777777" w:rsidR="0092488C" w:rsidRDefault="009248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FD0698E" w:rsidR="001A5AE8" w:rsidRPr="00F03E33" w:rsidRDefault="009B54F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1A5AE8">
      <w:fldChar w:fldCharType="begin"/>
    </w:r>
    <w:r w:rsidR="001A5AE8">
      <w:instrText xml:space="preserve"> PAGE   \* MERGEFORMAT </w:instrText>
    </w:r>
    <w:r w:rsidR="001A5AE8">
      <w:fldChar w:fldCharType="separate"/>
    </w:r>
    <w:r w:rsidR="007C70B4">
      <w:rPr>
        <w:noProof/>
      </w:rPr>
      <w:t>1</w:t>
    </w:r>
    <w:r w:rsidR="001A5AE8">
      <w:rPr>
        <w:rFonts w:cs="Arial"/>
      </w:rPr>
      <w:fldChar w:fldCharType="end"/>
    </w:r>
    <w:r>
      <w:t xml:space="preserve"> o </w:t>
    </w:r>
    <w:r w:rsidR="007C70B4">
      <w:fldChar w:fldCharType="begin"/>
    </w:r>
    <w:r w:rsidR="007C70B4">
      <w:instrText xml:space="preserve"> NUMPAGES   \* MERGEFORMAT </w:instrText>
    </w:r>
    <w:r w:rsidR="007C70B4">
      <w:fldChar w:fldCharType="separate"/>
    </w:r>
    <w:r w:rsidR="007C70B4">
      <w:rPr>
        <w:noProof/>
      </w:rPr>
      <w:t>3</w:t>
    </w:r>
    <w:r w:rsidR="007C70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A54A5" w14:textId="77777777" w:rsidR="0092488C" w:rsidRDefault="0092488C">
      <w:pPr>
        <w:spacing w:before="0" w:after="0"/>
      </w:pPr>
      <w:r>
        <w:separator/>
      </w:r>
    </w:p>
  </w:footnote>
  <w:footnote w:type="continuationSeparator" w:id="0">
    <w:p w14:paraId="15956190" w14:textId="77777777" w:rsidR="0092488C" w:rsidRDefault="009248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1A5AE8" w:rsidRPr="00D42CEB" w:rsidRDefault="001A5AE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2AB95E80" w:rsidR="001A5AE8" w:rsidRPr="00F03E33" w:rsidRDefault="001A5AE8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9BFE7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1E008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BB067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C3BF2"/>
    <w:multiLevelType w:val="hybridMultilevel"/>
    <w:tmpl w:val="1864FD62"/>
    <w:lvl w:ilvl="0" w:tplc="D87C9A3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0886"/>
    <w:multiLevelType w:val="hybridMultilevel"/>
    <w:tmpl w:val="B474466C"/>
    <w:lvl w:ilvl="0" w:tplc="17EE69B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263E1C"/>
    <w:multiLevelType w:val="hybridMultilevel"/>
    <w:tmpl w:val="6838875C"/>
    <w:lvl w:ilvl="0" w:tplc="E132BD5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6A0"/>
    <w:multiLevelType w:val="hybridMultilevel"/>
    <w:tmpl w:val="29702B7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100AA"/>
    <w:multiLevelType w:val="hybridMultilevel"/>
    <w:tmpl w:val="4102417C"/>
    <w:lvl w:ilvl="0" w:tplc="A73073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A234DD"/>
    <w:multiLevelType w:val="hybridMultilevel"/>
    <w:tmpl w:val="1840C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6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5"/>
  </w:num>
  <w:num w:numId="14">
    <w:abstractNumId w:val="22"/>
  </w:num>
  <w:num w:numId="15">
    <w:abstractNumId w:val="13"/>
  </w:num>
  <w:num w:numId="16">
    <w:abstractNumId w:val="8"/>
  </w:num>
  <w:num w:numId="17">
    <w:abstractNumId w:val="29"/>
  </w:num>
  <w:num w:numId="18">
    <w:abstractNumId w:val="30"/>
  </w:num>
  <w:num w:numId="19">
    <w:abstractNumId w:val="5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"/>
  </w:num>
  <w:num w:numId="34">
    <w:abstractNumId w:val="14"/>
  </w:num>
  <w:num w:numId="35">
    <w:abstractNumId w:val="25"/>
  </w:num>
  <w:num w:numId="36">
    <w:abstractNumId w:val="31"/>
  </w:num>
  <w:num w:numId="37">
    <w:abstractNumId w:val="0"/>
  </w:num>
  <w:num w:numId="38">
    <w:abstractNumId w:val="16"/>
  </w:num>
  <w:num w:numId="39">
    <w:abstractNumId w:val="4"/>
  </w:num>
  <w:num w:numId="40">
    <w:abstractNumId w:val="27"/>
  </w:num>
  <w:num w:numId="4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is Roberts-Jones">
    <w15:presenceInfo w15:providerId="None" w15:userId="Lois Roberts-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03D5C"/>
    <w:rsid w:val="00030932"/>
    <w:rsid w:val="000351CD"/>
    <w:rsid w:val="0006592F"/>
    <w:rsid w:val="00077FD6"/>
    <w:rsid w:val="00082C62"/>
    <w:rsid w:val="000B231F"/>
    <w:rsid w:val="000C1A80"/>
    <w:rsid w:val="000C3D20"/>
    <w:rsid w:val="000E194B"/>
    <w:rsid w:val="000F3728"/>
    <w:rsid w:val="00110217"/>
    <w:rsid w:val="00132D2A"/>
    <w:rsid w:val="00135868"/>
    <w:rsid w:val="00152AC3"/>
    <w:rsid w:val="0015399C"/>
    <w:rsid w:val="00156AF3"/>
    <w:rsid w:val="0018444C"/>
    <w:rsid w:val="0019491D"/>
    <w:rsid w:val="001A5AE8"/>
    <w:rsid w:val="001D2B98"/>
    <w:rsid w:val="001F123B"/>
    <w:rsid w:val="001F5B02"/>
    <w:rsid w:val="001F74AD"/>
    <w:rsid w:val="00201327"/>
    <w:rsid w:val="00214270"/>
    <w:rsid w:val="002150E1"/>
    <w:rsid w:val="00240822"/>
    <w:rsid w:val="002966A2"/>
    <w:rsid w:val="002D07A8"/>
    <w:rsid w:val="003405EA"/>
    <w:rsid w:val="00404B31"/>
    <w:rsid w:val="004137CF"/>
    <w:rsid w:val="004303C4"/>
    <w:rsid w:val="004509F7"/>
    <w:rsid w:val="00474F67"/>
    <w:rsid w:val="0048500D"/>
    <w:rsid w:val="004876D1"/>
    <w:rsid w:val="004E6A70"/>
    <w:rsid w:val="00524E1B"/>
    <w:rsid w:val="00536B3F"/>
    <w:rsid w:val="00594062"/>
    <w:rsid w:val="005A08A9"/>
    <w:rsid w:val="005A20F4"/>
    <w:rsid w:val="006135C0"/>
    <w:rsid w:val="006405A0"/>
    <w:rsid w:val="006642FD"/>
    <w:rsid w:val="006807B0"/>
    <w:rsid w:val="00691B95"/>
    <w:rsid w:val="0069270B"/>
    <w:rsid w:val="006B798A"/>
    <w:rsid w:val="006D3AA3"/>
    <w:rsid w:val="006D4994"/>
    <w:rsid w:val="006E1028"/>
    <w:rsid w:val="006E19C2"/>
    <w:rsid w:val="006F6FCA"/>
    <w:rsid w:val="006F7BAF"/>
    <w:rsid w:val="007111D5"/>
    <w:rsid w:val="00774A2F"/>
    <w:rsid w:val="00797FA7"/>
    <w:rsid w:val="007C70B4"/>
    <w:rsid w:val="00816821"/>
    <w:rsid w:val="008C1F1C"/>
    <w:rsid w:val="008C6AB0"/>
    <w:rsid w:val="008D47A6"/>
    <w:rsid w:val="0092488C"/>
    <w:rsid w:val="009975A0"/>
    <w:rsid w:val="009A3D07"/>
    <w:rsid w:val="009B54FC"/>
    <w:rsid w:val="009C5C6E"/>
    <w:rsid w:val="00A055CD"/>
    <w:rsid w:val="00A2454C"/>
    <w:rsid w:val="00A26E3A"/>
    <w:rsid w:val="00A5731E"/>
    <w:rsid w:val="00A71E2F"/>
    <w:rsid w:val="00A74824"/>
    <w:rsid w:val="00AE245C"/>
    <w:rsid w:val="00B054EC"/>
    <w:rsid w:val="00B146B7"/>
    <w:rsid w:val="00B42C8E"/>
    <w:rsid w:val="00B500E3"/>
    <w:rsid w:val="00BB6CC4"/>
    <w:rsid w:val="00BE2C21"/>
    <w:rsid w:val="00C003A4"/>
    <w:rsid w:val="00C01D20"/>
    <w:rsid w:val="00C202BF"/>
    <w:rsid w:val="00C80EAA"/>
    <w:rsid w:val="00C858D7"/>
    <w:rsid w:val="00D06302"/>
    <w:rsid w:val="00D073BC"/>
    <w:rsid w:val="00D56B82"/>
    <w:rsid w:val="00DA2485"/>
    <w:rsid w:val="00DE29A8"/>
    <w:rsid w:val="00E14495"/>
    <w:rsid w:val="00EC6CD5"/>
    <w:rsid w:val="00ED6C9E"/>
    <w:rsid w:val="00F03E33"/>
    <w:rsid w:val="00F06912"/>
    <w:rsid w:val="00F15749"/>
    <w:rsid w:val="00F42A36"/>
    <w:rsid w:val="00F80359"/>
    <w:rsid w:val="00FC2F07"/>
    <w:rsid w:val="00FD52DA"/>
    <w:rsid w:val="00FD5CF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2247461F-0B52-4F6B-A151-E73DB3FF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876D1"/>
    <w:pPr>
      <w:ind w:left="720"/>
      <w:contextualSpacing/>
    </w:pPr>
  </w:style>
  <w:style w:type="table" w:styleId="TableGrid">
    <w:name w:val="Table Grid"/>
    <w:basedOn w:val="TableNormal"/>
    <w:rsid w:val="00640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6CD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C6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C6CD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6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6CD5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FD5CF9"/>
    <w:rPr>
      <w:rFonts w:ascii="Arial" w:hAnsi="Arial"/>
      <w:sz w:val="22"/>
      <w:szCs w:val="24"/>
      <w:lang w:eastAsia="en-US"/>
    </w:rPr>
  </w:style>
  <w:style w:type="paragraph" w:styleId="Quote">
    <w:name w:val="Quote"/>
    <w:basedOn w:val="Normal"/>
    <w:next w:val="Normal"/>
    <w:link w:val="QuoteChar"/>
    <w:rsid w:val="00C80EA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C80EAA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8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0057204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26098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909891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9990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2476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1610897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3810627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246823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0619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3673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</cp:revision>
  <cp:lastPrinted>2013-05-15T12:05:00Z</cp:lastPrinted>
  <dcterms:created xsi:type="dcterms:W3CDTF">2023-07-11T11:48:00Z</dcterms:created>
  <dcterms:modified xsi:type="dcterms:W3CDTF">2023-08-04T09:22:00Z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