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0E2F0043" w:rsidR="00F70874" w:rsidRPr="00E36AF8" w:rsidRDefault="00474F67" w:rsidP="00F70874">
      <w:pPr>
        <w:pStyle w:val="Unittitle"/>
        <w:spacing w:after="200"/>
      </w:pPr>
      <w:r>
        <w:t>Uned 201: Cyflogaeth a chyflogadwyedd yn y sector adeiladu (Tiwtor)</w:t>
      </w:r>
    </w:p>
    <w:p w14:paraId="5C4F3365" w14:textId="2E86D9A3" w:rsidR="00474F67" w:rsidRPr="00692A45" w:rsidRDefault="00474F67" w:rsidP="004B1A76">
      <w:pPr>
        <w:pStyle w:val="Pennawd1"/>
      </w:pPr>
      <w:r>
        <w:t>Taflen waith 12: Datrys problemau yn effeithiol</w:t>
      </w:r>
    </w:p>
    <w:p w14:paraId="5A6388D4" w14:textId="06581085" w:rsidR="00B37AAF" w:rsidRDefault="00B37AAF" w:rsidP="004B1A76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senario ganlynol ac ateb y cwestiynau sy’n ei dilyn. </w:t>
      </w:r>
    </w:p>
    <w:p w14:paraId="38BA854A" w14:textId="77777777" w:rsidR="00715AFE" w:rsidRDefault="00715AFE" w:rsidP="004B1A76">
      <w:pPr>
        <w:rPr>
          <w:rFonts w:cs="Arial"/>
          <w:szCs w:val="22"/>
        </w:rPr>
      </w:pPr>
    </w:p>
    <w:p w14:paraId="2B42213D" w14:textId="435A8650" w:rsidR="00B37AAF" w:rsidRPr="00B37AAF" w:rsidRDefault="00B37AAF" w:rsidP="00A012E0">
      <w:pPr>
        <w:pStyle w:val="Dyfyniad"/>
      </w:pPr>
      <w:r>
        <w:t>Rydych chi’n weithiwr adeiladu sy’n gweithio ar brosiect preifat i adeiladu tŷ tri llawr. Chi sy’n gyfrifol am osod y deunydd toi ar yr adeilad. Mae’r cleient wedi newid ei feddwl am orchudd y to. Cafodd y deunydd toi newydd ei ddarparu gan y cleient ac nid yw’r pensaer wedi rhoi unrhyw fanylebau na chanllawiau i chi ynghylch y deunydd. Nid ydych yn gyfarwydd â’r math penodol hwn o ddeunydd toi gan nad ydych wedi’i ddefnyddio o’r blaen, ac nid ydych yn siŵr a yw’n bodloni’r rheoliadau adeiladu lleol.</w:t>
      </w:r>
    </w:p>
    <w:p w14:paraId="2301EC2A" w14:textId="77777777" w:rsidR="00B37AAF" w:rsidRPr="00B37AAF" w:rsidRDefault="00B37AAF" w:rsidP="00B37AAF">
      <w:pPr>
        <w:rPr>
          <w:rFonts w:cs="Arial"/>
          <w:szCs w:val="22"/>
        </w:rPr>
      </w:pPr>
    </w:p>
    <w:p w14:paraId="1160DB06" w14:textId="33FC47FB" w:rsidR="00715AFE" w:rsidRPr="007B1DBC" w:rsidRDefault="00D30E2C" w:rsidP="00A012E0">
      <w:r>
        <w:t>1 Pa gamau fyddech chi’n eu cymryd i ganfod a yw’r deunydd toi rydych chi’n ei ddefnyddio yn cydymffurfio â rheoliadau adeiladu lleol?</w:t>
      </w:r>
    </w:p>
    <w:p w14:paraId="22A17A16" w14:textId="54286185" w:rsidR="008970E9" w:rsidRPr="00A012E0" w:rsidRDefault="00715AFE" w:rsidP="00A012E0">
      <w:pPr>
        <w:pStyle w:val="Answer"/>
        <w:rPr>
          <w:color w:val="FF0000"/>
        </w:rPr>
      </w:pPr>
      <w:r>
        <w:rPr>
          <w:color w:val="FF0000"/>
        </w:rPr>
        <w:t>I benderfynu a yw’r deunydd toi yn cydymffurfio â rheoliadau adeiladu lleol, gallech gymryd y camau canlynol.</w:t>
      </w:r>
    </w:p>
    <w:p w14:paraId="75C55731" w14:textId="77777777" w:rsidR="008970E9" w:rsidRPr="00A012E0" w:rsidRDefault="00715AFE" w:rsidP="00A012E0">
      <w:pPr>
        <w:pStyle w:val="Answer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 xml:space="preserve">Edrychwch ar y deunydd pecynnu neu’r labeli ar y deunydd toi i weld a yw’n cyrraedd unrhyw safonau lleol neu genedlaethol ar gyfer deunydd adeiladu. </w:t>
      </w:r>
    </w:p>
    <w:p w14:paraId="1AA33046" w14:textId="1789665D" w:rsidR="008970E9" w:rsidRPr="00A012E0" w:rsidRDefault="00715AFE" w:rsidP="00A012E0">
      <w:pPr>
        <w:pStyle w:val="Answer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 xml:space="preserve">Edrychwch ar wefan gwneuthurwr y deunydd toi i weld a oes unrhyw wybodaeth am gydymffurfedd y deunydd â rheoliadau adeiladu lleol. </w:t>
      </w:r>
    </w:p>
    <w:p w14:paraId="15CB2F65" w14:textId="77777777" w:rsidR="008970E9" w:rsidRPr="00A012E0" w:rsidRDefault="00715AFE" w:rsidP="00A012E0">
      <w:pPr>
        <w:pStyle w:val="Answer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 xml:space="preserve">Holwch awdurdodau adeiladu lleol i weld a yw’r deunydd toi yn bodloni eu gofynion. </w:t>
      </w:r>
    </w:p>
    <w:p w14:paraId="7CA27523" w14:textId="24A2D4D2" w:rsidR="00715AFE" w:rsidRPr="00A012E0" w:rsidRDefault="00715AFE" w:rsidP="00A012E0">
      <w:pPr>
        <w:pStyle w:val="Answer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Holwch eich goruchwyliwr neu reolwr y prosiect i weld a oes ganddynt unrhyw fanylebau neu ganllawiau ar gyfer y deunydd toi.</w:t>
      </w:r>
    </w:p>
    <w:p w14:paraId="4271991A" w14:textId="77777777" w:rsidR="00D82DCB" w:rsidRDefault="00D82DCB" w:rsidP="00A012E0"/>
    <w:p w14:paraId="7F74AD2E" w14:textId="7062441E" w:rsidR="00715AFE" w:rsidRPr="007B1DBC" w:rsidRDefault="00D30E2C" w:rsidP="00A012E0">
      <w:r>
        <w:t>2 Beth yw canlyniadau defnyddio deunydd toi nad ydynt yn cydymffurfio?</w:t>
      </w:r>
    </w:p>
    <w:p w14:paraId="33008791" w14:textId="6CBACDCB" w:rsidR="008E42A4" w:rsidRPr="00A012E0" w:rsidRDefault="00715AFE" w:rsidP="00A012E0">
      <w:pPr>
        <w:pStyle w:val="Answer"/>
        <w:rPr>
          <w:color w:val="FF0000"/>
        </w:rPr>
      </w:pPr>
      <w:r>
        <w:rPr>
          <w:color w:val="FF0000"/>
        </w:rPr>
        <w:t>Gall defnyddio deunydd toi nad yw’n cydymffurfio arwain at ganlyniadau difrifol, gan gynnwys y canlynol.</w:t>
      </w:r>
    </w:p>
    <w:p w14:paraId="7DBE7D0C" w14:textId="09EBB80D" w:rsidR="008E42A4" w:rsidRPr="00A012E0" w:rsidRDefault="00715AFE" w:rsidP="00A012E0">
      <w:pPr>
        <w:pStyle w:val="Answer"/>
        <w:numPr>
          <w:ilvl w:val="0"/>
          <w:numId w:val="43"/>
        </w:numPr>
        <w:rPr>
          <w:color w:val="FF0000"/>
        </w:rPr>
      </w:pPr>
      <w:r>
        <w:rPr>
          <w:color w:val="FF0000"/>
        </w:rPr>
        <w:t xml:space="preserve">Dirwyon a chosbau gan awdurdodau rheoleiddio. </w:t>
      </w:r>
    </w:p>
    <w:p w14:paraId="3BF7B0B0" w14:textId="5575E386" w:rsidR="00D82DCB" w:rsidRDefault="00715AFE" w:rsidP="00A012E0">
      <w:pPr>
        <w:pStyle w:val="Answer"/>
        <w:numPr>
          <w:ilvl w:val="0"/>
          <w:numId w:val="43"/>
        </w:numPr>
        <w:rPr>
          <w:color w:val="FF0000"/>
        </w:rPr>
      </w:pPr>
      <w:r>
        <w:rPr>
          <w:color w:val="FF0000"/>
        </w:rPr>
        <w:t>Risg uwch o ollyngiadau, difrod strwythurol neu beryglon diogelwch eraill.</w:t>
      </w:r>
    </w:p>
    <w:p w14:paraId="393DD281" w14:textId="5A7FDABE" w:rsidR="00D82DCB" w:rsidRPr="00D82DCB" w:rsidRDefault="00715AFE" w:rsidP="00A012E0">
      <w:pPr>
        <w:pStyle w:val="Answer"/>
        <w:numPr>
          <w:ilvl w:val="0"/>
          <w:numId w:val="43"/>
        </w:numPr>
        <w:rPr>
          <w:color w:val="FF0000"/>
        </w:rPr>
      </w:pPr>
      <w:r>
        <w:rPr>
          <w:color w:val="FF0000"/>
        </w:rPr>
        <w:t>Oedi yn llinell amser y prosiect os oes angen newid y deunydd toi neu ei wella er mwyn iddo gydymffurfio.</w:t>
      </w:r>
    </w:p>
    <w:p w14:paraId="45678A30" w14:textId="77777777" w:rsidR="00D82DCB" w:rsidRDefault="00D82DCB" w:rsidP="00A012E0">
      <w:pPr>
        <w:rPr>
          <w:rFonts w:cs="Arial"/>
          <w:szCs w:val="22"/>
        </w:rPr>
      </w:pPr>
    </w:p>
    <w:p w14:paraId="0C2C069A" w14:textId="68AB6E58" w:rsidR="00715AFE" w:rsidRPr="00D82DCB" w:rsidRDefault="00D30E2C" w:rsidP="00A012E0">
      <w:pPr>
        <w:rPr>
          <w:rFonts w:cs="Arial"/>
          <w:szCs w:val="22"/>
        </w:rPr>
      </w:pPr>
      <w:r>
        <w:t>3 Pam mae’n bwysig cynnwys eich goruchwyliwr yn y sefyllfa hon?</w:t>
      </w:r>
    </w:p>
    <w:p w14:paraId="100609BB" w14:textId="74BDE2FB" w:rsidR="00715AFE" w:rsidRPr="00A012E0" w:rsidRDefault="00331EE2" w:rsidP="00715AFE">
      <w:pPr>
        <w:ind w:left="720"/>
        <w:rPr>
          <w:rFonts w:cs="Arial"/>
          <w:color w:val="FF0000"/>
          <w:szCs w:val="22"/>
        </w:rPr>
      </w:pPr>
      <w:r>
        <w:rPr>
          <w:color w:val="FF0000"/>
        </w:rPr>
        <w:t>Ateb: Mae’n bwysig cynnwys eich goruchwyliwr yn y sefyllfa hon oherwydd ei fod yn gyfrifol am sicrhau bod y prosiect yn cydymffurfio â’r holl reoliadau a manylebau adeiladu lleol. Efallai y bydd gan eich goruchwyliwr ragor o wybodaeth am y deunydd toi neu efallai y bydd yn gallu ymgynghori ag arbenigwyr eraill i benderfynu a yw’n cydymffurfio. Yn ogystal, mae cynnwys eich goruchwyliwr yn dangos eich bod yn cymryd cyfrifoldeb ac yn gofyn am arweiniad pan fyddwch yn ansicr ynghylch sefyllfa.</w:t>
      </w:r>
    </w:p>
    <w:p w14:paraId="52AFFEDC" w14:textId="77777777" w:rsidR="00715AFE" w:rsidRPr="00B37AAF" w:rsidRDefault="00715AFE" w:rsidP="00715AFE">
      <w:pPr>
        <w:rPr>
          <w:rFonts w:cs="Arial"/>
          <w:szCs w:val="22"/>
        </w:rPr>
      </w:pPr>
    </w:p>
    <w:p w14:paraId="5A578AD4" w14:textId="77777777" w:rsidR="00D30E2C" w:rsidRDefault="00D30E2C" w:rsidP="00A012E0">
      <w:pPr>
        <w:rPr>
          <w:rFonts w:cs="Arial"/>
          <w:szCs w:val="22"/>
        </w:rPr>
      </w:pPr>
    </w:p>
    <w:p w14:paraId="44D1130A" w14:textId="3256AE07" w:rsidR="00715AFE" w:rsidRPr="00D30E2C" w:rsidRDefault="00D30E2C" w:rsidP="00A012E0">
      <w:pPr>
        <w:rPr>
          <w:rFonts w:cs="Arial"/>
          <w:szCs w:val="22"/>
        </w:rPr>
      </w:pPr>
      <w:r>
        <w:lastRenderedPageBreak/>
        <w:t>4 Sut byddech chi’n dweud wrth eich goruchwyliwr am eich pryderon?</w:t>
      </w:r>
    </w:p>
    <w:p w14:paraId="23D44DA9" w14:textId="75F7987E" w:rsidR="00715AFE" w:rsidRPr="00A012E0" w:rsidRDefault="00715AFE" w:rsidP="00A012E0">
      <w:pPr>
        <w:pStyle w:val="Answer"/>
        <w:rPr>
          <w:color w:val="FF0000"/>
        </w:rPr>
      </w:pPr>
      <w:r>
        <w:rPr>
          <w:color w:val="FF0000"/>
        </w:rPr>
        <w:t>Gallech siarad â’ch goruchwyliwr drwy drefnu cyfarfod neu ofyn am funud i gael sgwrs breifat. Gallech egluro eich pryderon a darparu unrhyw wybodaeth neu dystiolaeth rydych chi wedi’i chasglu am y deunydd toi. Gallech hefyd ofyn am gyngor ar sut i fwrw ymlaen ac a oes gan y goruchwyliwr unrhyw wybodaeth neu fanylebau ychwanegol a allai helpu.</w:t>
      </w:r>
    </w:p>
    <w:p w14:paraId="22B41CDF" w14:textId="77777777" w:rsidR="00715AFE" w:rsidRPr="00B37AAF" w:rsidRDefault="00715AFE" w:rsidP="00715AFE">
      <w:pPr>
        <w:rPr>
          <w:rFonts w:cs="Arial"/>
          <w:szCs w:val="22"/>
        </w:rPr>
      </w:pPr>
    </w:p>
    <w:p w14:paraId="72C44DA2" w14:textId="1149B751" w:rsidR="00715AFE" w:rsidRPr="00D30E2C" w:rsidRDefault="00D30E2C" w:rsidP="00A012E0">
      <w:pPr>
        <w:rPr>
          <w:rFonts w:cs="Arial"/>
          <w:szCs w:val="22"/>
        </w:rPr>
      </w:pPr>
      <w:r>
        <w:t>5 Beth allech chi ei wneud i atal sefyllfa debyg yn y dyfodol?</w:t>
      </w:r>
    </w:p>
    <w:p w14:paraId="6FE329A6" w14:textId="003666C0" w:rsidR="00715AFE" w:rsidRPr="00A012E0" w:rsidRDefault="00715AFE" w:rsidP="00A012E0">
      <w:pPr>
        <w:pStyle w:val="Answer"/>
        <w:rPr>
          <w:color w:val="FF0000"/>
        </w:rPr>
      </w:pPr>
      <w:r>
        <w:rPr>
          <w:color w:val="FF0000"/>
        </w:rPr>
        <w:t>I atal sefyllfa debyg yn y dyfodol, gallech gymryd y camau canlynol.</w:t>
      </w:r>
    </w:p>
    <w:p w14:paraId="43513978" w14:textId="77777777" w:rsidR="0079665B" w:rsidRPr="00A012E0" w:rsidRDefault="00715AFE" w:rsidP="00A012E0">
      <w:pPr>
        <w:pStyle w:val="Answer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 xml:space="preserve">Cyfathrebu â'ch goruchwyliwr neu reolwr y prosiect am unrhyw bryderon neu gwestiynau sydd gennych ynghylch deunyddiau neu fanylebau. </w:t>
      </w:r>
    </w:p>
    <w:p w14:paraId="6ECA5A04" w14:textId="77777777" w:rsidR="0079665B" w:rsidRPr="00A012E0" w:rsidRDefault="00715AFE" w:rsidP="00A012E0">
      <w:pPr>
        <w:pStyle w:val="Answer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 xml:space="preserve">Ymchwilio i unrhyw ddeunyddiau neu offer a gwneud yn siŵr eu bod yn cydymffurfio cyn eu defnyddio. </w:t>
      </w:r>
    </w:p>
    <w:p w14:paraId="271F8697" w14:textId="77777777" w:rsidR="0079665B" w:rsidRPr="00A012E0" w:rsidRDefault="00715AFE" w:rsidP="00A012E0">
      <w:pPr>
        <w:pStyle w:val="Answer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 xml:space="preserve">Cymryd rhan mewn sesiynau hyfforddiant neu addysgol i gael y wybodaeth ddiweddaraf am reoliadau adeiladu lleol a chanllawiau diogelwch. </w:t>
      </w:r>
    </w:p>
    <w:p w14:paraId="75066313" w14:textId="0D333FCF" w:rsidR="00EE36D9" w:rsidRPr="00A012E0" w:rsidRDefault="00715AFE" w:rsidP="00A012E0">
      <w:pPr>
        <w:pStyle w:val="Answer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Cadw cofnodion o unrhyw ardystiadau neu ddogfennau cydymffurfio ar gyfer deunyddiau ac offer sy’n cael eu defnyddio mewn prosiect.</w:t>
      </w:r>
    </w:p>
    <w:p w14:paraId="06BB0BB2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50BC68F4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671348CE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69DD03D0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5EE841DD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0F33AC6E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4C6AB613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34D7E6FF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59C59449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0BD69195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419BCB88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10DC0869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643B5C1D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5449B8AC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2B3E8D28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19B9F5E0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0E1A4AA6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21AE8598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3F47D00A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4104F5D6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7657E34A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24B771D7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2C970492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3897291C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1A10E95F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15D59EF5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3F3FCE62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0DDD53FB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7EEB7782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2A54A054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0B9771CA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4BF4F97F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10144FF0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764B52A5" w14:textId="77777777" w:rsidR="00D30E2C" w:rsidRDefault="00D30E2C" w:rsidP="00A012E0">
      <w:pPr>
        <w:spacing w:before="0" w:after="0" w:line="240" w:lineRule="auto"/>
        <w:rPr>
          <w:rFonts w:cs="Arial"/>
          <w:szCs w:val="22"/>
        </w:rPr>
      </w:pPr>
    </w:p>
    <w:p w14:paraId="057F6632" w14:textId="4116D4D3" w:rsidR="004B1A76" w:rsidRDefault="004B1A76" w:rsidP="00A012E0">
      <w:pPr>
        <w:spacing w:before="0" w:after="0" w:line="240" w:lineRule="auto"/>
      </w:pPr>
      <w:r>
        <w:rPr>
          <w:b/>
        </w:rPr>
        <w:t>Tasg 2:</w:t>
      </w:r>
      <w:r>
        <w:t xml:space="preserve"> Fel crefftwr hunangyflogedig yn y DU, mae sgiliau datrys problemau effeithiol yn hanfodol ar gyfer eich llwyddiant. </w:t>
      </w:r>
      <w:r w:rsidR="00A521D4">
        <w:t>Yn y lleoedd gwag, r</w:t>
      </w:r>
      <w:r>
        <w:t xml:space="preserve">howch y camau isod yn y drefn gywir. </w:t>
      </w:r>
    </w:p>
    <w:p w14:paraId="03802CFD" w14:textId="57059644" w:rsidR="004B1A76" w:rsidRDefault="007C40B6" w:rsidP="004B1A76">
      <w:pPr>
        <w:spacing w:line="480" w:lineRule="auto"/>
        <w:jc w:val="center"/>
        <w:rPr>
          <w:rFonts w:cs="Arial"/>
          <w:i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0D48B4F" wp14:editId="58BC0B19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3323917" cy="5999480"/>
                <wp:effectExtent l="0" t="0" r="29210" b="2032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3917" cy="5999480"/>
                          <a:chOff x="-15947" y="0"/>
                          <a:chExt cx="2927423" cy="5999526"/>
                        </a:xfrm>
                      </wpg:grpSpPr>
                      <wps:wsp>
                        <wps:cNvPr id="18" name="Arrow: Down 18"/>
                        <wps:cNvSpPr/>
                        <wps:spPr>
                          <a:xfrm>
                            <a:off x="1343465" y="4909625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Arrow: Down 17"/>
                        <wps:cNvSpPr/>
                        <wps:spPr>
                          <a:xfrm>
                            <a:off x="1343465" y="3826413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-15947" y="0"/>
                            <a:ext cx="2927423" cy="3833394"/>
                            <a:chOff x="-15947" y="0"/>
                            <a:chExt cx="2927423" cy="3833394"/>
                          </a:xfrm>
                        </wpg:grpSpPr>
                        <wps:wsp>
                          <wps:cNvPr id="19" name="Arrow: Down 19"/>
                          <wps:cNvSpPr/>
                          <wps:spPr>
                            <a:xfrm>
                              <a:off x="1343465" y="2736166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Arrow: Down 15"/>
                          <wps:cNvSpPr/>
                          <wps:spPr>
                            <a:xfrm>
                              <a:off x="1343465" y="1645920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7034" y="0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45ABB8B" w14:textId="7F1CBA0E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Cam 1</w:t>
                                </w:r>
                              </w:p>
                              <w:p w14:paraId="0C1AAD04" w14:textId="766C24BA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>Diffinio’r broblem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-15947" y="108321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7D96F08" w14:textId="492165E1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Cam 2</w:t>
                                </w:r>
                              </w:p>
                              <w:p w14:paraId="214E4C3F" w14:textId="53CFC8C1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>Casglu gwybodaeth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0" y="2152357"/>
                              <a:ext cx="2903954" cy="59049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B854DD6" w14:textId="7BD3FEF3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Cam 3</w:t>
                                </w:r>
                              </w:p>
                              <w:p w14:paraId="0EE89CA1" w14:textId="0CCD72C8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>Creu atebion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324260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407F2F8" w14:textId="6A478FBC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Cam 4</w:t>
                                </w:r>
                              </w:p>
                              <w:p w14:paraId="56621768" w14:textId="0C28D124" w:rsidR="00AA6677" w:rsidRPr="00A012E0" w:rsidRDefault="00AA6677" w:rsidP="004B1A76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i/>
                                    <w:color w:val="FF0000"/>
                                  </w:rPr>
                                  <w:t>Gwerthuso’r atebion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Arrow: Down 14"/>
                          <wps:cNvSpPr/>
                          <wps:spPr>
                            <a:xfrm>
                              <a:off x="1343465" y="590843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0" y="4325816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00E0F8" w14:textId="5B8E92A9" w:rsidR="00AA6677" w:rsidRPr="00A012E0" w:rsidRDefault="00AA6677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Cam 5</w:t>
                              </w:r>
                            </w:p>
                            <w:p w14:paraId="079D3BCF" w14:textId="360C2295" w:rsidR="00AA6677" w:rsidRPr="00A012E0" w:rsidRDefault="00AA6677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</w:rPr>
                                <w:t>Rhoi’r ateb ar waith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5409028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C371DF" w14:textId="5ADF84EC" w:rsidR="00AA6677" w:rsidRPr="00A012E0" w:rsidRDefault="00AA6677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Cam 6</w:t>
                              </w:r>
                            </w:p>
                            <w:p w14:paraId="4BFB35C3" w14:textId="7F4A667B" w:rsidR="00AA6677" w:rsidRPr="00A012E0" w:rsidRDefault="00AA6677" w:rsidP="004B1A76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</w:rPr>
                                <w:t>Gwerthuso’r canlyniad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D48B4F" id="Group 22" o:spid="_x0000_s1026" style="position:absolute;left:0;text-align:left;margin-left:0;margin-top:11.55pt;width:261.75pt;height:472.4pt;z-index:251656704;mso-position-horizontal:center;mso-position-horizontal-relative:margin;mso-width-relative:margin" coordorigin="-159" coordsize="29274,5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18" o:spid="_x0000_s1027" type="#_x0000_t67" style="position:absolute;left:13434;top:49096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" adj="16581" fillcolor="#5b9bd5 [3204]" strokecolor="#1f4d78 [1604]" strokeweight="1pt"/>
                <v:shape id="Arrow: Down 17" o:spid="_x0000_s1028" type="#_x0000_t67" style="position:absolute;left:13434;top:38264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" adj="16581" fillcolor="#5b9bd5 [3204]" strokecolor="#1f4d78 [1604]" strokeweight="1pt"/>
                <v:group id="Group 21" o:spid="_x0000_s1029" style="position:absolute;left:-159;width:29273;height:38333" coordorigin="-159" coordsize="29274,3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rrow: Down 19" o:spid="_x0000_s1030" type="#_x0000_t67" style="position:absolute;left:13434;top:27361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" adj="16581" fillcolor="#5b9bd5 [3204]" strokecolor="#1f4d78 [1604]" strokeweight="1pt"/>
                  <v:shape id="Arrow: Down 15" o:spid="_x0000_s1031" type="#_x0000_t67" style="position:absolute;left:13434;top:16459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" adj="16581" fillcolor="#5b9bd5 [3204]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70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14:paraId="045ABB8B" w14:textId="7F1CBA0E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Cam 1</w:t>
                          </w:r>
                        </w:p>
                        <w:p w14:paraId="0C1AAD04" w14:textId="766C24BA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>Diffinio’r broblem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left:-159;top:10832;width:29043;height:5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27D96F08" w14:textId="492165E1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Cam 2</w:t>
                          </w:r>
                        </w:p>
                        <w:p w14:paraId="214E4C3F" w14:textId="53CFC8C1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>Casglu gwybodaeth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top:21523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14:paraId="5B854DD6" w14:textId="7BD3FEF3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Cam 3</w:t>
                          </w:r>
                        </w:p>
                        <w:p w14:paraId="0EE89CA1" w14:textId="0CCD72C8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>Creu atebion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top:32426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2407F2F8" w14:textId="6A478FBC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Cam 4</w:t>
                          </w:r>
                        </w:p>
                        <w:p w14:paraId="56621768" w14:textId="0C28D124" w:rsidR="00AA6677" w:rsidRPr="00A012E0" w:rsidRDefault="00AA6677" w:rsidP="004B1A76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i/>
                              <w:color w:val="FF0000"/>
                            </w:rPr>
                            <w:t>Gwerthuso’r atebion</w:t>
                          </w:r>
                        </w:p>
                      </w:txbxContent>
                    </v:textbox>
                  </v:shape>
                  <v:shape id="Arrow: Down 14" o:spid="_x0000_s1036" type="#_x0000_t67" style="position:absolute;left:13434;top:5908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" adj="16581" fillcolor="#5b9bd5 [3204]" strokecolor="#1f4d78 [1604]" strokeweight="1pt"/>
                </v:group>
                <v:shape id="Text Box 12" o:spid="_x0000_s1037" type="#_x0000_t202" style="position:absolute;top:43258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14:paraId="6000E0F8" w14:textId="5B8E92A9" w:rsidR="00AA6677" w:rsidRPr="00A012E0" w:rsidRDefault="00AA6677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Cam 5</w:t>
                        </w:r>
                      </w:p>
                      <w:p w14:paraId="079D3BCF" w14:textId="360C2295" w:rsidR="00AA6677" w:rsidRPr="00A012E0" w:rsidRDefault="00AA6677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i/>
                            <w:color w:val="FF0000"/>
                          </w:rPr>
                          <w:t>Rhoi’r ateb ar waith</w:t>
                        </w:r>
                      </w:p>
                    </w:txbxContent>
                  </v:textbox>
                </v:shape>
                <v:shape id="Text Box 13" o:spid="_x0000_s1038" type="#_x0000_t202" style="position:absolute;top:54090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14:paraId="1CC371DF" w14:textId="5ADF84EC" w:rsidR="00AA6677" w:rsidRPr="00A012E0" w:rsidRDefault="00AA6677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Cam 6</w:t>
                        </w:r>
                      </w:p>
                      <w:p w14:paraId="4BFB35C3" w14:textId="7F4A667B" w:rsidR="00AA6677" w:rsidRPr="00A012E0" w:rsidRDefault="00AA6677" w:rsidP="004B1A7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i/>
                            <w:color w:val="FF0000"/>
                          </w:rPr>
                          <w:t>Gwerthuso’r canlyniad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4A8873" w14:textId="464EC5C3" w:rsidR="004B1A76" w:rsidRPr="00297E2C" w:rsidRDefault="004B1A76" w:rsidP="004B1A76">
      <w:pPr>
        <w:spacing w:line="480" w:lineRule="auto"/>
        <w:jc w:val="center"/>
        <w:rPr>
          <w:rFonts w:cs="Arial"/>
          <w:i/>
          <w:szCs w:val="22"/>
        </w:rPr>
      </w:pPr>
    </w:p>
    <w:p w14:paraId="316199DE" w14:textId="77777777" w:rsidR="004B1A76" w:rsidRDefault="004B1A76" w:rsidP="004B1A76">
      <w:pPr>
        <w:rPr>
          <w:rFonts w:cs="Arial"/>
          <w:szCs w:val="22"/>
        </w:rPr>
      </w:pPr>
    </w:p>
    <w:p w14:paraId="08589751" w14:textId="77777777" w:rsidR="004B1A76" w:rsidRDefault="004B1A76" w:rsidP="004B1A76">
      <w:pPr>
        <w:rPr>
          <w:rFonts w:cs="Arial"/>
          <w:szCs w:val="22"/>
        </w:rPr>
      </w:pPr>
    </w:p>
    <w:p w14:paraId="49B1C4B5" w14:textId="77777777" w:rsidR="004B1A76" w:rsidRDefault="004B1A76" w:rsidP="004B1A76">
      <w:pPr>
        <w:rPr>
          <w:rFonts w:cs="Arial"/>
          <w:szCs w:val="22"/>
        </w:rPr>
      </w:pPr>
    </w:p>
    <w:p w14:paraId="43D43C21" w14:textId="77777777" w:rsidR="004B1A76" w:rsidRDefault="004B1A76" w:rsidP="004B1A76">
      <w:pPr>
        <w:rPr>
          <w:rFonts w:cs="Arial"/>
          <w:szCs w:val="22"/>
        </w:rPr>
      </w:pPr>
    </w:p>
    <w:p w14:paraId="401398CD" w14:textId="77777777" w:rsidR="004B1A76" w:rsidRDefault="004B1A76" w:rsidP="004B1A76">
      <w:pPr>
        <w:rPr>
          <w:rFonts w:cs="Arial"/>
          <w:szCs w:val="22"/>
        </w:rPr>
      </w:pPr>
    </w:p>
    <w:p w14:paraId="4AD9D002" w14:textId="77777777" w:rsidR="004B1A76" w:rsidRDefault="004B1A76" w:rsidP="004B1A76">
      <w:pPr>
        <w:rPr>
          <w:rFonts w:cs="Arial"/>
          <w:szCs w:val="22"/>
        </w:rPr>
      </w:pPr>
    </w:p>
    <w:p w14:paraId="210DA6E8" w14:textId="77777777" w:rsidR="004B1A76" w:rsidRDefault="004B1A76" w:rsidP="004B1A76">
      <w:pPr>
        <w:rPr>
          <w:rFonts w:cs="Arial"/>
          <w:szCs w:val="22"/>
        </w:rPr>
      </w:pPr>
    </w:p>
    <w:p w14:paraId="23C8E561" w14:textId="77777777" w:rsidR="004B1A76" w:rsidRDefault="004B1A76" w:rsidP="004B1A76">
      <w:pPr>
        <w:rPr>
          <w:rFonts w:cs="Arial"/>
          <w:szCs w:val="22"/>
        </w:rPr>
      </w:pPr>
    </w:p>
    <w:p w14:paraId="6D147E92" w14:textId="77777777" w:rsidR="004B1A76" w:rsidRDefault="004B1A76" w:rsidP="004B1A76">
      <w:pPr>
        <w:rPr>
          <w:rFonts w:cs="Arial"/>
          <w:szCs w:val="22"/>
        </w:rPr>
      </w:pPr>
    </w:p>
    <w:p w14:paraId="46489A0E" w14:textId="77777777" w:rsidR="004B1A76" w:rsidRDefault="004B1A76" w:rsidP="004B1A76">
      <w:pPr>
        <w:rPr>
          <w:rFonts w:cs="Arial"/>
          <w:szCs w:val="22"/>
        </w:rPr>
      </w:pPr>
    </w:p>
    <w:p w14:paraId="6A4ADE08" w14:textId="77777777" w:rsidR="004B1A76" w:rsidRDefault="004B1A76" w:rsidP="004B1A76">
      <w:pPr>
        <w:rPr>
          <w:rFonts w:cs="Arial"/>
          <w:szCs w:val="22"/>
        </w:rPr>
      </w:pPr>
    </w:p>
    <w:p w14:paraId="5534B5AB" w14:textId="77777777" w:rsidR="004B1A76" w:rsidRDefault="004B1A76" w:rsidP="004B1A76">
      <w:pPr>
        <w:rPr>
          <w:rFonts w:cs="Arial"/>
          <w:szCs w:val="22"/>
        </w:rPr>
      </w:pPr>
    </w:p>
    <w:p w14:paraId="622A3603" w14:textId="1113C2B2" w:rsidR="004B1A76" w:rsidRDefault="004B1A76" w:rsidP="004B1A76">
      <w:pPr>
        <w:rPr>
          <w:rFonts w:cs="Arial"/>
          <w:szCs w:val="22"/>
        </w:rPr>
      </w:pPr>
    </w:p>
    <w:p w14:paraId="3E20E4A1" w14:textId="0EEFD6A6" w:rsidR="00715AFE" w:rsidRDefault="00715AFE" w:rsidP="004B1A76">
      <w:pPr>
        <w:rPr>
          <w:rFonts w:cs="Arial"/>
          <w:szCs w:val="22"/>
        </w:rPr>
      </w:pPr>
    </w:p>
    <w:p w14:paraId="220A4FD6" w14:textId="00A57AB2" w:rsidR="00715AFE" w:rsidRDefault="00715AFE" w:rsidP="004B1A76">
      <w:pPr>
        <w:rPr>
          <w:rFonts w:cs="Arial"/>
          <w:szCs w:val="22"/>
        </w:rPr>
      </w:pPr>
    </w:p>
    <w:p w14:paraId="6760A9BF" w14:textId="025CEF3D" w:rsidR="00715AFE" w:rsidRDefault="00715AFE" w:rsidP="004B1A76">
      <w:pPr>
        <w:rPr>
          <w:rFonts w:cs="Arial"/>
          <w:szCs w:val="22"/>
        </w:rPr>
      </w:pPr>
    </w:p>
    <w:p w14:paraId="4252B6D9" w14:textId="7A3D8BCE" w:rsidR="00715AFE" w:rsidRDefault="00715AFE" w:rsidP="004B1A76">
      <w:pPr>
        <w:rPr>
          <w:rFonts w:cs="Arial"/>
          <w:szCs w:val="22"/>
        </w:rPr>
      </w:pPr>
    </w:p>
    <w:p w14:paraId="2629610A" w14:textId="1C7C7236" w:rsidR="00715AFE" w:rsidRDefault="00715AFE" w:rsidP="004B1A76">
      <w:pPr>
        <w:rPr>
          <w:rFonts w:cs="Arial"/>
          <w:szCs w:val="22"/>
        </w:rPr>
      </w:pPr>
    </w:p>
    <w:p w14:paraId="2F9E11E7" w14:textId="4ABE7E90" w:rsidR="00715AFE" w:rsidRDefault="00715AFE" w:rsidP="004B1A76">
      <w:pPr>
        <w:rPr>
          <w:rFonts w:cs="Arial"/>
          <w:szCs w:val="22"/>
        </w:rPr>
      </w:pPr>
    </w:p>
    <w:p w14:paraId="090A2F82" w14:textId="66CD55DB" w:rsidR="00715AFE" w:rsidRDefault="00715AFE" w:rsidP="004B1A76">
      <w:pPr>
        <w:rPr>
          <w:rFonts w:cs="Arial"/>
          <w:szCs w:val="22"/>
        </w:rPr>
      </w:pPr>
    </w:p>
    <w:p w14:paraId="6E63A545" w14:textId="7FC84BC9" w:rsidR="00715AFE" w:rsidRDefault="00715AFE" w:rsidP="004B1A76">
      <w:pPr>
        <w:rPr>
          <w:rFonts w:cs="Arial"/>
          <w:szCs w:val="22"/>
        </w:rPr>
      </w:pPr>
    </w:p>
    <w:p w14:paraId="42106ACF" w14:textId="0ADE6CBB" w:rsidR="00715AFE" w:rsidRDefault="00715AFE" w:rsidP="004B1A76">
      <w:pPr>
        <w:rPr>
          <w:rFonts w:cs="Arial"/>
          <w:szCs w:val="22"/>
        </w:rPr>
      </w:pPr>
    </w:p>
    <w:p w14:paraId="11FDFA22" w14:textId="5771A6AB" w:rsidR="00715AFE" w:rsidRDefault="00715AFE" w:rsidP="004B1A76">
      <w:pPr>
        <w:rPr>
          <w:rFonts w:cs="Arial"/>
          <w:szCs w:val="22"/>
        </w:rPr>
      </w:pPr>
    </w:p>
    <w:p w14:paraId="3E13D06D" w14:textId="192FCB6E" w:rsidR="00715AFE" w:rsidRDefault="00715AFE" w:rsidP="004B1A76">
      <w:pPr>
        <w:rPr>
          <w:rFonts w:cs="Arial"/>
          <w:szCs w:val="22"/>
        </w:rPr>
      </w:pPr>
    </w:p>
    <w:p w14:paraId="599BE8AA" w14:textId="4D39BA51" w:rsidR="00715AFE" w:rsidRDefault="00715AFE" w:rsidP="004B1A76">
      <w:pPr>
        <w:rPr>
          <w:rFonts w:cs="Arial"/>
          <w:szCs w:val="22"/>
        </w:rPr>
      </w:pPr>
    </w:p>
    <w:p w14:paraId="3AAD993B" w14:textId="77777777" w:rsidR="00715AFE" w:rsidRDefault="00715AFE" w:rsidP="004B1A76">
      <w:pPr>
        <w:rPr>
          <w:rFonts w:cs="Arial"/>
          <w:szCs w:val="22"/>
        </w:rPr>
      </w:pPr>
    </w:p>
    <w:p w14:paraId="08670994" w14:textId="77777777" w:rsidR="004B1A76" w:rsidRDefault="004B1A76" w:rsidP="004B1A76">
      <w:pPr>
        <w:rPr>
          <w:rFonts w:cs="Arial"/>
          <w:szCs w:val="22"/>
        </w:rPr>
      </w:pPr>
    </w:p>
    <w:p w14:paraId="5215D584" w14:textId="77777777" w:rsidR="00A012E0" w:rsidRDefault="00A012E0" w:rsidP="004B1A76">
      <w:pPr>
        <w:rPr>
          <w:rFonts w:cs="Arial"/>
          <w:b/>
          <w:szCs w:val="22"/>
        </w:rPr>
      </w:pPr>
    </w:p>
    <w:p w14:paraId="6FD033A3" w14:textId="77777777" w:rsidR="00A012E0" w:rsidRDefault="00A012E0" w:rsidP="004B1A76">
      <w:pPr>
        <w:rPr>
          <w:rFonts w:cs="Arial"/>
          <w:b/>
          <w:szCs w:val="22"/>
        </w:rPr>
      </w:pPr>
    </w:p>
    <w:p w14:paraId="164837F4" w14:textId="77777777" w:rsidR="00A012E0" w:rsidRDefault="00A012E0" w:rsidP="004B1A76">
      <w:pPr>
        <w:rPr>
          <w:rFonts w:cs="Arial"/>
          <w:b/>
          <w:szCs w:val="22"/>
        </w:rPr>
      </w:pPr>
    </w:p>
    <w:p w14:paraId="022CAAAD" w14:textId="77777777" w:rsidR="00A012E0" w:rsidRDefault="00A012E0" w:rsidP="004B1A76">
      <w:pPr>
        <w:rPr>
          <w:rFonts w:cs="Arial"/>
          <w:b/>
          <w:szCs w:val="22"/>
        </w:rPr>
      </w:pPr>
    </w:p>
    <w:p w14:paraId="3B21774B" w14:textId="77777777" w:rsidR="00A012E0" w:rsidRDefault="00A012E0" w:rsidP="004B1A76">
      <w:pPr>
        <w:rPr>
          <w:rFonts w:cs="Arial"/>
          <w:b/>
          <w:szCs w:val="22"/>
        </w:rPr>
      </w:pPr>
    </w:p>
    <w:p w14:paraId="540F7A64" w14:textId="77777777" w:rsidR="00A012E0" w:rsidRDefault="00A012E0" w:rsidP="004B1A76">
      <w:pPr>
        <w:rPr>
          <w:rFonts w:cs="Arial"/>
          <w:b/>
          <w:szCs w:val="22"/>
        </w:rPr>
      </w:pPr>
    </w:p>
    <w:p w14:paraId="5DE9D3E3" w14:textId="6EA1E65D" w:rsidR="004B1A76" w:rsidRPr="00A012E0" w:rsidRDefault="004B1A76" w:rsidP="004B1A76">
      <w:pPr>
        <w:rPr>
          <w:rFonts w:cs="Arial"/>
          <w:szCs w:val="22"/>
        </w:rPr>
      </w:pPr>
      <w:r>
        <w:rPr>
          <w:b/>
        </w:rPr>
        <w:lastRenderedPageBreak/>
        <w:t>Tasg 3:</w:t>
      </w:r>
      <w:r>
        <w:t xml:space="preserve"> Yn y lle gwag, atebwch y cwestiynau canlynol sy’n ymwneud â datrys problemau yn y diwydiant adeiladu. </w:t>
      </w:r>
    </w:p>
    <w:p w14:paraId="6E728D18" w14:textId="77777777" w:rsidR="004B1A76" w:rsidRDefault="004B1A76" w:rsidP="004B1A76">
      <w:pPr>
        <w:rPr>
          <w:rFonts w:cs="Arial"/>
          <w:szCs w:val="22"/>
        </w:rPr>
      </w:pPr>
    </w:p>
    <w:p w14:paraId="72B3F610" w14:textId="52F42160" w:rsidR="004B1A76" w:rsidRPr="00733634" w:rsidRDefault="004B1A76" w:rsidP="004B1A76">
      <w:pPr>
        <w:rPr>
          <w:rFonts w:cs="Arial"/>
          <w:szCs w:val="22"/>
        </w:rPr>
      </w:pPr>
      <w:r>
        <w:t>1. Beth yw’r cam cyntaf wrth ddatrys unrhyw broblem?</w:t>
      </w:r>
    </w:p>
    <w:p w14:paraId="7CF3AA89" w14:textId="3CCC7526" w:rsidR="004B1A76" w:rsidRPr="00A012E0" w:rsidRDefault="004B1A76" w:rsidP="00A012E0">
      <w:pPr>
        <w:pStyle w:val="Answer"/>
        <w:rPr>
          <w:color w:val="FF0000"/>
        </w:rPr>
      </w:pPr>
      <w:r>
        <w:rPr>
          <w:color w:val="FF0000"/>
        </w:rPr>
        <w:t>Y cam cyntaf wrth ddatrys unrhyw broblem yw diffinio’r broblem yn glir. Cymerwch amser i nodi’r broblem a’r heriau penodol rydych chi’n eu hwynebu.</w:t>
      </w:r>
    </w:p>
    <w:p w14:paraId="37CBBC8C" w14:textId="77777777" w:rsidR="00D30E2C" w:rsidRDefault="00D30E2C" w:rsidP="004B1A76">
      <w:pPr>
        <w:rPr>
          <w:rFonts w:cs="Arial"/>
          <w:szCs w:val="22"/>
        </w:rPr>
      </w:pPr>
    </w:p>
    <w:p w14:paraId="5AAA4D5A" w14:textId="71293F22" w:rsidR="004B1A76" w:rsidRPr="00733634" w:rsidRDefault="004B1A76" w:rsidP="004B1A76">
      <w:pPr>
        <w:rPr>
          <w:rFonts w:cs="Arial"/>
          <w:szCs w:val="22"/>
        </w:rPr>
      </w:pPr>
      <w:r>
        <w:t>2. Beth dylech chi ei wneud ar ôl nodi’r broblem?</w:t>
      </w:r>
    </w:p>
    <w:p w14:paraId="52665CB9" w14:textId="6CF3D64C" w:rsidR="004B1A76" w:rsidRPr="00D30E2C" w:rsidRDefault="000D5661" w:rsidP="00A012E0">
      <w:pPr>
        <w:pStyle w:val="Answer"/>
      </w:pPr>
      <w:r>
        <w:rPr>
          <w:color w:val="FF0000"/>
        </w:rPr>
        <w:t xml:space="preserve">Ar ôl nodi’r broblem, dylech gasglu cymaint o wybodaeth amdani â phosib. Mae hyn yn cynnwys unrhyw ddata, ffeithiau a safbwyntiau perthnasol gan arbenigwyr yn eich maes. </w:t>
      </w:r>
      <w:r w:rsidRPr="002F0F65">
        <w:rPr>
          <w:color w:val="FF0000"/>
        </w:rPr>
        <w:t>Bydd y wybodaeth hon yn eich helpu i ddeall y broblem yn well ac i ddod o hyd i atebion posib.</w:t>
      </w:r>
    </w:p>
    <w:p w14:paraId="3BFFF5AE" w14:textId="77777777" w:rsidR="004B1A76" w:rsidRPr="00733634" w:rsidRDefault="004B1A76" w:rsidP="004B1A76">
      <w:pPr>
        <w:rPr>
          <w:rFonts w:cs="Arial"/>
          <w:szCs w:val="22"/>
        </w:rPr>
      </w:pPr>
    </w:p>
    <w:p w14:paraId="23EC10ED" w14:textId="41A603B8" w:rsidR="004B1A76" w:rsidRDefault="004B1A76" w:rsidP="004B1A76">
      <w:pPr>
        <w:rPr>
          <w:rFonts w:cs="Arial"/>
          <w:szCs w:val="22"/>
        </w:rPr>
      </w:pPr>
      <w:r>
        <w:t>3. Beth dylech chi ei wneud ar ôl casglu’r holl wybodaeth am y broblem?</w:t>
      </w:r>
    </w:p>
    <w:p w14:paraId="32521B0E" w14:textId="21A69BC7" w:rsidR="004B1A76" w:rsidRPr="00A012E0" w:rsidRDefault="004B1A76" w:rsidP="00A012E0">
      <w:pPr>
        <w:pStyle w:val="Answer"/>
        <w:rPr>
          <w:color w:val="FF0000"/>
        </w:rPr>
      </w:pPr>
      <w:r>
        <w:rPr>
          <w:color w:val="FF0000"/>
        </w:rPr>
        <w:t>Ar ôl casglu’r holl wybodaeth am y broblem, dylech feddwl am lawer o atebion posib a’u hysgrifennu ar bapur. Peidiwch â diystyru unrhyw syniadau ar hyn o bryd, hyd yn oed os ydynt yn ymddangos yn anymarferol, yn afrealistig ac yn annhebygol.</w:t>
      </w:r>
    </w:p>
    <w:p w14:paraId="12E4C274" w14:textId="77777777" w:rsidR="004B1A76" w:rsidRPr="00733634" w:rsidRDefault="004B1A76" w:rsidP="004B1A76">
      <w:pPr>
        <w:rPr>
          <w:rFonts w:cs="Arial"/>
          <w:szCs w:val="22"/>
        </w:rPr>
      </w:pPr>
    </w:p>
    <w:p w14:paraId="16C4D0A1" w14:textId="57E28461" w:rsidR="004B1A76" w:rsidRDefault="004B1A76" w:rsidP="004B1A76">
      <w:pPr>
        <w:rPr>
          <w:rFonts w:cs="Arial"/>
          <w:szCs w:val="22"/>
        </w:rPr>
      </w:pPr>
      <w:r>
        <w:t>4. Sut dylech chi werthuso pob ateb ar ôl meddwl amdanynt?</w:t>
      </w:r>
    </w:p>
    <w:p w14:paraId="17846BD6" w14:textId="2A37E9AF" w:rsidR="004B1A76" w:rsidRPr="00A012E0" w:rsidRDefault="004B1A76" w:rsidP="00A012E0">
      <w:pPr>
        <w:pStyle w:val="Answer"/>
        <w:rPr>
          <w:color w:val="FF0000"/>
        </w:rPr>
      </w:pPr>
      <w:r>
        <w:rPr>
          <w:color w:val="FF0000"/>
        </w:rPr>
        <w:t>Ar ôl meddwl am atebion, gwerthuswch bob ateb ar sail pa mor dda mae’n mynd i’r afael â’r broblem, y gost a’r amser sy’n gysylltiedig â’i roi ar waith, a’r risgiau a’r manteision posib. Dewiswch yr ateb sy’n bodloni eich anghenion orau.</w:t>
      </w:r>
    </w:p>
    <w:p w14:paraId="4E299ED3" w14:textId="77777777" w:rsidR="004B1A76" w:rsidRPr="00733634" w:rsidRDefault="004B1A76" w:rsidP="004B1A76">
      <w:pPr>
        <w:rPr>
          <w:rFonts w:cs="Arial"/>
          <w:szCs w:val="22"/>
        </w:rPr>
      </w:pPr>
    </w:p>
    <w:p w14:paraId="43746204" w14:textId="58FFBDCC" w:rsidR="004B1A76" w:rsidRDefault="00D30E2C" w:rsidP="004B1A76">
      <w:pPr>
        <w:rPr>
          <w:rFonts w:cs="Arial"/>
          <w:szCs w:val="22"/>
        </w:rPr>
      </w:pPr>
      <w:r>
        <w:t>5 Beth dylech chi ei wneud ar ôl dewis yr ateb gorau?</w:t>
      </w:r>
    </w:p>
    <w:p w14:paraId="62E10067" w14:textId="0D8B54E6" w:rsidR="004B1A76" w:rsidRPr="00A012E0" w:rsidRDefault="004B1A76" w:rsidP="00A012E0">
      <w:pPr>
        <w:pStyle w:val="Answer"/>
        <w:rPr>
          <w:color w:val="FF0000"/>
        </w:rPr>
      </w:pPr>
      <w:r>
        <w:rPr>
          <w:color w:val="FF0000"/>
        </w:rPr>
        <w:t>Ar ôl dewis yr ateb gorau, dylech ei roi ar waith. Gall hyn gynnwys archebu rhannau, trefnu apwyntiadau a/neu gyflogi staff ychwanegol i'ch helpu i gwblhau'r gwaith.</w:t>
      </w:r>
    </w:p>
    <w:p w14:paraId="6CD95E29" w14:textId="77777777" w:rsidR="004B1A76" w:rsidRPr="00733634" w:rsidRDefault="004B1A76" w:rsidP="004B1A76">
      <w:pPr>
        <w:rPr>
          <w:rFonts w:cs="Arial"/>
          <w:szCs w:val="22"/>
        </w:rPr>
      </w:pPr>
    </w:p>
    <w:p w14:paraId="0D3040BA" w14:textId="66211A31" w:rsidR="00715AFE" w:rsidRDefault="00D30E2C" w:rsidP="004B1A76">
      <w:pPr>
        <w:rPr>
          <w:rFonts w:cs="Arial"/>
          <w:szCs w:val="22"/>
        </w:rPr>
      </w:pPr>
      <w:r>
        <w:t>6 Beth dylech chi ei wneud ar ôl rhoi’r ateb ar waith?</w:t>
      </w:r>
    </w:p>
    <w:p w14:paraId="3B8CD481" w14:textId="54C9B9EB" w:rsidR="004B1A76" w:rsidRPr="00CE79E2" w:rsidRDefault="004B1A76" w:rsidP="00A012E0">
      <w:pPr>
        <w:pStyle w:val="Answer"/>
      </w:pPr>
      <w:r>
        <w:rPr>
          <w:color w:val="FF0000"/>
        </w:rPr>
        <w:t>Ar ôl rhoi’r ateb ar waith, gwerthuswch y canlyniad i benderfynu a oedd yn effeithiol. Os na wnaeth yr ateb ddatrys y broblem, ailadroddwch y broses o gam 1 nes eich bod yn dod o hyd i ateb sy’n gweithio.</w:t>
      </w:r>
    </w:p>
    <w:p w14:paraId="24C125D1" w14:textId="77777777" w:rsidR="004B1A76" w:rsidRPr="00A012E0" w:rsidRDefault="004B1A76" w:rsidP="004B1A76">
      <w:pPr>
        <w:rPr>
          <w:rFonts w:cs="Arial"/>
          <w:color w:val="FF0000"/>
          <w:szCs w:val="22"/>
        </w:rPr>
      </w:pPr>
    </w:p>
    <w:p w14:paraId="70424D65" w14:textId="54315A1C" w:rsidR="00DA3B76" w:rsidRDefault="00BF1E81" w:rsidP="00E92DD0">
      <w:pPr>
        <w:rPr>
          <w:rFonts w:cs="Arial"/>
          <w:szCs w:val="22"/>
        </w:rPr>
      </w:pPr>
      <w:r>
        <w:t xml:space="preserve">  </w:t>
      </w:r>
    </w:p>
    <w:sectPr w:rsidR="00DA3B76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553A" w14:textId="77777777" w:rsidR="002D2F23" w:rsidRDefault="002D2F23">
      <w:pPr>
        <w:spacing w:before="0" w:after="0"/>
      </w:pPr>
      <w:r>
        <w:separator/>
      </w:r>
    </w:p>
  </w:endnote>
  <w:endnote w:type="continuationSeparator" w:id="0">
    <w:p w14:paraId="701951A2" w14:textId="77777777" w:rsidR="002D2F23" w:rsidRDefault="002D2F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1514D1B" w:rsidR="00AA6677" w:rsidRPr="00F03E33" w:rsidRDefault="00AA6677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813137">
      <w:t>1</w:t>
    </w:r>
    <w:r>
      <w:rPr>
        <w:rFonts w:cs="Arial"/>
      </w:rPr>
      <w:fldChar w:fldCharType="end"/>
    </w:r>
    <w:r>
      <w:t xml:space="preserve"> o </w:t>
    </w:r>
    <w:r w:rsidR="002F0F65">
      <w:fldChar w:fldCharType="begin"/>
    </w:r>
    <w:r w:rsidR="002F0F65">
      <w:instrText xml:space="preserve"> NUMPAGES   \* MERGEFORMAT </w:instrText>
    </w:r>
    <w:r w:rsidR="002F0F65">
      <w:fldChar w:fldCharType="separate"/>
    </w:r>
    <w:r w:rsidR="00813137">
      <w:rPr>
        <w:noProof/>
      </w:rPr>
      <w:t>3</w:t>
    </w:r>
    <w:r w:rsidR="002F0F6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F114" w14:textId="77777777" w:rsidR="002D2F23" w:rsidRDefault="002D2F23">
      <w:pPr>
        <w:spacing w:before="0" w:after="0"/>
      </w:pPr>
      <w:r>
        <w:separator/>
      </w:r>
    </w:p>
  </w:footnote>
  <w:footnote w:type="continuationSeparator" w:id="0">
    <w:p w14:paraId="5E693B25" w14:textId="77777777" w:rsidR="002D2F23" w:rsidRDefault="002D2F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AA6677" w:rsidRPr="00D42CEB" w:rsidRDefault="00AA667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728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9EE4D07" w:rsidR="00AA6677" w:rsidRPr="00F03E33" w:rsidRDefault="00AA667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87AD2F" id="Straight Connector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1C4BA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5498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20BA6"/>
    <w:multiLevelType w:val="hybridMultilevel"/>
    <w:tmpl w:val="E1F4EF04"/>
    <w:lvl w:ilvl="0" w:tplc="F53804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45331"/>
    <w:multiLevelType w:val="hybridMultilevel"/>
    <w:tmpl w:val="7978649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2C4F56"/>
    <w:multiLevelType w:val="hybridMultilevel"/>
    <w:tmpl w:val="C022812E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813DC"/>
    <w:multiLevelType w:val="hybridMultilevel"/>
    <w:tmpl w:val="47CCEA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630C6"/>
    <w:multiLevelType w:val="hybridMultilevel"/>
    <w:tmpl w:val="9A30992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C50EC"/>
    <w:multiLevelType w:val="hybridMultilevel"/>
    <w:tmpl w:val="6596B4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B677A"/>
    <w:multiLevelType w:val="hybridMultilevel"/>
    <w:tmpl w:val="502AC8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6384E"/>
    <w:multiLevelType w:val="hybridMultilevel"/>
    <w:tmpl w:val="9B9E77E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33532317">
    <w:abstractNumId w:val="7"/>
  </w:num>
  <w:num w:numId="2" w16cid:durableId="1159810009">
    <w:abstractNumId w:val="21"/>
  </w:num>
  <w:num w:numId="3" w16cid:durableId="2074307951">
    <w:abstractNumId w:val="30"/>
  </w:num>
  <w:num w:numId="4" w16cid:durableId="388697318">
    <w:abstractNumId w:val="23"/>
  </w:num>
  <w:num w:numId="5" w16cid:durableId="1158231224">
    <w:abstractNumId w:val="10"/>
  </w:num>
  <w:num w:numId="6" w16cid:durableId="214850258">
    <w:abstractNumId w:val="22"/>
  </w:num>
  <w:num w:numId="7" w16cid:durableId="1464544436">
    <w:abstractNumId w:val="10"/>
  </w:num>
  <w:num w:numId="8" w16cid:durableId="555777041">
    <w:abstractNumId w:val="3"/>
  </w:num>
  <w:num w:numId="9" w16cid:durableId="384718749">
    <w:abstractNumId w:val="10"/>
    <w:lvlOverride w:ilvl="0">
      <w:startOverride w:val="1"/>
    </w:lvlOverride>
  </w:num>
  <w:num w:numId="10" w16cid:durableId="374231426">
    <w:abstractNumId w:val="24"/>
  </w:num>
  <w:num w:numId="11" w16cid:durableId="1736512564">
    <w:abstractNumId w:val="19"/>
  </w:num>
  <w:num w:numId="12" w16cid:durableId="2070834205">
    <w:abstractNumId w:val="8"/>
  </w:num>
  <w:num w:numId="13" w16cid:durableId="453717733">
    <w:abstractNumId w:val="17"/>
  </w:num>
  <w:num w:numId="14" w16cid:durableId="63573381">
    <w:abstractNumId w:val="26"/>
  </w:num>
  <w:num w:numId="15" w16cid:durableId="1845121249">
    <w:abstractNumId w:val="15"/>
  </w:num>
  <w:num w:numId="16" w16cid:durableId="824466481">
    <w:abstractNumId w:val="9"/>
  </w:num>
  <w:num w:numId="17" w16cid:durableId="2089572322">
    <w:abstractNumId w:val="33"/>
  </w:num>
  <w:num w:numId="18" w16cid:durableId="618950585">
    <w:abstractNumId w:val="34"/>
  </w:num>
  <w:num w:numId="19" w16cid:durableId="1598706135">
    <w:abstractNumId w:val="6"/>
  </w:num>
  <w:num w:numId="20" w16cid:durableId="2102290113">
    <w:abstractNumId w:val="5"/>
  </w:num>
  <w:num w:numId="21" w16cid:durableId="1292053359">
    <w:abstractNumId w:val="13"/>
  </w:num>
  <w:num w:numId="22" w16cid:durableId="1824929882">
    <w:abstractNumId w:val="13"/>
    <w:lvlOverride w:ilvl="0">
      <w:startOverride w:val="1"/>
    </w:lvlOverride>
  </w:num>
  <w:num w:numId="23" w16cid:durableId="1727335593">
    <w:abstractNumId w:val="31"/>
  </w:num>
  <w:num w:numId="24" w16cid:durableId="1971208611">
    <w:abstractNumId w:val="13"/>
    <w:lvlOverride w:ilvl="0">
      <w:startOverride w:val="1"/>
    </w:lvlOverride>
  </w:num>
  <w:num w:numId="25" w16cid:durableId="1165786094">
    <w:abstractNumId w:val="13"/>
    <w:lvlOverride w:ilvl="0">
      <w:startOverride w:val="1"/>
    </w:lvlOverride>
  </w:num>
  <w:num w:numId="26" w16cid:durableId="406348471">
    <w:abstractNumId w:val="14"/>
  </w:num>
  <w:num w:numId="27" w16cid:durableId="1297954644">
    <w:abstractNumId w:val="28"/>
  </w:num>
  <w:num w:numId="28" w16cid:durableId="1524905066">
    <w:abstractNumId w:val="13"/>
    <w:lvlOverride w:ilvl="0">
      <w:startOverride w:val="1"/>
    </w:lvlOverride>
  </w:num>
  <w:num w:numId="29" w16cid:durableId="1994527306">
    <w:abstractNumId w:val="29"/>
  </w:num>
  <w:num w:numId="30" w16cid:durableId="1020856386">
    <w:abstractNumId w:val="13"/>
  </w:num>
  <w:num w:numId="31" w16cid:durableId="888226298">
    <w:abstractNumId w:val="13"/>
    <w:lvlOverride w:ilvl="0">
      <w:startOverride w:val="1"/>
    </w:lvlOverride>
  </w:num>
  <w:num w:numId="32" w16cid:durableId="308289469">
    <w:abstractNumId w:val="13"/>
    <w:lvlOverride w:ilvl="0">
      <w:startOverride w:val="1"/>
    </w:lvlOverride>
  </w:num>
  <w:num w:numId="33" w16cid:durableId="50272652">
    <w:abstractNumId w:val="1"/>
  </w:num>
  <w:num w:numId="34" w16cid:durableId="1396195965">
    <w:abstractNumId w:val="16"/>
  </w:num>
  <w:num w:numId="35" w16cid:durableId="1123504666">
    <w:abstractNumId w:val="2"/>
  </w:num>
  <w:num w:numId="36" w16cid:durableId="1141845968">
    <w:abstractNumId w:val="18"/>
  </w:num>
  <w:num w:numId="37" w16cid:durableId="1213612294">
    <w:abstractNumId w:val="32"/>
  </w:num>
  <w:num w:numId="38" w16cid:durableId="1759135118">
    <w:abstractNumId w:val="20"/>
  </w:num>
  <w:num w:numId="39" w16cid:durableId="698821641">
    <w:abstractNumId w:val="11"/>
  </w:num>
  <w:num w:numId="40" w16cid:durableId="1603950527">
    <w:abstractNumId w:val="27"/>
  </w:num>
  <w:num w:numId="41" w16cid:durableId="1972400748">
    <w:abstractNumId w:val="0"/>
  </w:num>
  <w:num w:numId="42" w16cid:durableId="816608482">
    <w:abstractNumId w:val="35"/>
  </w:num>
  <w:num w:numId="43" w16cid:durableId="1899627137">
    <w:abstractNumId w:val="12"/>
  </w:num>
  <w:num w:numId="44" w16cid:durableId="1182015073">
    <w:abstractNumId w:val="4"/>
  </w:num>
  <w:num w:numId="45" w16cid:durableId="186517187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773F"/>
    <w:rsid w:val="00034C24"/>
    <w:rsid w:val="00082C62"/>
    <w:rsid w:val="000B231F"/>
    <w:rsid w:val="000B5474"/>
    <w:rsid w:val="000B68BE"/>
    <w:rsid w:val="000C5B57"/>
    <w:rsid w:val="000D5661"/>
    <w:rsid w:val="000E194B"/>
    <w:rsid w:val="001033AD"/>
    <w:rsid w:val="00110217"/>
    <w:rsid w:val="0012067E"/>
    <w:rsid w:val="00152AC3"/>
    <w:rsid w:val="00156AF3"/>
    <w:rsid w:val="001757A4"/>
    <w:rsid w:val="0019491D"/>
    <w:rsid w:val="001A512F"/>
    <w:rsid w:val="001F74AD"/>
    <w:rsid w:val="00203297"/>
    <w:rsid w:val="002D07A8"/>
    <w:rsid w:val="002D2F23"/>
    <w:rsid w:val="002F0F65"/>
    <w:rsid w:val="00325702"/>
    <w:rsid w:val="00326075"/>
    <w:rsid w:val="00331EE2"/>
    <w:rsid w:val="003405EA"/>
    <w:rsid w:val="00381425"/>
    <w:rsid w:val="003A5DA7"/>
    <w:rsid w:val="00404B31"/>
    <w:rsid w:val="00474F67"/>
    <w:rsid w:val="00474F78"/>
    <w:rsid w:val="00475542"/>
    <w:rsid w:val="0048500D"/>
    <w:rsid w:val="004B1A76"/>
    <w:rsid w:val="004C1393"/>
    <w:rsid w:val="004C4227"/>
    <w:rsid w:val="00524E1B"/>
    <w:rsid w:val="00582307"/>
    <w:rsid w:val="006135C0"/>
    <w:rsid w:val="00637AF1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E2F6C"/>
    <w:rsid w:val="006F7BAF"/>
    <w:rsid w:val="00702E02"/>
    <w:rsid w:val="00715AFE"/>
    <w:rsid w:val="0072521F"/>
    <w:rsid w:val="00736D29"/>
    <w:rsid w:val="0079665B"/>
    <w:rsid w:val="00797FA7"/>
    <w:rsid w:val="007B1DBC"/>
    <w:rsid w:val="007C40B6"/>
    <w:rsid w:val="007E09C6"/>
    <w:rsid w:val="00813137"/>
    <w:rsid w:val="00822992"/>
    <w:rsid w:val="0085326B"/>
    <w:rsid w:val="008555BB"/>
    <w:rsid w:val="00867725"/>
    <w:rsid w:val="008970E9"/>
    <w:rsid w:val="008C1F1C"/>
    <w:rsid w:val="008D3116"/>
    <w:rsid w:val="008D47A6"/>
    <w:rsid w:val="008E42A4"/>
    <w:rsid w:val="00917046"/>
    <w:rsid w:val="00951C04"/>
    <w:rsid w:val="009913FF"/>
    <w:rsid w:val="009975A0"/>
    <w:rsid w:val="009C5C6E"/>
    <w:rsid w:val="00A012E0"/>
    <w:rsid w:val="00A21FF0"/>
    <w:rsid w:val="00A2454C"/>
    <w:rsid w:val="00A30E91"/>
    <w:rsid w:val="00A521D4"/>
    <w:rsid w:val="00A74824"/>
    <w:rsid w:val="00AA6677"/>
    <w:rsid w:val="00AB3A47"/>
    <w:rsid w:val="00AE245C"/>
    <w:rsid w:val="00B054EC"/>
    <w:rsid w:val="00B11B09"/>
    <w:rsid w:val="00B2548D"/>
    <w:rsid w:val="00B37AAF"/>
    <w:rsid w:val="00B44A7C"/>
    <w:rsid w:val="00B6140D"/>
    <w:rsid w:val="00B650CA"/>
    <w:rsid w:val="00B74FBA"/>
    <w:rsid w:val="00B877E9"/>
    <w:rsid w:val="00BE2C21"/>
    <w:rsid w:val="00BF1E81"/>
    <w:rsid w:val="00BF3012"/>
    <w:rsid w:val="00C01D20"/>
    <w:rsid w:val="00C202BF"/>
    <w:rsid w:val="00C43D83"/>
    <w:rsid w:val="00C858D7"/>
    <w:rsid w:val="00CE79E2"/>
    <w:rsid w:val="00D073BC"/>
    <w:rsid w:val="00D07F83"/>
    <w:rsid w:val="00D30E2C"/>
    <w:rsid w:val="00D539CA"/>
    <w:rsid w:val="00D56B82"/>
    <w:rsid w:val="00D82DCB"/>
    <w:rsid w:val="00DA2485"/>
    <w:rsid w:val="00DA3B76"/>
    <w:rsid w:val="00DC7C95"/>
    <w:rsid w:val="00DE29A8"/>
    <w:rsid w:val="00E702D8"/>
    <w:rsid w:val="00E92DD0"/>
    <w:rsid w:val="00EC71D8"/>
    <w:rsid w:val="00EE36D9"/>
    <w:rsid w:val="00EF56D9"/>
    <w:rsid w:val="00F03E33"/>
    <w:rsid w:val="00F06FBB"/>
    <w:rsid w:val="00F15749"/>
    <w:rsid w:val="00F161DC"/>
    <w:rsid w:val="00F42A36"/>
    <w:rsid w:val="00F56EBF"/>
    <w:rsid w:val="00F70874"/>
    <w:rsid w:val="00FA57E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B1DC6B2F-220B-4CB8-AEE3-50C7E76F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381425"/>
    <w:pPr>
      <w:ind w:left="720"/>
      <w:contextualSpacing/>
    </w:pPr>
  </w:style>
  <w:style w:type="table" w:styleId="GridTabl">
    <w:name w:val="Table Grid"/>
    <w:basedOn w:val="Tabl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olygiad">
    <w:name w:val="Revision"/>
    <w:hidden/>
    <w:semiHidden/>
    <w:rsid w:val="00D07F83"/>
    <w:rPr>
      <w:rFonts w:ascii="Arial" w:hAnsi="Arial"/>
      <w:sz w:val="22"/>
      <w:szCs w:val="24"/>
      <w:lang w:eastAsia="en-US"/>
    </w:rPr>
  </w:style>
  <w:style w:type="character" w:styleId="CyfeirnodSylw">
    <w:name w:val="annotation reference"/>
    <w:basedOn w:val="FfontParagraffDdiofyn"/>
    <w:semiHidden/>
    <w:unhideWhenUsed/>
    <w:rsid w:val="00B11B09"/>
    <w:rPr>
      <w:sz w:val="16"/>
      <w:szCs w:val="16"/>
    </w:rPr>
  </w:style>
  <w:style w:type="paragraph" w:styleId="TestunSylw">
    <w:name w:val="annotation text"/>
    <w:basedOn w:val="Normal"/>
    <w:link w:val="TestunSylwNod"/>
    <w:unhideWhenUsed/>
    <w:rsid w:val="00B11B09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rsid w:val="00B11B09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B11B09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B11B09"/>
    <w:rPr>
      <w:rFonts w:ascii="Arial" w:hAnsi="Arial"/>
      <w:b/>
      <w:bCs/>
      <w:lang w:eastAsia="en-US"/>
    </w:rPr>
  </w:style>
  <w:style w:type="paragraph" w:styleId="Dyfyniad">
    <w:name w:val="Quote"/>
    <w:basedOn w:val="Normal"/>
    <w:next w:val="Normal"/>
    <w:link w:val="DyfyniadNod"/>
    <w:rsid w:val="00B6140D"/>
    <w:rPr>
      <w:i/>
      <w:iCs/>
      <w:color w:val="000000" w:themeColor="text1"/>
    </w:rPr>
  </w:style>
  <w:style w:type="character" w:customStyle="1" w:styleId="DyfyniadNod">
    <w:name w:val="Dyfyniad Nod"/>
    <w:basedOn w:val="FfontParagraffDdiofyn"/>
    <w:link w:val="Dyfyniad"/>
    <w:rsid w:val="00B6140D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Guto Ifan</cp:lastModifiedBy>
  <cp:revision>47</cp:revision>
  <cp:lastPrinted>2023-03-14T16:05:00Z</cp:lastPrinted>
  <dcterms:created xsi:type="dcterms:W3CDTF">2023-05-17T22:43:00Z</dcterms:created>
  <dcterms:modified xsi:type="dcterms:W3CDTF">2023-08-03T10:50:00Z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