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E8898" w14:textId="2028855F" w:rsidR="00661E41" w:rsidRDefault="002A6DE9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1A1B37E4" w14:textId="34B3AF17" w:rsidR="00661E41" w:rsidRDefault="002A6DE9">
      <w:pPr>
        <w:pStyle w:val="Pennawd1"/>
      </w:pPr>
      <w:r>
        <w:t>Taflen waith 2: Dulliau adeiladu cyn 1919 (y tiwtor)</w:t>
      </w:r>
    </w:p>
    <w:p w14:paraId="11D84252" w14:textId="58F7DFE5" w:rsidR="00661E41" w:rsidRPr="003D5E6B" w:rsidRDefault="00E93CA1" w:rsidP="003044A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>
        <w:rPr>
          <w:b/>
        </w:rPr>
        <w:t>Tasg 1:</w:t>
      </w:r>
      <w:r>
        <w:t xml:space="preserve"> </w:t>
      </w:r>
      <w:r>
        <w:rPr>
          <w:color w:val="000000"/>
        </w:rPr>
        <w:t>Ymchwiliwch i ddeunyddiau adeiladu brodorol o’ch ardal leol a lle byddent yn cael eu defnyddio wrth greu adeilad cyn 1919.</w:t>
      </w:r>
    </w:p>
    <w:p w14:paraId="3074EFA0" w14:textId="3815AC18" w:rsidR="00661E41" w:rsidRPr="003044A3" w:rsidRDefault="003D5E6B" w:rsidP="003044A3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 xml:space="preserve">Ateb: Paragraff yn cynnwys o leiaf dri deunydd adeiladu fel llechi, cerrig, brics, agregau, pren ac ar gyfer pa elfennau o’r adeilad y byddent yn cael eu defnyddio. </w:t>
      </w:r>
    </w:p>
    <w:p w14:paraId="11198A92" w14:textId="3DC87877" w:rsidR="00661E41" w:rsidRDefault="002A6DE9" w:rsidP="003044A3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u w:val="single"/>
        </w:rPr>
      </w:pPr>
      <w:r>
        <w:rPr>
          <w:color w:val="000000"/>
          <w:u w:val="single"/>
        </w:rPr>
        <w:t xml:space="preserve"> </w:t>
      </w:r>
    </w:p>
    <w:p w14:paraId="56473B3F" w14:textId="6F26CDC3" w:rsidR="00661E41" w:rsidRPr="00144724" w:rsidRDefault="00E93CA1" w:rsidP="003044A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>
        <w:rPr>
          <w:b/>
          <w:color w:val="000000"/>
        </w:rPr>
        <w:t>Tasg 2:</w:t>
      </w:r>
      <w:r>
        <w:rPr>
          <w:color w:val="000000"/>
        </w:rPr>
        <w:t xml:space="preserve"> Ymchwiliwch i sut gall defnyddio technegau adeiladu modern gael effaith negyddol ar adeiladau cyn 1919, a rhoi esboniad.</w:t>
      </w:r>
    </w:p>
    <w:p w14:paraId="1AB42681" w14:textId="04C71854" w:rsidR="00661E41" w:rsidRPr="003044A3" w:rsidRDefault="00917E0B" w:rsidP="003044A3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 xml:space="preserve">Ateb: Paragraff yn cynnwys enghreifftiau o ddeunyddiau adeiladu newydd fel: </w:t>
      </w:r>
    </w:p>
    <w:p w14:paraId="0C35DE23" w14:textId="77777777" w:rsidR="00661E41" w:rsidRPr="003044A3" w:rsidRDefault="002A6DE9" w:rsidP="003044A3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UPVC</w:t>
      </w:r>
    </w:p>
    <w:p w14:paraId="09978BD5" w14:textId="64FD1373" w:rsidR="00661E41" w:rsidRPr="003044A3" w:rsidRDefault="00917E0B" w:rsidP="003044A3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 xml:space="preserve">gwydr dwbl </w:t>
      </w:r>
    </w:p>
    <w:p w14:paraId="15DC16D0" w14:textId="5BE000D0" w:rsidR="00661E41" w:rsidRPr="003044A3" w:rsidRDefault="00917E0B" w:rsidP="003044A3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tynnu llefydd tân</w:t>
      </w:r>
    </w:p>
    <w:p w14:paraId="3763F863" w14:textId="3B8C03D4" w:rsidR="00661E41" w:rsidRPr="003044A3" w:rsidRDefault="00917E0B" w:rsidP="003044A3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systemau gwresogi modern</w:t>
      </w:r>
    </w:p>
    <w:p w14:paraId="113CCB1B" w14:textId="77777777" w:rsidR="00661E41" w:rsidRPr="003044A3" w:rsidRDefault="002A6DE9" w:rsidP="003044A3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EWI</w:t>
      </w:r>
    </w:p>
    <w:p w14:paraId="644875D1" w14:textId="77777777" w:rsidR="00661E41" w:rsidRPr="003044A3" w:rsidRDefault="002A6DE9" w:rsidP="003044A3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IWI</w:t>
      </w:r>
    </w:p>
    <w:p w14:paraId="4ADCB6CE" w14:textId="4930B981" w:rsidR="00661E41" w:rsidRPr="003044A3" w:rsidRDefault="00917E0B" w:rsidP="003044A3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 xml:space="preserve">sment a </w:t>
      </w:r>
      <w:proofErr w:type="spellStart"/>
      <w:r>
        <w:rPr>
          <w:color w:val="FF0000"/>
        </w:rPr>
        <w:t>rendrau</w:t>
      </w:r>
      <w:proofErr w:type="spellEnd"/>
      <w:r>
        <w:rPr>
          <w:color w:val="FF0000"/>
        </w:rPr>
        <w:t xml:space="preserve"> silicon</w:t>
      </w:r>
    </w:p>
    <w:p w14:paraId="105DDB8C" w14:textId="10FF7E1E" w:rsidR="00661E41" w:rsidRDefault="00917E0B" w:rsidP="003044A3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pwyntio sment tywod</w:t>
      </w:r>
    </w:p>
    <w:p w14:paraId="4E1B5E50" w14:textId="77384D17" w:rsidR="00917E0B" w:rsidRPr="003044A3" w:rsidRDefault="00917E0B" w:rsidP="003044A3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proofErr w:type="spellStart"/>
      <w:r>
        <w:rPr>
          <w:color w:val="FF0000"/>
        </w:rPr>
        <w:t>inswleiddiad</w:t>
      </w:r>
      <w:proofErr w:type="spellEnd"/>
      <w:r>
        <w:rPr>
          <w:color w:val="FF0000"/>
        </w:rPr>
        <w:t>.</w:t>
      </w:r>
    </w:p>
    <w:p w14:paraId="02F3B69A" w14:textId="77777777" w:rsidR="00661E41" w:rsidRPr="003044A3" w:rsidRDefault="00661E41" w:rsidP="003044A3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</w:p>
    <w:p w14:paraId="5AB0F24F" w14:textId="78F8E5F3" w:rsidR="00661E41" w:rsidRDefault="002A6DE9" w:rsidP="003044A3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FF0000"/>
        </w:rPr>
      </w:pPr>
      <w:r>
        <w:rPr>
          <w:color w:val="FF0000"/>
        </w:rPr>
        <w:t>Gall pob un achosi problemau o ran lleithder, cyddwysiad ac anadlu mewn adeiladau hŷn.</w:t>
      </w:r>
    </w:p>
    <w:p w14:paraId="7FD2687E" w14:textId="77777777" w:rsidR="00E93CA1" w:rsidRDefault="00E93CA1" w:rsidP="00E93CA1">
      <w:pPr>
        <w:rPr>
          <w:b/>
          <w:bCs/>
        </w:rPr>
      </w:pPr>
    </w:p>
    <w:p w14:paraId="02FCA6DF" w14:textId="73BD9CF7" w:rsidR="00661E41" w:rsidRDefault="00E93CA1" w:rsidP="003044A3">
      <w:pPr>
        <w:spacing w:line="259" w:lineRule="auto"/>
      </w:pPr>
      <w:r>
        <w:rPr>
          <w:b/>
        </w:rPr>
        <w:t>Tasg 3:</w:t>
      </w:r>
      <w:r>
        <w:t xml:space="preserve"> Chwiliwch am enghreifftiau o wahanol fathau o ffenestri llithro o’r cyfnod cyn 1919. Disgrifiwch y gwahaniaethau rhyngddynt. </w:t>
      </w:r>
    </w:p>
    <w:p w14:paraId="5DBE1894" w14:textId="77777777" w:rsidR="00F15F92" w:rsidRDefault="00157303" w:rsidP="003044A3">
      <w:pPr>
        <w:rPr>
          <w:color w:val="FF0000"/>
        </w:rPr>
      </w:pPr>
      <w:r>
        <w:rPr>
          <w:color w:val="FF0000"/>
        </w:rPr>
        <w:t>Enghreifftiau o atebion:</w:t>
      </w:r>
    </w:p>
    <w:p w14:paraId="319A71E2" w14:textId="2EBA3B2F" w:rsidR="00661E41" w:rsidRPr="003044A3" w:rsidRDefault="002A6DE9" w:rsidP="003044A3">
      <w:pPr>
        <w:rPr>
          <w:color w:val="FF0000"/>
        </w:rPr>
      </w:pPr>
      <w:r>
        <w:rPr>
          <w:color w:val="FF0000"/>
        </w:rPr>
        <w:t xml:space="preserve">Sioraidd – Mae ffenestri llithro o'r cyfnod Sioraidd yn nodweddiadol am eu dyluniad ‘chwe phaen dros chwe phaen’ a nifer o </w:t>
      </w:r>
      <w:proofErr w:type="spellStart"/>
      <w:r>
        <w:rPr>
          <w:color w:val="FF0000"/>
        </w:rPr>
        <w:t>fariau</w:t>
      </w:r>
      <w:proofErr w:type="spellEnd"/>
      <w:r>
        <w:rPr>
          <w:color w:val="FF0000"/>
        </w:rPr>
        <w:t xml:space="preserve"> gwydr. Rheswm:</w:t>
      </w:r>
      <w:r>
        <w:rPr>
          <w:b/>
          <w:color w:val="FF0000"/>
        </w:rPr>
        <w:t xml:space="preserve"> </w:t>
      </w:r>
      <w:r>
        <w:rPr>
          <w:color w:val="FF0000"/>
        </w:rPr>
        <w:t>Nid oedd gweithgynhyrchu gwydr yn caniatáu gwneud paenau mawr yn ystod y cyfnod hwn, felly dim ond paenau bach oedd yn gallu cael eu cynhyrchu.</w:t>
      </w:r>
    </w:p>
    <w:p w14:paraId="0D0FBFC7" w14:textId="7FCD2B94" w:rsidR="00661E41" w:rsidRPr="003044A3" w:rsidRDefault="002A6DE9" w:rsidP="003044A3">
      <w:pPr>
        <w:rPr>
          <w:color w:val="FF0000"/>
        </w:rPr>
      </w:pPr>
      <w:r>
        <w:rPr>
          <w:color w:val="FF0000"/>
        </w:rPr>
        <w:t>Fictoraidd – ar y llaw arall, mae gan ffenestri llithro o Oes Fictoria ddyluniad grid ‘dau baen dros ddau baen’ a chyrn llithro sy’n rhedeg drwodd. Rheswm:</w:t>
      </w:r>
      <w:r>
        <w:rPr>
          <w:b/>
          <w:color w:val="FF0000"/>
        </w:rPr>
        <w:t xml:space="preserve"> </w:t>
      </w:r>
      <w:r>
        <w:rPr>
          <w:color w:val="FF0000"/>
        </w:rPr>
        <w:t>Roedd gweithgynhyrchu gwydr wedi datblygu, gan olygu bod modd creu paenau mwy o faint.</w:t>
      </w:r>
    </w:p>
    <w:p w14:paraId="7C3B303D" w14:textId="4C5552A8" w:rsidR="00661E41" w:rsidRDefault="002A6DE9" w:rsidP="003044A3">
      <w:r>
        <w:rPr>
          <w:color w:val="FF0000"/>
        </w:rPr>
        <w:t>Edwardaidd – Roedd dyluniad ffenestri llithro y cyfnod Edwardaidd yn aml yn cynnwys ‘chwe phaen dros ddau baen’. Rheswm:</w:t>
      </w:r>
      <w:r>
        <w:rPr>
          <w:b/>
          <w:color w:val="FF0000"/>
        </w:rPr>
        <w:t xml:space="preserve"> </w:t>
      </w:r>
      <w:r>
        <w:rPr>
          <w:color w:val="FF0000"/>
        </w:rPr>
        <w:t>Roedd eu dyluniad yn dod gan eu rhagflaenwyr ac roedd yn defnyddio’r hyn roedden nhw’n ei feddwl oedd y gorau o’r ddau.</w:t>
      </w:r>
    </w:p>
    <w:p w14:paraId="05B681DC" w14:textId="77777777" w:rsidR="00661E41" w:rsidRDefault="00661E41" w:rsidP="003044A3"/>
    <w:p w14:paraId="08CA38A4" w14:textId="77777777" w:rsidR="002A6DE9" w:rsidRDefault="002A6DE9">
      <w:r>
        <w:br w:type="page"/>
      </w:r>
    </w:p>
    <w:p w14:paraId="2AFF0AE1" w14:textId="06B60467" w:rsidR="00E93CA1" w:rsidRPr="001C5DC0" w:rsidRDefault="00E93CA1" w:rsidP="00E93CA1">
      <w:r>
        <w:rPr>
          <w:b/>
        </w:rPr>
        <w:lastRenderedPageBreak/>
        <w:t>Tasg 4:</w:t>
      </w:r>
      <w:r>
        <w:t xml:space="preserve"> Atebwch y cwestiwn canlynol am ddulliau adeiladu cyn 1919.</w:t>
      </w:r>
    </w:p>
    <w:p w14:paraId="3A2A87E6" w14:textId="0050CE7A" w:rsidR="00661E41" w:rsidRDefault="00E93CA1" w:rsidP="003044A3">
      <w:pPr>
        <w:pStyle w:val="ParagraffRhestr"/>
        <w:tabs>
          <w:tab w:val="left" w:pos="993"/>
        </w:tabs>
        <w:ind w:left="709" w:hanging="283"/>
      </w:pPr>
      <w:r>
        <w:t>1.</w:t>
      </w:r>
      <w:r>
        <w:tab/>
        <w:t xml:space="preserve">Mae gan eiddo o’r cyfnod cyn 1919 ffenestri llithro. Mae’r deiliad presennol wedi sylwi nad ydynt yn agor mwyach. Beth allai fod y rheswm dros hyn a sut gellir ei drwsio? </w:t>
      </w:r>
    </w:p>
    <w:p w14:paraId="5A0C799C" w14:textId="77777777" w:rsidR="00DD27E4" w:rsidRDefault="00DD27E4" w:rsidP="00DC20F4">
      <w:pPr>
        <w:spacing w:after="0"/>
        <w:ind w:left="709"/>
        <w:rPr>
          <w:color w:val="FF0000"/>
        </w:rPr>
      </w:pPr>
      <w:r>
        <w:rPr>
          <w:color w:val="FF0000"/>
        </w:rPr>
        <w:t>Ateb:</w:t>
      </w:r>
    </w:p>
    <w:p w14:paraId="14343CB9" w14:textId="07C5891F" w:rsidR="00353B26" w:rsidRPr="003044A3" w:rsidRDefault="002A6DE9" w:rsidP="003044A3">
      <w:pPr>
        <w:spacing w:after="0"/>
        <w:ind w:left="709"/>
        <w:rPr>
          <w:color w:val="FF0000"/>
        </w:rPr>
      </w:pPr>
      <w:r>
        <w:rPr>
          <w:color w:val="FF0000"/>
        </w:rPr>
        <w:t>Ffenestri wedi’u peintio ar gau – Mae blynyddoedd o ailbeintio wedi golygu nad yw’r ffenestr yn gallu llithro i fyny nac i lawr. Sut i ddatrys hyn: Tynnu’r sash, tynnu haenau o baent, sandio ac, o bosibl, plaenio ac ailosod.</w:t>
      </w:r>
    </w:p>
    <w:p w14:paraId="027EAF2E" w14:textId="06CB3458" w:rsidR="00661E41" w:rsidRPr="003044A3" w:rsidRDefault="002A6DE9" w:rsidP="003044A3">
      <w:pPr>
        <w:spacing w:after="0"/>
        <w:ind w:left="709"/>
        <w:rPr>
          <w:color w:val="FF0000"/>
        </w:rPr>
      </w:pPr>
      <w:r>
        <w:rPr>
          <w:color w:val="FF0000"/>
        </w:rPr>
        <w:t xml:space="preserve">Mae cortyn y ffenestr wedi torri – mae’r cortyn wedi’i ddifrodi dros amser. Sut i ddatrys hyn: Tynnu’r sash, trwsio’r cortyn ac ail-osod y sash. </w:t>
      </w:r>
    </w:p>
    <w:p w14:paraId="68BFD2D9" w14:textId="2048DCAC" w:rsidR="00661E41" w:rsidRPr="003044A3" w:rsidRDefault="002A6DE9" w:rsidP="003044A3">
      <w:pPr>
        <w:spacing w:after="0"/>
        <w:ind w:left="709"/>
        <w:rPr>
          <w:color w:val="FF0000"/>
        </w:rPr>
      </w:pPr>
      <w:r>
        <w:rPr>
          <w:color w:val="FF0000"/>
        </w:rPr>
        <w:t xml:space="preserve">Pren wedi chwyddo – Mae hyn yn naturiol, yn enwedig os nad yw’n cael ei gadw, ei drin neu ei beintio. Sut i ddatrys hyn: Tynnu’r sash, sandio/plaenio, </w:t>
      </w:r>
      <w:proofErr w:type="spellStart"/>
      <w:r>
        <w:rPr>
          <w:color w:val="FF0000"/>
        </w:rPr>
        <w:t>ailselio</w:t>
      </w:r>
      <w:proofErr w:type="spellEnd"/>
      <w:r>
        <w:rPr>
          <w:color w:val="FF0000"/>
        </w:rPr>
        <w:t xml:space="preserve"> ac ailosod.</w:t>
      </w:r>
    </w:p>
    <w:p w14:paraId="467A03C3" w14:textId="2AFF18CB" w:rsidR="00661E41" w:rsidRPr="003044A3" w:rsidRDefault="002A6DE9" w:rsidP="003044A3">
      <w:pPr>
        <w:spacing w:after="0"/>
        <w:ind w:left="709"/>
        <w:rPr>
          <w:color w:val="FF0000"/>
        </w:rPr>
      </w:pPr>
      <w:r>
        <w:rPr>
          <w:color w:val="FF0000"/>
        </w:rPr>
        <w:t>Ffenestri wedi’u sgriwio neu eu selio ar gau – Yn aml bydd perchnogion tai yn gosod ffenestri llithro ar gau i leihau drafftiau. Sut i ddatrys hyn: Tynnu ffitiadau.</w:t>
      </w:r>
    </w:p>
    <w:sectPr w:rsidR="00661E41" w:rsidRPr="003044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1EE6C" w14:textId="77777777" w:rsidR="00D30C33" w:rsidRDefault="00D30C33">
      <w:pPr>
        <w:spacing w:before="0" w:after="0" w:line="240" w:lineRule="auto"/>
      </w:pPr>
      <w:r>
        <w:separator/>
      </w:r>
    </w:p>
  </w:endnote>
  <w:endnote w:type="continuationSeparator" w:id="0">
    <w:p w14:paraId="5DB6C206" w14:textId="77777777" w:rsidR="00D30C33" w:rsidRDefault="00D30C3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A81C0" w14:textId="77777777" w:rsidR="00661E41" w:rsidRDefault="00661E41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1A01" w14:textId="1766DDD1" w:rsidR="00661E41" w:rsidRDefault="005B0061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4A1513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4A1513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7BDBA" w14:textId="77777777" w:rsidR="00661E41" w:rsidRDefault="00661E41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6D16D" w14:textId="77777777" w:rsidR="00D30C33" w:rsidRDefault="00D30C33">
      <w:pPr>
        <w:spacing w:before="0" w:after="0" w:line="240" w:lineRule="auto"/>
      </w:pPr>
      <w:r>
        <w:separator/>
      </w:r>
    </w:p>
  </w:footnote>
  <w:footnote w:type="continuationSeparator" w:id="0">
    <w:p w14:paraId="747B194B" w14:textId="77777777" w:rsidR="00D30C33" w:rsidRDefault="00D30C3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71B41" w14:textId="77777777" w:rsidR="00661E41" w:rsidRDefault="00661E4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AE9A5" w14:textId="77777777" w:rsidR="00661E41" w:rsidRDefault="002A6DE9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75C3E0CA" wp14:editId="76939A31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bookmarkStart w:id="0" w:name="_gjdgxs" w:colFirst="0" w:colLast="0"/>
  <w:bookmarkEnd w:id="0"/>
  <w:p w14:paraId="70C23BA0" w14:textId="77777777" w:rsidR="00661E41" w:rsidRDefault="002A6DE9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178F50E6" wp14:editId="701F4E36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C7985" w14:textId="77777777" w:rsidR="00661E41" w:rsidRDefault="00661E4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561"/>
    <w:multiLevelType w:val="hybridMultilevel"/>
    <w:tmpl w:val="D58044F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121EE6"/>
    <w:multiLevelType w:val="multilevel"/>
    <w:tmpl w:val="48FAF2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A62DF"/>
    <w:multiLevelType w:val="hybridMultilevel"/>
    <w:tmpl w:val="C396DA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584020">
    <w:abstractNumId w:val="1"/>
  </w:num>
  <w:num w:numId="2" w16cid:durableId="506555058">
    <w:abstractNumId w:val="0"/>
  </w:num>
  <w:num w:numId="3" w16cid:durableId="42409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E41"/>
    <w:rsid w:val="0014326C"/>
    <w:rsid w:val="00144724"/>
    <w:rsid w:val="00157303"/>
    <w:rsid w:val="0017136A"/>
    <w:rsid w:val="002A6DE9"/>
    <w:rsid w:val="003044A3"/>
    <w:rsid w:val="00353B26"/>
    <w:rsid w:val="003D5E6B"/>
    <w:rsid w:val="003E2030"/>
    <w:rsid w:val="003F335F"/>
    <w:rsid w:val="00414CDA"/>
    <w:rsid w:val="004A1513"/>
    <w:rsid w:val="004D5571"/>
    <w:rsid w:val="005431AD"/>
    <w:rsid w:val="005B0061"/>
    <w:rsid w:val="005C60A8"/>
    <w:rsid w:val="00626F6D"/>
    <w:rsid w:val="00661E41"/>
    <w:rsid w:val="006A210C"/>
    <w:rsid w:val="006C172C"/>
    <w:rsid w:val="006F32E8"/>
    <w:rsid w:val="008A3BD9"/>
    <w:rsid w:val="008F6DFB"/>
    <w:rsid w:val="00917E0B"/>
    <w:rsid w:val="00AF16F9"/>
    <w:rsid w:val="00C77AB8"/>
    <w:rsid w:val="00CC6EEE"/>
    <w:rsid w:val="00D30C33"/>
    <w:rsid w:val="00DC20F4"/>
    <w:rsid w:val="00DD27E4"/>
    <w:rsid w:val="00DE6B91"/>
    <w:rsid w:val="00E93CA1"/>
    <w:rsid w:val="00EE326E"/>
    <w:rsid w:val="00F15F92"/>
    <w:rsid w:val="00F247CB"/>
    <w:rsid w:val="00F7012B"/>
    <w:rsid w:val="00FA5137"/>
    <w:rsid w:val="00FE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0B250"/>
  <w15:docId w15:val="{22D09ECD-BE2D-41BC-B916-AC71B9E4E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A1"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DE6B91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DE6B91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DE6B91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DE6B91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DE6B91"/>
    <w:rPr>
      <w:b/>
      <w:bCs/>
      <w:sz w:val="20"/>
      <w:szCs w:val="20"/>
    </w:rPr>
  </w:style>
  <w:style w:type="paragraph" w:styleId="Adolygiad">
    <w:name w:val="Revision"/>
    <w:hidden/>
    <w:uiPriority w:val="99"/>
    <w:semiHidden/>
    <w:rsid w:val="00CC6EEE"/>
    <w:pPr>
      <w:spacing w:before="0" w:after="0" w:line="240" w:lineRule="auto"/>
    </w:pPr>
  </w:style>
  <w:style w:type="paragraph" w:styleId="ParagraffRhestr">
    <w:name w:val="List Paragraph"/>
    <w:basedOn w:val="Normal"/>
    <w:uiPriority w:val="34"/>
    <w:qFormat/>
    <w:rsid w:val="00917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7</cp:revision>
  <dcterms:created xsi:type="dcterms:W3CDTF">2023-09-11T13:33:00Z</dcterms:created>
  <dcterms:modified xsi:type="dcterms:W3CDTF">2023-09-27T08:42:00Z</dcterms:modified>
</cp:coreProperties>
</file>