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10A47" w14:textId="5FD7FFFE" w:rsidR="00E63EFC" w:rsidRDefault="00C16285">
      <w:pPr>
        <w:widowControl w:val="0"/>
        <w:spacing w:before="0" w:after="0" w:line="240" w:lineRule="auto"/>
        <w:rPr>
          <w:b/>
          <w:color w:val="000000"/>
          <w:sz w:val="16"/>
          <w:szCs w:val="16"/>
        </w:rPr>
      </w:pPr>
      <w:r>
        <w:rPr>
          <w:b/>
          <w:sz w:val="32"/>
        </w:rPr>
        <w:t>Uned 202: Arferion yn newid dros amser (</w:t>
      </w:r>
      <w:proofErr w:type="spellStart"/>
      <w:r>
        <w:rPr>
          <w:b/>
          <w:sz w:val="32"/>
        </w:rPr>
        <w:t>Elecrodechnegol</w:t>
      </w:r>
      <w:proofErr w:type="spellEnd"/>
      <w:r>
        <w:rPr>
          <w:b/>
          <w:sz w:val="32"/>
        </w:rPr>
        <w:t>) – Y Tiwtor</w:t>
      </w:r>
    </w:p>
    <w:p w14:paraId="34341990" w14:textId="62D783C3" w:rsidR="00E63EFC" w:rsidRDefault="00C16285">
      <w:pPr>
        <w:pStyle w:val="Pennawd1"/>
      </w:pPr>
      <w:r>
        <w:t xml:space="preserve">Taflen waith 3: Technegau adeiladu ar ôl 1919 ac yn y cyfnod modern (y tiwtor) </w:t>
      </w:r>
    </w:p>
    <w:p w14:paraId="4DC58600" w14:textId="4C8B6DAB" w:rsidR="00E63EFC" w:rsidRPr="00194BC7" w:rsidRDefault="00C162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Beth oedd un o’r deunyddiau inswleiddio cyntaf a oedd yn cael eu defnyddio ar gyfer ceblau trydanol?</w:t>
      </w:r>
    </w:p>
    <w:p w14:paraId="2DB27BED" w14:textId="77777777" w:rsidR="00E63EFC" w:rsidRPr="00194BC7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Gwydr</w:t>
      </w:r>
    </w:p>
    <w:p w14:paraId="33490957" w14:textId="77777777" w:rsidR="00E63EFC" w:rsidRPr="00194BC7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PVC</w:t>
      </w:r>
    </w:p>
    <w:p w14:paraId="13F82B12" w14:textId="77777777" w:rsidR="00E63EFC" w:rsidRPr="00194BC7" w:rsidRDefault="00C16285">
      <w:pPr>
        <w:widowControl w:val="0"/>
        <w:numPr>
          <w:ilvl w:val="1"/>
          <w:numId w:val="1"/>
        </w:numPr>
        <w:spacing w:before="0" w:after="0" w:line="276" w:lineRule="auto"/>
        <w:rPr>
          <w:b/>
          <w:sz w:val="24"/>
        </w:rPr>
      </w:pPr>
      <w:r>
        <w:rPr>
          <w:b/>
          <w:sz w:val="24"/>
        </w:rPr>
        <w:t>Rhaff</w:t>
      </w:r>
    </w:p>
    <w:p w14:paraId="32990A90" w14:textId="77777777" w:rsidR="00E63EFC" w:rsidRPr="00194BC7" w:rsidRDefault="00C16285">
      <w:pPr>
        <w:widowControl w:val="0"/>
        <w:numPr>
          <w:ilvl w:val="1"/>
          <w:numId w:val="1"/>
        </w:numPr>
        <w:spacing w:before="0" w:after="0" w:line="276" w:lineRule="auto"/>
        <w:rPr>
          <w:sz w:val="24"/>
        </w:rPr>
      </w:pPr>
      <w:r>
        <w:rPr>
          <w:sz w:val="24"/>
        </w:rPr>
        <w:t>Papur</w:t>
      </w:r>
    </w:p>
    <w:p w14:paraId="3436F28E" w14:textId="77777777" w:rsidR="00E63EFC" w:rsidRDefault="00E63EFC">
      <w:pPr>
        <w:widowControl w:val="0"/>
        <w:spacing w:before="0" w:after="0" w:line="276" w:lineRule="auto"/>
        <w:ind w:left="1440"/>
        <w:rPr>
          <w:sz w:val="24"/>
          <w:highlight w:val="white"/>
        </w:rPr>
      </w:pPr>
    </w:p>
    <w:p w14:paraId="3B040CED" w14:textId="142F3656" w:rsidR="00E63EFC" w:rsidRDefault="00C162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Beth oedd yn broblem gyffredin gyda mathau cynnar o </w:t>
      </w:r>
      <w:proofErr w:type="spellStart"/>
      <w:r>
        <w:rPr>
          <w:sz w:val="24"/>
        </w:rPr>
        <w:t>inswleiddiad</w:t>
      </w:r>
      <w:proofErr w:type="spellEnd"/>
      <w:r>
        <w:rPr>
          <w:sz w:val="24"/>
        </w:rPr>
        <w:t xml:space="preserve"> rwber?</w:t>
      </w:r>
    </w:p>
    <w:p w14:paraId="2570A3AF" w14:textId="7EB4636C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  <w:sz w:val="24"/>
        </w:rPr>
      </w:pPr>
      <w:r>
        <w:rPr>
          <w:b/>
          <w:sz w:val="24"/>
        </w:rPr>
        <w:t>Roedd yn sychu dros amser ac yn chwalu’n friwsion</w:t>
      </w:r>
    </w:p>
    <w:p w14:paraId="6D444444" w14:textId="5155F265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Roedd yn casglu lleithder ac yn meddalu</w:t>
      </w:r>
    </w:p>
    <w:p w14:paraId="6EFBE0C8" w14:textId="6940E5DB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Doedd dim modd ei blygu</w:t>
      </w:r>
    </w:p>
    <w:p w14:paraId="4FEB5111" w14:textId="79BEE23D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Roedd yn cyrydu copr</w:t>
      </w:r>
    </w:p>
    <w:p w14:paraId="1191CF1F" w14:textId="77777777" w:rsidR="00E63EFC" w:rsidRDefault="00E63EFC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21C398DA" w14:textId="0121C301" w:rsidR="00E63EFC" w:rsidRDefault="00C162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Pa fath o gebl domestig cynnar oedd â gorchudd amddiffynnol oedd yn wenwynig i bobl?</w:t>
      </w:r>
    </w:p>
    <w:p w14:paraId="67CBACB3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Copr</w:t>
      </w:r>
    </w:p>
    <w:p w14:paraId="0BAD3023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Sinc</w:t>
      </w:r>
    </w:p>
    <w:p w14:paraId="0E1C71C7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Tun</w:t>
      </w:r>
    </w:p>
    <w:p w14:paraId="7445A892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b/>
          <w:sz w:val="24"/>
        </w:rPr>
      </w:pPr>
      <w:r>
        <w:rPr>
          <w:b/>
          <w:sz w:val="24"/>
        </w:rPr>
        <w:t>Plwm</w:t>
      </w:r>
    </w:p>
    <w:p w14:paraId="2F60DB9B" w14:textId="77777777" w:rsidR="00E63EFC" w:rsidRDefault="00E63EFC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31D598CF" w14:textId="1FCD65D0" w:rsidR="00E63EFC" w:rsidRDefault="00C162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Ar gyfer beth roedd y cylchedau trydanol cyntaf mewn cartrefi yn cael eu defnyddio?</w:t>
      </w:r>
    </w:p>
    <w:p w14:paraId="6A540C52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Cylchedau pŵer rheiddiol</w:t>
      </w:r>
    </w:p>
    <w:p w14:paraId="35699ECD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Gwresogi dŵr</w:t>
      </w:r>
    </w:p>
    <w:p w14:paraId="2FFDDF5D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  <w:sz w:val="24"/>
        </w:rPr>
      </w:pPr>
      <w:r>
        <w:rPr>
          <w:b/>
          <w:sz w:val="24"/>
        </w:rPr>
        <w:t>Goleuadau</w:t>
      </w:r>
    </w:p>
    <w:p w14:paraId="396EB1CD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Coginio</w:t>
      </w:r>
    </w:p>
    <w:p w14:paraId="66A7D618" w14:textId="77777777" w:rsidR="00E63EFC" w:rsidRDefault="00E63EFC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4FCD41A4" w14:textId="395A233B" w:rsidR="00E63EFC" w:rsidRDefault="00C162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Pa un o’r canlynol oedd yn fath cynnar o system gyfyngu?</w:t>
      </w:r>
    </w:p>
    <w:p w14:paraId="105C1223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Cwndid PVC</w:t>
      </w:r>
    </w:p>
    <w:p w14:paraId="37308F39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Cwndid rwber</w:t>
      </w:r>
    </w:p>
    <w:p w14:paraId="5CF3549F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Clipiau bwcl</w:t>
      </w:r>
    </w:p>
    <w:p w14:paraId="7E024C92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b/>
          <w:sz w:val="24"/>
        </w:rPr>
      </w:pPr>
      <w:r>
        <w:rPr>
          <w:b/>
          <w:sz w:val="24"/>
        </w:rPr>
        <w:t>Cwndid slip</w:t>
      </w:r>
    </w:p>
    <w:p w14:paraId="39408410" w14:textId="77777777" w:rsidR="00E63EFC" w:rsidRDefault="00E63EFC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7B171993" w14:textId="5CF52A6E" w:rsidR="00E63EFC" w:rsidRDefault="00C162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O beth roedd y cludwyr ffiwsiau cyntaf wedi cael eu gwneud?</w:t>
      </w:r>
    </w:p>
    <w:p w14:paraId="403D0C58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  <w:sz w:val="24"/>
        </w:rPr>
      </w:pPr>
      <w:r>
        <w:rPr>
          <w:b/>
          <w:sz w:val="24"/>
        </w:rPr>
        <w:t>Porslen</w:t>
      </w:r>
    </w:p>
    <w:p w14:paraId="010F7433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Gwydr</w:t>
      </w:r>
    </w:p>
    <w:p w14:paraId="48E96F0A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lastRenderedPageBreak/>
        <w:t>Rwber</w:t>
      </w:r>
    </w:p>
    <w:p w14:paraId="3E55BA69" w14:textId="77777777" w:rsidR="00E63EFC" w:rsidRDefault="00C162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Plastig</w:t>
      </w:r>
    </w:p>
    <w:sectPr w:rsidR="00E63EFC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C1E28" w14:textId="77777777" w:rsidR="009B579A" w:rsidRDefault="009B579A">
      <w:pPr>
        <w:spacing w:before="0" w:after="0" w:line="240" w:lineRule="auto"/>
      </w:pPr>
      <w:r>
        <w:separator/>
      </w:r>
    </w:p>
  </w:endnote>
  <w:endnote w:type="continuationSeparator" w:id="0">
    <w:p w14:paraId="19F2A244" w14:textId="77777777" w:rsidR="009B579A" w:rsidRDefault="009B57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CB09" w14:textId="2494E6C1" w:rsidR="00E63EFC" w:rsidRDefault="00C16285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</w:rPr>
      <w:t>© 2023. EAL.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8C3786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8C3786">
      <w:rPr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B7E1C" w14:textId="77777777" w:rsidR="009B579A" w:rsidRDefault="009B579A">
      <w:pPr>
        <w:spacing w:before="0" w:after="0" w:line="240" w:lineRule="auto"/>
      </w:pPr>
      <w:r>
        <w:separator/>
      </w:r>
    </w:p>
  </w:footnote>
  <w:footnote w:type="continuationSeparator" w:id="0">
    <w:p w14:paraId="69D3FDE5" w14:textId="77777777" w:rsidR="009B579A" w:rsidRDefault="009B579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0F28" w14:textId="77777777" w:rsidR="00C16285" w:rsidRDefault="00C16285">
    <w:pPr>
      <w:tabs>
        <w:tab w:val="left" w:pos="12572"/>
      </w:tabs>
      <w:spacing w:before="0" w:after="0" w:line="360" w:lineRule="auto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4D1DCD44" wp14:editId="5E97C1C0">
          <wp:simplePos x="0" y="0"/>
          <wp:positionH relativeFrom="rightMargin">
            <wp:posOffset>-1627505</wp:posOffset>
          </wp:positionH>
          <wp:positionV relativeFrom="page">
            <wp:posOffset>374650</wp:posOffset>
          </wp:positionV>
          <wp:extent cx="1980000" cy="601200"/>
          <wp:effectExtent l="0" t="0" r="0" b="0"/>
          <wp:wrapNone/>
          <wp:docPr id="17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503F8766" w14:textId="5AE0A3E3" w:rsidR="00E63EFC" w:rsidRPr="00194BC7" w:rsidRDefault="00C16285">
    <w:pPr>
      <w:tabs>
        <w:tab w:val="left" w:pos="12572"/>
      </w:tabs>
      <w:spacing w:before="0" w:after="0" w:line="360" w:lineRule="auto"/>
      <w:rPr>
        <w:b/>
        <w:bCs/>
        <w:sz w:val="28"/>
        <w:szCs w:val="28"/>
      </w:rPr>
    </w:pPr>
    <w:r>
      <w:rPr>
        <w:b/>
        <w:sz w:val="28"/>
      </w:rPr>
      <w:t>(Lefel 2)</w:t>
    </w:r>
  </w:p>
  <w:p w14:paraId="303A4190" w14:textId="77777777" w:rsidR="00E63EFC" w:rsidRDefault="00C16285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C680C6D" wp14:editId="1EB1A4EA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6" name="Straight Arrow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2DE4"/>
    <w:multiLevelType w:val="multilevel"/>
    <w:tmpl w:val="719AC432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B7F07B7"/>
    <w:multiLevelType w:val="multilevel"/>
    <w:tmpl w:val="4AF28B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8878913">
    <w:abstractNumId w:val="1"/>
  </w:num>
  <w:num w:numId="2" w16cid:durableId="574750877">
    <w:abstractNumId w:val="0"/>
  </w:num>
  <w:num w:numId="3" w16cid:durableId="1073239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5722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EFC"/>
    <w:rsid w:val="0006142C"/>
    <w:rsid w:val="000F3009"/>
    <w:rsid w:val="00122994"/>
    <w:rsid w:val="00194BC7"/>
    <w:rsid w:val="00227F8C"/>
    <w:rsid w:val="002500B9"/>
    <w:rsid w:val="003B0A74"/>
    <w:rsid w:val="005F60B7"/>
    <w:rsid w:val="006443C6"/>
    <w:rsid w:val="00677D05"/>
    <w:rsid w:val="00744AE1"/>
    <w:rsid w:val="008A0F6C"/>
    <w:rsid w:val="008C3786"/>
    <w:rsid w:val="00924B24"/>
    <w:rsid w:val="009B579A"/>
    <w:rsid w:val="00A54A99"/>
    <w:rsid w:val="00AC7CB3"/>
    <w:rsid w:val="00AD72BD"/>
    <w:rsid w:val="00C16285"/>
    <w:rsid w:val="00E11019"/>
    <w:rsid w:val="00E6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15AA3"/>
  <w15:docId w15:val="{EFCAD918-3D88-4DC8-AE7A-D5EB7F6E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olygiad">
    <w:name w:val="Revision"/>
    <w:hidden/>
    <w:uiPriority w:val="99"/>
    <w:semiHidden/>
    <w:rsid w:val="00924B24"/>
    <w:pPr>
      <w:spacing w:before="0" w:after="0" w:line="240" w:lineRule="auto"/>
    </w:pPr>
    <w:rPr>
      <w:szCs w:val="24"/>
      <w:lang w:eastAsia="en-US"/>
    </w:rPr>
  </w:style>
  <w:style w:type="character" w:styleId="CyfeirnodSylw">
    <w:name w:val="annotation reference"/>
    <w:basedOn w:val="FfontParagraffDdiofyn"/>
    <w:uiPriority w:val="99"/>
    <w:semiHidden/>
    <w:unhideWhenUsed/>
    <w:rsid w:val="0006142C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06142C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06142C"/>
    <w:rPr>
      <w:sz w:val="20"/>
      <w:szCs w:val="20"/>
      <w:lang w:eastAsia="en-US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06142C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06142C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ofQDhOoeV7hkThoekKTFJRTnyA==">CgMxLjA4AHIhMThtbWg3ZVhQX2p5VXYxWXRMb3ZSMTRLakRkX1F0THZz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Alaw Evans</cp:lastModifiedBy>
  <cp:revision>16</cp:revision>
  <dcterms:created xsi:type="dcterms:W3CDTF">2017-01-18T17:52:00Z</dcterms:created>
  <dcterms:modified xsi:type="dcterms:W3CDTF">2023-09-20T15:37:00Z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