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76C8FFA" w:rsidR="00474F67" w:rsidRPr="007F05E6" w:rsidRDefault="00474F67" w:rsidP="00474F67">
      <w:pPr>
        <w:pStyle w:val="Unittitle"/>
      </w:pPr>
      <w:r>
        <w:t xml:space="preserve">Uned 202:</w:t>
      </w:r>
      <w:r>
        <w:t xml:space="preserve"> </w:t>
      </w:r>
      <w:r>
        <w:t xml:space="preserve">Arferion yn newid dros amser</w:t>
      </w:r>
    </w:p>
    <w:p w14:paraId="2324A8B0" w14:textId="32DC976E" w:rsidR="009E4022" w:rsidRPr="00692A45" w:rsidRDefault="009E4022" w:rsidP="009E4022">
      <w:pPr>
        <w:pStyle w:val="Heading1"/>
      </w:pPr>
      <w:r>
        <w:t xml:space="preserve">Taflen waith 3:</w:t>
      </w:r>
      <w:r>
        <w:t xml:space="preserve"> </w:t>
      </w:r>
      <w:r>
        <w:t xml:space="preserve">Technegau adeiladu’r 21ain ganrif (tiwtor)</w:t>
      </w:r>
    </w:p>
    <w:p w14:paraId="03C9D879" w14:textId="31C9E0D2" w:rsidR="004A0D46" w:rsidRDefault="009E4022" w:rsidP="009E4022">
      <w:pPr>
        <w:rPr>
          <w:szCs w:val="22"/>
          <w:rFonts w:cs="Arial"/>
        </w:rPr>
      </w:pPr>
      <w:r>
        <w:rPr>
          <w:b/>
        </w:rPr>
        <w:t xml:space="preserve">Tasg 1:</w:t>
      </w:r>
      <w:r>
        <w:t xml:space="preserve"> </w:t>
      </w:r>
      <w:r>
        <w:t xml:space="preserve">Diffinio cynaliadwyedd</w:t>
      </w:r>
      <w:r>
        <w:t xml:space="preserve"> </w:t>
      </w:r>
    </w:p>
    <w:p w14:paraId="751AAEFE" w14:textId="05D0AE7D" w:rsidR="003621FA" w:rsidRDefault="003621FA" w:rsidP="009E4022">
      <w:pPr>
        <w:rPr>
          <w:rFonts w:cs="Arial"/>
          <w:szCs w:val="22"/>
        </w:rPr>
      </w:pPr>
    </w:p>
    <w:p w14:paraId="31C29CCB" w14:textId="6BD22559" w:rsidR="003621FA" w:rsidRPr="00133EAB" w:rsidRDefault="003621FA" w:rsidP="00133EAB">
      <w:pPr>
        <w:pStyle w:val="ListParagraph"/>
        <w:numPr>
          <w:ilvl w:val="0"/>
          <w:numId w:val="43"/>
        </w:numPr>
        <w:rPr>
          <w:szCs w:val="22"/>
          <w:rFonts w:cs="Arial"/>
        </w:rPr>
      </w:pPr>
      <w:r>
        <w:t xml:space="preserve">Heb ddefnyddio’r rhyngrwyd, diffiniwch gynaliadwyedd mewn 20 gair neu lai.</w:t>
      </w:r>
      <w:r>
        <w:t xml:space="preserve"> </w:t>
      </w: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3621FA" w14:paraId="3B93003B" w14:textId="77777777" w:rsidTr="003621FA">
        <w:tc>
          <w:tcPr>
            <w:tcW w:w="9776" w:type="dxa"/>
          </w:tcPr>
          <w:p w14:paraId="13A1A711" w14:textId="77777777" w:rsidR="003621FA" w:rsidRDefault="003621FA" w:rsidP="009E4022">
            <w:pPr>
              <w:rPr>
                <w:rFonts w:cs="Arial"/>
                <w:szCs w:val="22"/>
              </w:rPr>
            </w:pPr>
          </w:p>
        </w:tc>
      </w:tr>
      <w:tr w:rsidR="003621FA" w14:paraId="783C3581" w14:textId="77777777" w:rsidTr="003621FA">
        <w:tc>
          <w:tcPr>
            <w:tcW w:w="9776" w:type="dxa"/>
          </w:tcPr>
          <w:p w14:paraId="117CB519" w14:textId="77777777" w:rsidR="003621FA" w:rsidRDefault="003621FA" w:rsidP="009E4022">
            <w:pPr>
              <w:rPr>
                <w:rFonts w:cs="Arial"/>
                <w:szCs w:val="22"/>
              </w:rPr>
            </w:pPr>
          </w:p>
        </w:tc>
      </w:tr>
      <w:tr w:rsidR="003621FA" w14:paraId="25015C4F" w14:textId="77777777" w:rsidTr="003621FA">
        <w:tc>
          <w:tcPr>
            <w:tcW w:w="9776" w:type="dxa"/>
          </w:tcPr>
          <w:p w14:paraId="38DD8342" w14:textId="77777777" w:rsidR="003621FA" w:rsidRDefault="003621FA" w:rsidP="009E4022">
            <w:pPr>
              <w:rPr>
                <w:rFonts w:cs="Arial"/>
                <w:szCs w:val="22"/>
              </w:rPr>
            </w:pPr>
          </w:p>
        </w:tc>
      </w:tr>
      <w:tr w:rsidR="003621FA" w14:paraId="4FEECF0A" w14:textId="77777777" w:rsidTr="003621FA">
        <w:tc>
          <w:tcPr>
            <w:tcW w:w="9776" w:type="dxa"/>
          </w:tcPr>
          <w:p w14:paraId="403F1AAA" w14:textId="77777777" w:rsidR="003621FA" w:rsidRDefault="003621FA" w:rsidP="009E4022">
            <w:pPr>
              <w:rPr>
                <w:rFonts w:cs="Arial"/>
                <w:szCs w:val="22"/>
              </w:rPr>
            </w:pPr>
          </w:p>
        </w:tc>
      </w:tr>
      <w:tr w:rsidR="003621FA" w14:paraId="10FEC53B" w14:textId="77777777" w:rsidTr="003621FA">
        <w:tc>
          <w:tcPr>
            <w:tcW w:w="9776" w:type="dxa"/>
          </w:tcPr>
          <w:p w14:paraId="17897FF6" w14:textId="77777777" w:rsidR="003621FA" w:rsidRDefault="003621FA" w:rsidP="009E4022">
            <w:pPr>
              <w:rPr>
                <w:rFonts w:cs="Arial"/>
                <w:szCs w:val="22"/>
              </w:rPr>
            </w:pPr>
          </w:p>
        </w:tc>
      </w:tr>
    </w:tbl>
    <w:p w14:paraId="053B61AD" w14:textId="77777777" w:rsidR="003621FA" w:rsidRDefault="003621FA" w:rsidP="009E4022">
      <w:pPr>
        <w:rPr>
          <w:rFonts w:cs="Arial"/>
          <w:szCs w:val="22"/>
        </w:rPr>
      </w:pPr>
    </w:p>
    <w:p w14:paraId="2E297546" w14:textId="69BF3B46" w:rsidR="004A0D46" w:rsidRPr="00133EAB" w:rsidRDefault="003621FA" w:rsidP="00133EAB">
      <w:pPr>
        <w:pStyle w:val="ListParagraph"/>
        <w:numPr>
          <w:ilvl w:val="0"/>
          <w:numId w:val="43"/>
        </w:numPr>
        <w:rPr>
          <w:szCs w:val="22"/>
          <w:rFonts w:cs="Arial"/>
        </w:rPr>
      </w:pPr>
      <w:r>
        <w:t xml:space="preserve">Esbonio beth mae ynni corfforedig yn ei olygu mewn cysylltiad â deunyddiau adeiladu.</w:t>
      </w: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5E6B9F" w14:paraId="420276D8" w14:textId="77777777" w:rsidTr="005E34E1">
        <w:tc>
          <w:tcPr>
            <w:tcW w:w="9776" w:type="dxa"/>
          </w:tcPr>
          <w:p w14:paraId="104F01BD" w14:textId="77777777" w:rsidR="005E6B9F" w:rsidRDefault="005E6B9F" w:rsidP="005E34E1">
            <w:pPr>
              <w:rPr>
                <w:rFonts w:cs="Arial"/>
                <w:szCs w:val="22"/>
              </w:rPr>
            </w:pPr>
          </w:p>
        </w:tc>
      </w:tr>
      <w:tr w:rsidR="005E6B9F" w14:paraId="5D590399" w14:textId="77777777" w:rsidTr="005E34E1">
        <w:tc>
          <w:tcPr>
            <w:tcW w:w="9776" w:type="dxa"/>
          </w:tcPr>
          <w:p w14:paraId="7396055F" w14:textId="77777777" w:rsidR="005E6B9F" w:rsidRDefault="005E6B9F" w:rsidP="005E34E1">
            <w:pPr>
              <w:rPr>
                <w:rFonts w:cs="Arial"/>
                <w:szCs w:val="22"/>
              </w:rPr>
            </w:pPr>
          </w:p>
        </w:tc>
      </w:tr>
      <w:tr w:rsidR="005E6B9F" w14:paraId="07479552" w14:textId="77777777" w:rsidTr="005E34E1">
        <w:tc>
          <w:tcPr>
            <w:tcW w:w="9776" w:type="dxa"/>
          </w:tcPr>
          <w:p w14:paraId="3AEBE89D" w14:textId="77777777" w:rsidR="005E6B9F" w:rsidRDefault="005E6B9F" w:rsidP="005E34E1">
            <w:pPr>
              <w:rPr>
                <w:rFonts w:cs="Arial"/>
                <w:szCs w:val="22"/>
              </w:rPr>
            </w:pPr>
          </w:p>
        </w:tc>
      </w:tr>
      <w:tr w:rsidR="005E6B9F" w14:paraId="661B8F49" w14:textId="77777777" w:rsidTr="005E34E1">
        <w:tc>
          <w:tcPr>
            <w:tcW w:w="9776" w:type="dxa"/>
          </w:tcPr>
          <w:p w14:paraId="60382CCD" w14:textId="77777777" w:rsidR="005E6B9F" w:rsidRDefault="005E6B9F" w:rsidP="005E34E1">
            <w:pPr>
              <w:rPr>
                <w:rFonts w:cs="Arial"/>
                <w:szCs w:val="22"/>
              </w:rPr>
            </w:pPr>
          </w:p>
        </w:tc>
      </w:tr>
      <w:tr w:rsidR="005E6B9F" w14:paraId="30CBBA44" w14:textId="77777777" w:rsidTr="005E34E1">
        <w:tc>
          <w:tcPr>
            <w:tcW w:w="9776" w:type="dxa"/>
          </w:tcPr>
          <w:p w14:paraId="4A54C30E" w14:textId="77777777" w:rsidR="005E6B9F" w:rsidRDefault="005E6B9F" w:rsidP="005E34E1">
            <w:pPr>
              <w:rPr>
                <w:rFonts w:cs="Arial"/>
                <w:szCs w:val="22"/>
              </w:rPr>
            </w:pPr>
          </w:p>
        </w:tc>
      </w:tr>
    </w:tbl>
    <w:p w14:paraId="01689FA0" w14:textId="1EACAAF9" w:rsidR="005E6B9F" w:rsidRDefault="005E6B9F" w:rsidP="009E4022">
      <w:pPr>
        <w:rPr>
          <w:rFonts w:cs="Arial"/>
          <w:b/>
          <w:szCs w:val="22"/>
        </w:rPr>
      </w:pPr>
    </w:p>
    <w:p w14:paraId="6127D272" w14:textId="340254D8" w:rsidR="005E6B9F" w:rsidRPr="00133EAB" w:rsidRDefault="005E6B9F" w:rsidP="00133EAB">
      <w:pPr>
        <w:pStyle w:val="ListParagraph"/>
        <w:numPr>
          <w:ilvl w:val="0"/>
          <w:numId w:val="43"/>
        </w:numPr>
        <w:rPr>
          <w:szCs w:val="22"/>
          <w:rFonts w:cs="Arial"/>
        </w:rPr>
      </w:pPr>
      <w:r>
        <w:t xml:space="preserve">Llenwch y bylchau gan ddefnyddio’r geiriau isod.</w:t>
      </w:r>
    </w:p>
    <w:p w14:paraId="2352467F" w14:textId="77777777" w:rsidR="005E6B9F" w:rsidRPr="005E6B9F" w:rsidRDefault="005E6B9F" w:rsidP="005E6B9F">
      <w:pPr>
        <w:rPr>
          <w:rFonts w:cs="Arial"/>
          <w:b/>
          <w:szCs w:val="22"/>
        </w:rPr>
      </w:pPr>
    </w:p>
    <w:p w14:paraId="68139D0B" w14:textId="4DD9C439" w:rsidR="005E6B9F" w:rsidRDefault="005E6B9F" w:rsidP="007433A1">
      <w:pPr>
        <w:spacing w:line="276" w:lineRule="auto"/>
        <w:ind w:left="360"/>
        <w:jc w:val="both"/>
        <w:rPr>
          <w:szCs w:val="22"/>
          <w:rFonts w:cs="Arial"/>
        </w:rPr>
      </w:pPr>
      <w:r>
        <w:t xml:space="preserve">Mae effeithlonrwydd ynni ac </w:t>
      </w:r>
      <w:r>
        <w:rPr>
          <w:color w:val="FF0000"/>
        </w:rPr>
        <w:t xml:space="preserve">ynni corfforedig</w:t>
      </w:r>
      <w:r>
        <w:t xml:space="preserve"> yn hollbwysig ar gyfer cyflawni’r targed di-garbon ym maes adeiladu.</w:t>
      </w:r>
      <w:r>
        <w:t xml:space="preserve"> </w:t>
      </w:r>
      <w:r>
        <w:t xml:space="preserve">Mae </w:t>
      </w:r>
      <w:r>
        <w:rPr>
          <w:color w:val="FF0000"/>
        </w:rPr>
        <w:t xml:space="preserve">effeithlonrwydd</w:t>
      </w:r>
      <w:r>
        <w:t xml:space="preserve"> ynni yn golygu dylunio adeiladau sy’n defnyddio llai o ynni drwy systemau a thechnolegau effeithlon.</w:t>
      </w:r>
      <w:r>
        <w:t xml:space="preserve"> </w:t>
      </w:r>
      <w:r>
        <w:t xml:space="preserve">Mae hyn yn lleihau </w:t>
      </w:r>
      <w:r>
        <w:rPr>
          <w:color w:val="FF0000"/>
        </w:rPr>
        <w:t xml:space="preserve">allyriadau</w:t>
      </w:r>
      <w:r>
        <w:t xml:space="preserve"> carbon ac yn cynnig </w:t>
      </w:r>
      <w:r>
        <w:rPr>
          <w:color w:val="FF0000"/>
        </w:rPr>
        <w:t xml:space="preserve">cynaliadwyedd amgylcheddol</w:t>
      </w:r>
      <w:r>
        <w:t xml:space="preserve">.</w:t>
      </w:r>
      <w:r>
        <w:t xml:space="preserve"> </w:t>
      </w:r>
      <w:r>
        <w:t xml:space="preserve">Mae ynni corfforedig yn cyfeirio at yr ynni </w:t>
      </w:r>
      <w:r>
        <w:rPr>
          <w:color w:val="FF0000"/>
        </w:rPr>
        <w:t xml:space="preserve">sy’n cael ei ddefnyddio</w:t>
      </w:r>
      <w:r>
        <w:t xml:space="preserve"> drwy gydol oes adeilad, gan gynnwys echdynnu, gweithgynhyrchu a chludo deunyddiau.</w:t>
      </w:r>
      <w:r>
        <w:t xml:space="preserve"> </w:t>
      </w:r>
      <w:r>
        <w:t xml:space="preserve">Drwy ddewis deunyddiau ynni corfforedig isel ac arferion adeiladu </w:t>
      </w:r>
      <w:r>
        <w:rPr>
          <w:color w:val="FF0000"/>
        </w:rPr>
        <w:t xml:space="preserve">cynaliadwy</w:t>
      </w:r>
      <w:r>
        <w:t xml:space="preserve">, gellir lleihau </w:t>
      </w:r>
      <w:r>
        <w:rPr>
          <w:color w:val="FF0000"/>
        </w:rPr>
        <w:t xml:space="preserve">ôl troed carbon</w:t>
      </w:r>
      <w:r>
        <w:t xml:space="preserve"> yr adeilad.</w:t>
      </w:r>
      <w:r>
        <w:t xml:space="preserve"> </w:t>
      </w:r>
      <w:r>
        <w:t xml:space="preserve">Drwy </w:t>
      </w:r>
      <w:r>
        <w:rPr>
          <w:color w:val="FF0000"/>
        </w:rPr>
        <w:t xml:space="preserve">integreiddio</w:t>
      </w:r>
      <w:r>
        <w:t xml:space="preserve"> effeithlonrwydd ynni ac ystyried ynni corfforedig, mae prosiectau </w:t>
      </w:r>
      <w:r>
        <w:rPr>
          <w:color w:val="FF0000"/>
        </w:rPr>
        <w:t xml:space="preserve">adeiladu</w:t>
      </w:r>
      <w:r>
        <w:t xml:space="preserve"> yn cyfrannu at y nod o allyriadau </w:t>
      </w:r>
      <w:r>
        <w:rPr>
          <w:color w:val="FF0000"/>
        </w:rPr>
        <w:t xml:space="preserve">di-garbon</w:t>
      </w:r>
      <w:r>
        <w:t xml:space="preserve">, yn hybu </w:t>
      </w:r>
      <w:r>
        <w:rPr>
          <w:color w:val="FF0000"/>
        </w:rPr>
        <w:t xml:space="preserve">arbedion cost</w:t>
      </w:r>
      <w:r>
        <w:t xml:space="preserve">, yn lleihau’r ddibyniaeth ar </w:t>
      </w:r>
      <w:r>
        <w:rPr>
          <w:color w:val="FF0000"/>
        </w:rPr>
        <w:t xml:space="preserve">danwyddau ffosil</w:t>
      </w:r>
      <w:r>
        <w:t xml:space="preserve"> ac yn creu amgylcheddau adeiledig </w:t>
      </w:r>
      <w:r>
        <w:rPr>
          <w:color w:val="FF0000"/>
        </w:rPr>
        <w:t xml:space="preserve">ecogyfeillgar</w:t>
      </w:r>
      <w:r>
        <w:t xml:space="preserve">.</w:t>
      </w:r>
    </w:p>
    <w:p w14:paraId="6F4DA8DA" w14:textId="77777777" w:rsidR="00F94CED" w:rsidRDefault="00F94CED" w:rsidP="657FACC7">
      <w:pPr>
        <w:spacing w:line="360" w:lineRule="auto"/>
        <w:jc w:val="center"/>
        <w:rPr>
          <w:rFonts w:cs="Arial"/>
          <w:b/>
          <w:bCs/>
        </w:rPr>
      </w:pPr>
    </w:p>
    <w:p w14:paraId="28C764BB" w14:textId="77777777" w:rsidR="007433A1" w:rsidRDefault="007433A1" w:rsidP="00F94CED">
      <w:pPr>
        <w:spacing w:line="360" w:lineRule="auto"/>
        <w:rPr>
          <w:b/>
          <w:bCs/>
          <w:rFonts w:cs="Arial"/>
        </w:rPr>
      </w:pPr>
      <w:bookmarkStart w:id="0" w:name="_Hlk140662264"/>
    </w:p>
    <w:p w14:paraId="3C2D2838" w14:textId="77777777" w:rsidR="007433A1" w:rsidRDefault="007433A1" w:rsidP="00F94CED">
      <w:pPr>
        <w:spacing w:line="360" w:lineRule="auto"/>
        <w:rPr>
          <w:rFonts w:cs="Arial"/>
          <w:b/>
          <w:bCs/>
        </w:rPr>
      </w:pPr>
    </w:p>
    <w:p w14:paraId="13503A2E" w14:textId="77777777" w:rsidR="007433A1" w:rsidRDefault="007433A1" w:rsidP="00F94CED">
      <w:pPr>
        <w:spacing w:line="360" w:lineRule="auto"/>
        <w:rPr>
          <w:rFonts w:cs="Arial"/>
          <w:b/>
          <w:bCs/>
        </w:rPr>
      </w:pPr>
    </w:p>
    <w:p w14:paraId="701FFFB3" w14:textId="2A156F01" w:rsidR="00794EF0" w:rsidRDefault="003621FA" w:rsidP="00F94CED">
      <w:pPr>
        <w:spacing w:line="360" w:lineRule="auto"/>
        <w:rPr>
          <w:rFonts w:cs="Arial"/>
        </w:rPr>
      </w:pPr>
      <w:r>
        <w:rPr>
          <w:b/>
        </w:rPr>
        <w:t xml:space="preserve">Tasg 2:</w:t>
      </w:r>
      <w:r>
        <w:t xml:space="preserve"> </w:t>
      </w:r>
      <w:r>
        <w:t xml:space="preserve">Deddf Llesiant Cenedlaethau’r Dyfodol (Cymru) 2015</w:t>
      </w:r>
      <w:bookmarkEnd w:id="0"/>
    </w:p>
    <w:p w14:paraId="4973E6D5" w14:textId="6EDEA4EF" w:rsidR="00BE405E" w:rsidRDefault="00F94CED" w:rsidP="00F94CED">
      <w:pPr>
        <w:spacing w:line="360" w:lineRule="auto"/>
        <w:rPr>
          <w:rFonts w:cs="Arial"/>
        </w:rPr>
      </w:pPr>
      <w:r>
        <w:t xml:space="preserve"> </w:t>
      </w:r>
      <w:r>
        <w:t xml:space="preserve">Llenwch y bylchau gan ddefnyddio’r geiriau isod.</w:t>
      </w:r>
      <w:r>
        <w:t xml:space="preserve"> </w:t>
      </w:r>
    </w:p>
    <w:p w14:paraId="012CA01F" w14:textId="77777777" w:rsidR="00F94CED" w:rsidRPr="00F94CED" w:rsidRDefault="00F94CED" w:rsidP="00F94CED">
      <w:pPr>
        <w:spacing w:line="360" w:lineRule="auto"/>
        <w:rPr>
          <w:rFonts w:cs="Arial"/>
        </w:rPr>
      </w:pPr>
    </w:p>
    <w:p w14:paraId="2CAB31B0" w14:textId="66D221DF" w:rsidR="000E2925" w:rsidRDefault="00BE405E" w:rsidP="007433A1">
      <w:pPr>
        <w:spacing w:line="360" w:lineRule="auto"/>
        <w:ind w:left="720"/>
        <w:jc w:val="both"/>
        <w:rPr>
          <w:szCs w:val="22"/>
          <w:rFonts w:cs="Arial"/>
        </w:rPr>
      </w:pPr>
      <w:r>
        <w:t xml:space="preserve">Mae Deddf Llesiant Cenedlaethau’r Dyfodol (Cymru) 2015 yn gyfraith yng Nghymru sy’n ceisio hybu llesiant cenedlaethau’r presennol a’r dyfodol.</w:t>
      </w:r>
      <w:r>
        <w:t xml:space="preserve"> </w:t>
      </w:r>
      <w:r>
        <w:t xml:space="preserve">Mae’n mynnu bod </w:t>
      </w:r>
      <w:r>
        <w:rPr>
          <w:color w:val="FF0000"/>
        </w:rPr>
        <w:t xml:space="preserve">cyrff cyhoeddus</w:t>
      </w:r>
      <w:r>
        <w:t xml:space="preserve">, gan gynnwys y rhai yn y diwydiant adeiladu, ystyried effaith </w:t>
      </w:r>
      <w:r>
        <w:rPr>
          <w:color w:val="FF0000"/>
        </w:rPr>
        <w:t xml:space="preserve">hirdymor</w:t>
      </w:r>
      <w:r>
        <w:t xml:space="preserve"> eu </w:t>
      </w:r>
      <w:r>
        <w:rPr>
          <w:color w:val="FF0000"/>
        </w:rPr>
        <w:t xml:space="preserve">penderfyniadau</w:t>
      </w:r>
      <w:r>
        <w:t xml:space="preserve"> ac yn cymryd camau sy’n cyfrannu at nodau llesiant y Ddeddf.</w:t>
      </w:r>
      <w:r>
        <w:t xml:space="preserve"> </w:t>
      </w:r>
      <w:r>
        <w:t xml:space="preserve">Mewn perthynas â’r diwydiant adeiladu, mae’r Ddeddf yn rhoi pwyslais ar </w:t>
      </w:r>
      <w:r>
        <w:rPr>
          <w:color w:val="FF0000"/>
        </w:rPr>
        <w:t xml:space="preserve">brosiectau cyhoeddus</w:t>
      </w:r>
      <w:r>
        <w:t xml:space="preserve">, gan fynnu bod prosiectau’n cael eu dylunio a’u cyflawni gan gadw </w:t>
      </w:r>
      <w:r>
        <w:rPr>
          <w:color w:val="FF0000"/>
        </w:rPr>
        <w:t xml:space="preserve">cynaliadwyedd</w:t>
      </w:r>
      <w:r>
        <w:t xml:space="preserve"> mewn cof.</w:t>
      </w:r>
      <w:r>
        <w:t xml:space="preserve"> </w:t>
      </w:r>
      <w:r>
        <w:t xml:space="preserve">Mae’n hybu </w:t>
      </w:r>
      <w:r>
        <w:rPr>
          <w:color w:val="FF0000"/>
        </w:rPr>
        <w:t xml:space="preserve">cydweithio</w:t>
      </w:r>
      <w:r>
        <w:t xml:space="preserve"> ac integreiddio ymysg </w:t>
      </w:r>
      <w:r>
        <w:rPr>
          <w:color w:val="FF0000"/>
        </w:rPr>
        <w:t xml:space="preserve">rhanddeiliaid</w:t>
      </w:r>
      <w:r>
        <w:t xml:space="preserve"> gwahanol, gan gynnwys cymunedau lleol, ac yn hybu meddwl hirdymor er mwyn diogelu prosiectau adeiladu at y dyfodol.</w:t>
      </w:r>
      <w:r>
        <w:t xml:space="preserve"> </w:t>
      </w:r>
      <w:r>
        <w:t xml:space="preserve">Mae’r Ddeddf hefyd yn amlinellu’r amcanion llesiant y mae’n rhaid i gyrff cyhoeddus, busnesau a sefydliadau, gan gynnwys sefydliadau adeiladu, weithio tuag atynt, fel </w:t>
      </w:r>
      <w:r>
        <w:rPr>
          <w:color w:val="FF0000"/>
        </w:rPr>
        <w:t xml:space="preserve">cynaliadwyedd</w:t>
      </w:r>
      <w:r>
        <w:t xml:space="preserve">, iechyd, </w:t>
      </w:r>
      <w:r>
        <w:rPr>
          <w:color w:val="FF0000"/>
        </w:rPr>
        <w:t xml:space="preserve">cydraddoldeb</w:t>
      </w:r>
      <w:r>
        <w:t xml:space="preserve">, </w:t>
      </w:r>
      <w:r>
        <w:rPr>
          <w:color w:val="FF0000"/>
        </w:rPr>
        <w:t xml:space="preserve">ffyniant</w:t>
      </w:r>
      <w:r>
        <w:t xml:space="preserve"> a </w:t>
      </w:r>
      <w:r>
        <w:rPr>
          <w:color w:val="FF0000"/>
        </w:rPr>
        <w:t xml:space="preserve">chydnerthedd</w:t>
      </w:r>
      <w:r>
        <w:t xml:space="preserve">.</w:t>
      </w:r>
      <w:r>
        <w:t xml:space="preserve"> </w:t>
      </w:r>
      <w:r>
        <w:t xml:space="preserve">Mae angen i gwmnïau adeiladu sy’n cymryd rhan mewn </w:t>
      </w:r>
      <w:r>
        <w:rPr>
          <w:color w:val="FF0000"/>
        </w:rPr>
        <w:t xml:space="preserve">datblygu cynaliadwy</w:t>
      </w:r>
      <w:r>
        <w:t xml:space="preserve"> adrodd ar eu cynnydd yn erbyn y nodau llesiant, gan wneud yn siŵr eu bod yn </w:t>
      </w:r>
      <w:r>
        <w:rPr>
          <w:color w:val="FF0000"/>
        </w:rPr>
        <w:t xml:space="preserve">atebol</w:t>
      </w:r>
      <w:r>
        <w:t xml:space="preserve"> ac yn </w:t>
      </w:r>
      <w:r>
        <w:rPr>
          <w:color w:val="FF0000"/>
        </w:rPr>
        <w:t xml:space="preserve">dryloyw</w:t>
      </w:r>
      <w:r>
        <w:t xml:space="preserve">.</w:t>
      </w:r>
      <w:r>
        <w:t xml:space="preserve"> </w:t>
      </w:r>
      <w:r>
        <w:t xml:space="preserve">Drwy gysoni eu gweithgareddau ag </w:t>
      </w:r>
      <w:r>
        <w:rPr>
          <w:color w:val="FF0000"/>
        </w:rPr>
        <w:t xml:space="preserve">amcanion</w:t>
      </w:r>
      <w:r>
        <w:t xml:space="preserve"> y Ddeddf, gall y diwydiant adeiladu gyfrannu at ddyfodol mwy cynaliadwy a </w:t>
      </w:r>
      <w:r>
        <w:rPr>
          <w:color w:val="FF0000"/>
        </w:rPr>
        <w:t xml:space="preserve">ffyniannus</w:t>
      </w:r>
      <w:r>
        <w:t xml:space="preserve"> i Gymru a’i chenedlaethau yn y dyfodol.</w:t>
      </w:r>
    </w:p>
    <w:p w14:paraId="42F44088" w14:textId="3C741166" w:rsidR="648AA855" w:rsidRDefault="648AA855" w:rsidP="648AA855">
      <w:pPr>
        <w:rPr>
          <w:rFonts w:cs="Arial"/>
        </w:rPr>
      </w:pPr>
    </w:p>
    <w:p w14:paraId="60A65ED3" w14:textId="68A7ECA9" w:rsidR="005E6B9F" w:rsidRDefault="00D744BE" w:rsidP="009E4022">
      <w:pPr>
        <w:rPr>
          <w:szCs w:val="22"/>
          <w:rFonts w:cs="Arial"/>
        </w:rPr>
      </w:pPr>
      <w:r>
        <w:rPr>
          <w:b/>
        </w:rPr>
        <w:t xml:space="preserve">Tasg 3:</w:t>
      </w:r>
      <w:r>
        <w:t xml:space="preserve"> </w:t>
      </w:r>
      <w:r>
        <w:t xml:space="preserve">Atebwch y cwestiynau cywir neu anghywir canlynol ar Ddeddf Llesiant Cenedlaethau’r Dyfodol (Cymru) 2015.</w:t>
      </w:r>
    </w:p>
    <w:p w14:paraId="1AB43867" w14:textId="0EE48024" w:rsidR="00BE405E" w:rsidRDefault="00BE405E" w:rsidP="009E4022">
      <w:pPr>
        <w:rPr>
          <w:rFonts w:cs="Arial"/>
          <w:szCs w:val="22"/>
        </w:rPr>
      </w:pPr>
    </w:p>
    <w:p w14:paraId="6F14ABCF" w14:textId="56B23586" w:rsidR="00BE405E" w:rsidRDefault="00BE405E" w:rsidP="00BE405E">
      <w:pPr>
        <w:pStyle w:val="ListParagraph"/>
        <w:numPr>
          <w:ilvl w:val="0"/>
          <w:numId w:val="48"/>
        </w:numPr>
        <w:rPr>
          <w:szCs w:val="22"/>
          <w:rFonts w:cs="Arial"/>
        </w:rPr>
      </w:pPr>
      <w:r>
        <w:t xml:space="preserve"> </w:t>
      </w:r>
      <w:r>
        <w:t xml:space="preserve">Mae’r Ddeddf yn canolbwyntio ar weithredoedd cyrff cyhoeddus.</w:t>
      </w:r>
    </w:p>
    <w:p w14:paraId="32F3B22B" w14:textId="1F791D63" w:rsidR="00BE405E" w:rsidRDefault="00D744BE" w:rsidP="007433A1">
      <w:pPr>
        <w:ind w:left="720"/>
        <w:rPr>
          <w:szCs w:val="22"/>
          <w:rFonts w:cs="Arial"/>
        </w:rPr>
      </w:pPr>
      <w:r>
        <w:t xml:space="preserve"> </w:t>
      </w:r>
      <w:r>
        <w:rPr>
          <w:color w:val="FF0000"/>
        </w:rPr>
        <w:t xml:space="preserve">Cywir</w:t>
      </w:r>
    </w:p>
    <w:p w14:paraId="7E9D32F0" w14:textId="77777777" w:rsidR="00213117" w:rsidRDefault="00213117" w:rsidP="00213117">
      <w:pPr>
        <w:jc w:val="center"/>
        <w:rPr>
          <w:rFonts w:cs="Arial"/>
          <w:szCs w:val="22"/>
        </w:rPr>
      </w:pPr>
    </w:p>
    <w:p w14:paraId="6F701994" w14:textId="2D340A2A" w:rsidR="00BE405E" w:rsidRDefault="00BE405E" w:rsidP="00BE405E">
      <w:pPr>
        <w:pStyle w:val="ListParagraph"/>
        <w:numPr>
          <w:ilvl w:val="0"/>
          <w:numId w:val="48"/>
        </w:numPr>
        <w:rPr>
          <w:szCs w:val="22"/>
          <w:rFonts w:cs="Arial"/>
        </w:rPr>
      </w:pPr>
      <w:r>
        <w:t xml:space="preserve"> </w:t>
      </w:r>
      <w:r>
        <w:t xml:space="preserve">Mae’r Ddeddf yn canolbwyntio ar ddiogelwch adeiladau a safleoedd.</w:t>
      </w:r>
      <w:r>
        <w:t xml:space="preserve"> </w:t>
      </w:r>
    </w:p>
    <w:p w14:paraId="51A708D9" w14:textId="04691CB6" w:rsidR="00BE405E" w:rsidRPr="001F4280" w:rsidRDefault="00213117" w:rsidP="007433A1">
      <w:pPr>
        <w:ind w:left="720"/>
        <w:rPr>
          <w:b/>
          <w:szCs w:val="22"/>
          <w:rFonts w:cs="Arial"/>
        </w:rPr>
      </w:pPr>
      <w:r>
        <w:t xml:space="preserve">  </w:t>
      </w:r>
      <w:r>
        <w:rPr>
          <w:color w:val="FF0000"/>
        </w:rPr>
        <w:t xml:space="preserve">Anghywir</w:t>
      </w:r>
    </w:p>
    <w:p w14:paraId="0333EA1E" w14:textId="77777777" w:rsidR="00213117" w:rsidRDefault="00213117" w:rsidP="00213117">
      <w:pPr>
        <w:jc w:val="center"/>
        <w:rPr>
          <w:rFonts w:cs="Arial"/>
          <w:szCs w:val="22"/>
        </w:rPr>
      </w:pPr>
    </w:p>
    <w:p w14:paraId="58B8233C" w14:textId="0B14C96B" w:rsidR="00BE405E" w:rsidRDefault="00533857" w:rsidP="648AA855">
      <w:pPr>
        <w:pStyle w:val="ListParagraph"/>
        <w:numPr>
          <w:ilvl w:val="0"/>
          <w:numId w:val="48"/>
        </w:numPr>
        <w:rPr>
          <w:rFonts w:cs="Arial"/>
        </w:rPr>
      </w:pPr>
      <w:r>
        <w:t xml:space="preserve">Mae’r Ddeddf yn helpu’r diwydiant adeiladu i gyfrannu at ddyfodol mwy cynaliadwy, cydnerth a ffyniannus.</w:t>
      </w:r>
    </w:p>
    <w:p w14:paraId="795551FB" w14:textId="4F7F1901" w:rsidR="00BE405E" w:rsidRDefault="00213117" w:rsidP="007433A1">
      <w:pPr>
        <w:ind w:firstLine="720"/>
        <w:rPr>
          <w:szCs w:val="22"/>
        </w:rPr>
      </w:pPr>
      <w:r>
        <w:rPr>
          <w:color w:val="FF0000"/>
        </w:rPr>
        <w:t xml:space="preserve">Cywir</w:t>
      </w:r>
      <w:r>
        <w:t xml:space="preserve">     </w:t>
      </w:r>
    </w:p>
    <w:p w14:paraId="2E2D90C7" w14:textId="2F16ADF5" w:rsidR="648AA855" w:rsidRDefault="648AA855" w:rsidP="648AA855">
      <w:pPr>
        <w:jc w:val="center"/>
        <w:rPr>
          <w:rFonts w:cs="Arial"/>
        </w:rPr>
      </w:pPr>
    </w:p>
    <w:p w14:paraId="01AD76CC" w14:textId="59EF1F9E" w:rsidR="00D744BE" w:rsidRDefault="00533857" w:rsidP="00BE405E">
      <w:pPr>
        <w:pStyle w:val="ListParagraph"/>
        <w:numPr>
          <w:ilvl w:val="0"/>
          <w:numId w:val="48"/>
        </w:numPr>
        <w:rPr>
          <w:szCs w:val="22"/>
          <w:rFonts w:cs="Arial"/>
        </w:rPr>
      </w:pPr>
      <w:r>
        <w:t xml:space="preserve">Mae’r Ddeddf yn rhoi pwyslais cryf ar ddatblygu cynaliadwy.</w:t>
      </w:r>
    </w:p>
    <w:p w14:paraId="39B789EB" w14:textId="459CCB96" w:rsidR="00213117" w:rsidRPr="00213117" w:rsidRDefault="00213117" w:rsidP="007433A1">
      <w:pPr>
        <w:pStyle w:val="ListParagraph"/>
        <w:rPr>
          <w:szCs w:val="22"/>
        </w:rPr>
      </w:pPr>
      <w:r>
        <w:rPr>
          <w:color w:val="FF0000"/>
        </w:rPr>
        <w:t xml:space="preserve">Cywir</w:t>
      </w:r>
      <w:r>
        <w:rPr>
          <w:b/>
        </w:rPr>
        <w:t xml:space="preserve"> </w:t>
      </w:r>
      <w:r>
        <w:t xml:space="preserve">    </w:t>
      </w:r>
    </w:p>
    <w:p w14:paraId="5865F6A4" w14:textId="7AB00FD0" w:rsidR="657FACC7" w:rsidRDefault="657FACC7" w:rsidP="657FACC7">
      <w:pPr>
        <w:jc w:val="center"/>
        <w:rPr>
          <w:rFonts w:cs="Arial"/>
        </w:rPr>
      </w:pPr>
    </w:p>
    <w:p w14:paraId="343114C3" w14:textId="77777777" w:rsidR="008D4C5C" w:rsidRDefault="008D4C5C" w:rsidP="657FACC7">
      <w:pPr>
        <w:rPr>
          <w:rFonts w:cs="Arial"/>
          <w:b/>
          <w:bCs/>
        </w:rPr>
      </w:pPr>
    </w:p>
    <w:p w14:paraId="59F807ED" w14:textId="77777777" w:rsidR="008D4C5C" w:rsidRDefault="008D4C5C" w:rsidP="657FACC7">
      <w:pPr>
        <w:rPr>
          <w:rFonts w:cs="Arial"/>
          <w:b/>
          <w:bCs/>
        </w:rPr>
      </w:pPr>
    </w:p>
    <w:p w14:paraId="5471F0AB" w14:textId="59F653C1" w:rsidR="003621FA" w:rsidRDefault="003621FA" w:rsidP="657FACC7">
      <w:pPr>
        <w:rPr>
          <w:rFonts w:cs="Arial"/>
        </w:rPr>
      </w:pPr>
      <w:r>
        <w:rPr>
          <w:b/>
        </w:rPr>
        <w:t xml:space="preserve">Tasg 4:</w:t>
      </w:r>
      <w:r>
        <w:t xml:space="preserve"> </w:t>
      </w:r>
      <w:r>
        <w:t xml:space="preserve">Dulliau Adeiladu Modern:</w:t>
      </w:r>
      <w:r>
        <w:t xml:space="preserve"> </w:t>
      </w:r>
      <w:r>
        <w:t xml:space="preserve">Atebwch y cwestiynau canlynol am ddulliau adeiladu modern ac adeiladu.</w:t>
      </w:r>
      <w:r>
        <w:t xml:space="preserve"> </w:t>
      </w:r>
    </w:p>
    <w:p w14:paraId="5193343E" w14:textId="17480F42" w:rsidR="005E6B9F" w:rsidRDefault="005E6B9F" w:rsidP="009E4022">
      <w:pPr>
        <w:rPr>
          <w:rFonts w:cs="Arial"/>
          <w:szCs w:val="22"/>
        </w:rPr>
      </w:pPr>
    </w:p>
    <w:p w14:paraId="427E1D8F" w14:textId="3D3A2D35" w:rsidR="005E6B9F" w:rsidRDefault="005E6B9F" w:rsidP="009E4022">
      <w:pPr>
        <w:rPr>
          <w:szCs w:val="22"/>
          <w:rFonts w:cs="Arial"/>
        </w:rPr>
      </w:pPr>
      <w:r>
        <w:t xml:space="preserve">Rhestrwch bedwar math gwahanol o ddulliau adeiladu modern sy’n cael eu defnyddio ym maes adeiladu.</w:t>
      </w:r>
    </w:p>
    <w:p w14:paraId="735BF6BB" w14:textId="06E52F78" w:rsidR="004E50A7" w:rsidRPr="004E50A7" w:rsidRDefault="004E50A7" w:rsidP="004E50A7">
      <w:pPr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1 Cyfeintiol</w:t>
      </w:r>
    </w:p>
    <w:p w14:paraId="0EF4E3D1" w14:textId="1B8D1E14" w:rsidR="004E50A7" w:rsidRPr="004E50A7" w:rsidRDefault="004E50A7" w:rsidP="004E50A7">
      <w:pPr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2 Modiwlaidd</w:t>
      </w:r>
    </w:p>
    <w:p w14:paraId="6A3C6702" w14:textId="0F1501A5" w:rsidR="004E50A7" w:rsidRPr="004E50A7" w:rsidRDefault="004E50A7" w:rsidP="004E50A7">
      <w:pPr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3 Panel</w:t>
      </w:r>
    </w:p>
    <w:p w14:paraId="6F72418E" w14:textId="0D789DA4" w:rsidR="004E50A7" w:rsidRPr="007433A1" w:rsidRDefault="004E50A7" w:rsidP="004E50A7">
      <w:pPr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4 Elfennau concrid wedi’i rag-gastio</w:t>
      </w:r>
    </w:p>
    <w:p w14:paraId="6399FC8F" w14:textId="257ADF2E" w:rsidR="00F94CED" w:rsidRDefault="00F94CED" w:rsidP="6F3203AC">
      <w:pPr>
        <w:rPr>
          <w:rFonts w:cs="Arial"/>
          <w:b/>
          <w:bCs/>
          <w:szCs w:val="22"/>
        </w:rPr>
      </w:pPr>
    </w:p>
    <w:p w14:paraId="362B97DE" w14:textId="77777777" w:rsidR="008D4C5C" w:rsidRDefault="008D4C5C" w:rsidP="6F3203AC">
      <w:pPr>
        <w:rPr>
          <w:rFonts w:cs="Arial"/>
          <w:b/>
          <w:bCs/>
          <w:szCs w:val="22"/>
        </w:rPr>
      </w:pPr>
    </w:p>
    <w:p w14:paraId="3078CA1F" w14:textId="14B4D1CE" w:rsidR="005E6B9F" w:rsidRDefault="2A7DE187" w:rsidP="6F3203AC">
      <w:pPr>
        <w:rPr>
          <w:rFonts w:cs="Arial"/>
        </w:rPr>
      </w:pPr>
      <w:r>
        <w:rPr>
          <w:b/>
        </w:rPr>
        <w:t xml:space="preserve">Tasg 5:</w:t>
      </w:r>
      <w:r>
        <w:rPr>
          <w:b/>
        </w:rPr>
        <w:t xml:space="preserve"> </w:t>
      </w:r>
      <w:r>
        <w:t xml:space="preserve">Nodwch bum mantais wahanol sy’n gysylltiedig ag adeiladu oddi ar y safle ac esboniwch sut mae’r rhain yn fanteision sy’n lleihau’r effaith ar yr amgylchedd.</w:t>
      </w:r>
      <w:r>
        <w:t xml:space="preserve"> </w:t>
      </w:r>
    </w:p>
    <w:p w14:paraId="224183C8" w14:textId="77777777" w:rsidR="004E50A7" w:rsidRDefault="004E50A7" w:rsidP="004E50A7">
      <w:pPr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1 </w:t>
      </w:r>
      <w:r>
        <w:rPr>
          <w:color w:val="FF0000"/>
          <w:b/>
          <w:bCs/>
        </w:rPr>
        <w:t xml:space="preserve">Llai o wastraff:</w:t>
      </w:r>
      <w:r>
        <w:rPr>
          <w:color w:val="FF0000"/>
        </w:rPr>
        <w:t xml:space="preserve"> </w:t>
      </w:r>
      <w:r>
        <w:rPr>
          <w:color w:val="FF0000"/>
        </w:rPr>
        <w:t xml:space="preserve">Mae adeiladu oddi ar y safle yn ei gwneud hi’n bosib gweithgynhyrchu cydrannau adeiladu yn fanwl gywir, gan arwain at lai o wastraff deunyddiau yn ystod y broses adeiladu.</w:t>
      </w:r>
    </w:p>
    <w:p w14:paraId="46694F7F" w14:textId="77777777" w:rsidR="004E50A7" w:rsidRDefault="004E50A7" w:rsidP="004E50A7">
      <w:pPr>
        <w:rPr>
          <w:iCs/>
          <w:color w:val="FF0000"/>
          <w:szCs w:val="22"/>
          <w:rFonts w:cs="Arial"/>
        </w:rPr>
      </w:pPr>
      <w:r>
        <w:rPr>
          <w:color w:val="FF0000"/>
        </w:rPr>
        <w:t xml:space="preserve">2 </w:t>
      </w:r>
      <w:r>
        <w:rPr>
          <w:color w:val="FF0000"/>
          <w:b/>
          <w:bCs/>
        </w:rPr>
        <w:t xml:space="preserve">Effeithlonrwydd ynni:</w:t>
      </w:r>
      <w:r>
        <w:rPr>
          <w:color w:val="FF0000"/>
        </w:rPr>
        <w:t xml:space="preserve"> </w:t>
      </w:r>
      <w:r>
        <w:rPr>
          <w:color w:val="FF0000"/>
        </w:rPr>
        <w:t xml:space="preserve">Mae adeiladu oddi ar y safle yn ei gwneud hi’n bosib defnyddio technegau a thechnolegau gweithgynhyrchu uwch, gan arwain at effeithlonrwydd ynni uwch yn y broses gynhyrchu.</w:t>
      </w:r>
    </w:p>
    <w:p w14:paraId="2271ADEB" w14:textId="77E17A70" w:rsidR="004E50A7" w:rsidRDefault="004E50A7" w:rsidP="004E50A7">
      <w:pPr>
        <w:rPr>
          <w:szCs w:val="22"/>
          <w:rFonts w:cs="Arial"/>
        </w:rPr>
      </w:pPr>
      <w:r>
        <w:rPr>
          <w:color w:val="FF0000"/>
        </w:rPr>
        <w:t xml:space="preserve">3 </w:t>
      </w:r>
      <w:r>
        <w:rPr>
          <w:color w:val="FF0000"/>
          <w:b/>
          <w:bCs/>
        </w:rPr>
        <w:t xml:space="preserve">Allyriadau carbon is:</w:t>
      </w:r>
      <w:r>
        <w:rPr>
          <w:color w:val="FF0000"/>
        </w:rPr>
        <w:t xml:space="preserve"> </w:t>
      </w:r>
      <w:r>
        <w:rPr>
          <w:color w:val="FF0000"/>
        </w:rPr>
        <w:t xml:space="preserve">Drwy leihau gweithgareddau adeiladu ar y safle a defnyddio dulliau cludo mwy effeithlon ar gyfer cydrannau parod, mae adeiladu oddi ar y safle yn lleihau ôl troed carbon y broses adeiladu, gan helpu i fynd i’r afael â’r newid yn yr hinsawdd.</w:t>
      </w:r>
    </w:p>
    <w:p w14:paraId="4244F569" w14:textId="7380FF2C" w:rsidR="004E50A7" w:rsidRPr="007433A1" w:rsidRDefault="004E50A7" w:rsidP="004E50A7">
      <w:pPr>
        <w:rPr>
          <w:color w:val="FF0000"/>
          <w:rFonts w:cs="Arial"/>
        </w:rPr>
      </w:pPr>
      <w:r>
        <w:rPr>
          <w:color w:val="FF0000"/>
          <w:b/>
        </w:rPr>
        <w:t xml:space="preserve">4 Cadwraeth adnoddau:</w:t>
      </w:r>
      <w:r>
        <w:rPr>
          <w:color w:val="FF0000"/>
        </w:rPr>
        <w:t xml:space="preserve"> </w:t>
      </w:r>
      <w:r>
        <w:rPr>
          <w:color w:val="FF0000"/>
        </w:rPr>
        <w:t xml:space="preserve">Mae adeiladu oddi ar y safle yn golygu bod modd rheoli adnoddau’n well.</w:t>
      </w:r>
      <w:r>
        <w:rPr>
          <w:color w:val="FF0000"/>
        </w:rPr>
        <w:t xml:space="preserve"> </w:t>
      </w:r>
      <w:r>
        <w:rPr>
          <w:color w:val="FF0000"/>
        </w:rPr>
        <w:t xml:space="preserve">Drwy gynllunio’n ofalus ac optimeiddio’r defnydd o ddeunyddiau, mae’n lleihau’r galw am ddeunyddiau crai, yn gwarchod adnoddau naturiol, ac yn lleihau’r dirywiad amgylcheddol sy’n gysylltiedig ag echdynnu a phrosesu.</w:t>
      </w:r>
    </w:p>
    <w:p w14:paraId="6505C165" w14:textId="03190F41" w:rsidR="648AA855" w:rsidRDefault="004E50A7" w:rsidP="648AA855">
      <w:pPr>
        <w:rPr>
          <w:b/>
          <w:bCs/>
          <w:rFonts w:cs="Arial"/>
        </w:rPr>
      </w:pPr>
      <w:r>
        <w:rPr>
          <w:color w:val="FF0000"/>
        </w:rPr>
        <w:t xml:space="preserve">5 </w:t>
      </w:r>
      <w:r>
        <w:rPr>
          <w:color w:val="FF0000"/>
          <w:b/>
          <w:bCs/>
        </w:rPr>
        <w:t xml:space="preserve">Llai o darfu ar y safle:</w:t>
      </w:r>
      <w:r>
        <w:rPr>
          <w:color w:val="FF0000"/>
        </w:rPr>
        <w:t xml:space="preserve"> </w:t>
      </w:r>
      <w:r>
        <w:rPr>
          <w:color w:val="FF0000"/>
        </w:rPr>
        <w:t xml:space="preserve">Mae adeiladu oddi ar y safle yn golygu gwneud llawer o waith cydosod a saernïo mewn ffatri, gan leihau’r angen am weithgareddau adeiladu ar y safle.</w:t>
      </w:r>
      <w:r>
        <w:rPr>
          <w:color w:val="FF0000"/>
        </w:rPr>
        <w:t xml:space="preserve"> </w:t>
      </w:r>
      <w:r>
        <w:rPr>
          <w:color w:val="FF0000"/>
        </w:rPr>
        <w:t xml:space="preserve">Mae hyn yn arwain at lai o sŵn, llwch a tharfu ar yr amgylchedd cyfagos yn ystod y cam adeiladu, sydd o fudd i gymunedau lleol ac yn lleihau aflonyddwch amgylcheddol.</w:t>
      </w:r>
    </w:p>
    <w:p w14:paraId="73689A70" w14:textId="77777777" w:rsidR="004E50A7" w:rsidRDefault="004E50A7" w:rsidP="648AA855">
      <w:pPr>
        <w:rPr>
          <w:rFonts w:cs="Arial"/>
          <w:b/>
          <w:bCs/>
        </w:rPr>
      </w:pPr>
    </w:p>
    <w:p w14:paraId="6B66EB36" w14:textId="77777777" w:rsidR="008D4C5C" w:rsidRDefault="008D4C5C" w:rsidP="648AA855">
      <w:pPr>
        <w:rPr>
          <w:rFonts w:cs="Arial"/>
          <w:b/>
          <w:bCs/>
        </w:rPr>
      </w:pPr>
    </w:p>
    <w:p w14:paraId="712DEC69" w14:textId="63A32382" w:rsidR="003621FA" w:rsidRDefault="1F843851" w:rsidP="648AA855">
      <w:pPr>
        <w:rPr>
          <w:rFonts w:cs="Arial"/>
        </w:rPr>
      </w:pPr>
      <w:r>
        <w:rPr>
          <w:b/>
        </w:rPr>
        <w:t xml:space="preserve">Tasg 6:</w:t>
      </w:r>
      <w:r>
        <w:t xml:space="preserve"> </w:t>
      </w:r>
      <w:r>
        <w:t xml:space="preserve">Technoleg adeiladu’r 21ain ganrif</w:t>
      </w:r>
      <w:r>
        <w:t xml:space="preserve"> </w:t>
      </w:r>
    </w:p>
    <w:p w14:paraId="3E5F80F8" w14:textId="3F3252AD" w:rsidR="004E50A7" w:rsidRDefault="004E50A7" w:rsidP="004E50A7">
      <w:pPr>
        <w:rPr>
          <w:szCs w:val="22"/>
          <w:rFonts w:cs="Arial"/>
        </w:rPr>
      </w:pPr>
      <w:r>
        <w:t xml:space="preserve">Darllenwch y datganiadau canlynol am fodelu gwybodaeth adeiladu (BIM) a phrosesau traddodiadol, a phenderfynu a ydyn nhw’n gywir neu’n anghywir.</w:t>
      </w:r>
      <w:r>
        <w:t xml:space="preserve"> </w:t>
      </w:r>
      <w:r>
        <w:t xml:space="preserve">Rhowch </w:t>
      </w:r>
      <w:r>
        <w:rPr>
          <w:b/>
          <w:bCs/>
        </w:rPr>
        <w:t xml:space="preserve">gylch</w:t>
      </w:r>
      <w:r>
        <w:t xml:space="preserve"> o amgylch yr ateb cywir.</w:t>
      </w:r>
      <w:r>
        <w:t xml:space="preserve"> </w:t>
      </w:r>
    </w:p>
    <w:p w14:paraId="171B43B0" w14:textId="77777777" w:rsidR="00AB3685" w:rsidRPr="00133EAB" w:rsidRDefault="00AB3685" w:rsidP="00133EAB">
      <w:pPr>
        <w:rPr>
          <w:rFonts w:cs="Arial"/>
          <w:szCs w:val="22"/>
        </w:rPr>
      </w:pPr>
    </w:p>
    <w:p w14:paraId="02AD7E98" w14:textId="06559DD0" w:rsidR="00AB3685" w:rsidRDefault="00AB3685" w:rsidP="00AB3685">
      <w:pPr>
        <w:pStyle w:val="ListParagraph"/>
        <w:numPr>
          <w:ilvl w:val="0"/>
          <w:numId w:val="44"/>
        </w:numPr>
        <w:rPr>
          <w:szCs w:val="22"/>
          <w:rFonts w:cs="Arial"/>
        </w:rPr>
      </w:pPr>
      <w:r>
        <w:t xml:space="preserve">Mewn prosesau dylunio traddodiadol, mae pob crefft yn gweithio’n annibynnol heb rannu gwybodaeth.</w:t>
      </w:r>
    </w:p>
    <w:p w14:paraId="3DC91674" w14:textId="2581DBDF" w:rsidR="001A0713" w:rsidRPr="00D744BE" w:rsidRDefault="00AB3685" w:rsidP="007433A1">
      <w:pPr>
        <w:ind w:left="720"/>
        <w:rPr>
          <w:b/>
          <w:szCs w:val="22"/>
          <w:rFonts w:cs="Arial"/>
        </w:rPr>
      </w:pPr>
      <w:r>
        <w:rPr>
          <w:color w:val="FF0000"/>
        </w:rPr>
        <w:t xml:space="preserve">Cywir</w:t>
      </w:r>
      <w:r>
        <w:rPr>
          <w:b/>
        </w:rPr>
        <w:tab/>
      </w:r>
      <w:r>
        <w:rPr>
          <w:b/>
        </w:rPr>
        <w:t xml:space="preserve"> </w:t>
      </w:r>
    </w:p>
    <w:p w14:paraId="1B800C3D" w14:textId="77777777" w:rsidR="00AB3685" w:rsidRPr="00AB3685" w:rsidRDefault="00AB3685" w:rsidP="00AB3685">
      <w:pPr>
        <w:pStyle w:val="ListParagraph"/>
        <w:rPr>
          <w:rFonts w:cs="Arial"/>
          <w:szCs w:val="22"/>
        </w:rPr>
      </w:pPr>
    </w:p>
    <w:p w14:paraId="0EFAA351" w14:textId="77777777" w:rsidR="00AB3685" w:rsidRDefault="00AB3685" w:rsidP="00AB3685">
      <w:pPr>
        <w:pStyle w:val="ListParagraph"/>
        <w:numPr>
          <w:ilvl w:val="0"/>
          <w:numId w:val="44"/>
        </w:numPr>
        <w:rPr>
          <w:szCs w:val="22"/>
          <w:rFonts w:cs="Arial"/>
        </w:rPr>
      </w:pPr>
      <w:r>
        <w:t xml:space="preserve">Mae BIM yn caniatáu gwell cydweithio a chyfathrebu ymysg rhanddeiliaid y prosiect.</w:t>
      </w:r>
      <w:r>
        <w:t xml:space="preserve"> </w:t>
      </w:r>
    </w:p>
    <w:p w14:paraId="3465C5EB" w14:textId="0BAD526E" w:rsidR="00AB3685" w:rsidRPr="00D744BE" w:rsidRDefault="00AB3685" w:rsidP="007433A1">
      <w:pPr>
        <w:ind w:left="720"/>
        <w:rPr>
          <w:szCs w:val="22"/>
          <w:rFonts w:cs="Arial"/>
        </w:rPr>
      </w:pPr>
      <w:r>
        <w:rPr>
          <w:color w:val="FF0000"/>
        </w:rPr>
        <w:t xml:space="preserve">Cywir</w:t>
      </w:r>
    </w:p>
    <w:p w14:paraId="608753CE" w14:textId="77777777" w:rsidR="00AB3685" w:rsidRPr="00AB3685" w:rsidRDefault="00AB3685" w:rsidP="00AB3685">
      <w:pPr>
        <w:pStyle w:val="ListParagraph"/>
        <w:rPr>
          <w:rFonts w:cs="Arial"/>
          <w:szCs w:val="22"/>
        </w:rPr>
      </w:pPr>
    </w:p>
    <w:p w14:paraId="34A0413E" w14:textId="77777777" w:rsidR="00AB3685" w:rsidRDefault="00AB3685" w:rsidP="00AB3685">
      <w:pPr>
        <w:pStyle w:val="ListParagraph"/>
        <w:numPr>
          <w:ilvl w:val="0"/>
          <w:numId w:val="44"/>
        </w:numPr>
        <w:rPr>
          <w:szCs w:val="22"/>
          <w:rFonts w:cs="Arial"/>
        </w:rPr>
      </w:pPr>
      <w:r>
        <w:t xml:space="preserve">Gall BIM helpu i nodi a datrys gwrthdaro yn y dyluniad cyn i’r gwaith adeiladu ddechrau.</w:t>
      </w:r>
      <w:r>
        <w:t xml:space="preserve"> </w:t>
      </w:r>
    </w:p>
    <w:p w14:paraId="3F669AA5" w14:textId="133FEC68" w:rsidR="00AB3685" w:rsidRPr="00D744BE" w:rsidRDefault="00AB3685" w:rsidP="007433A1">
      <w:pPr>
        <w:ind w:left="720"/>
        <w:rPr>
          <w:szCs w:val="22"/>
          <w:rFonts w:cs="Arial"/>
        </w:rPr>
      </w:pPr>
      <w:r>
        <w:rPr>
          <w:color w:val="FF0000"/>
        </w:rPr>
        <w:t xml:space="preserve">Cywir</w:t>
      </w:r>
      <w:r>
        <w:rPr>
          <w:b/>
        </w:rPr>
        <w:t xml:space="preserve"> </w:t>
      </w:r>
      <w:r>
        <w:rPr>
          <w:b/>
        </w:rPr>
        <w:tab/>
      </w:r>
    </w:p>
    <w:p w14:paraId="4896D585" w14:textId="77777777" w:rsidR="00AB3685" w:rsidRPr="00AB3685" w:rsidRDefault="00AB3685" w:rsidP="00AB3685">
      <w:pPr>
        <w:rPr>
          <w:rFonts w:cs="Arial"/>
          <w:szCs w:val="22"/>
        </w:rPr>
      </w:pPr>
    </w:p>
    <w:p w14:paraId="5E477059" w14:textId="4D288FF1" w:rsidR="00AB3685" w:rsidRDefault="00AB3685" w:rsidP="00AB3685">
      <w:pPr>
        <w:pStyle w:val="ListParagraph"/>
        <w:numPr>
          <w:ilvl w:val="0"/>
          <w:numId w:val="44"/>
        </w:numPr>
        <w:rPr>
          <w:szCs w:val="22"/>
          <w:rFonts w:cs="Arial"/>
        </w:rPr>
      </w:pPr>
      <w:r>
        <w:t xml:space="preserve">Mae prosesau dylunio traddodiadol yn dibynnu’n helaeth ar luniadau 2D a chydlynu â llaw, sy’n gallu arwain at wallau ac oedi.</w:t>
      </w:r>
    </w:p>
    <w:p w14:paraId="7B33CAE1" w14:textId="165CFCDC" w:rsidR="00AB3685" w:rsidRPr="00D744BE" w:rsidRDefault="00AB3685" w:rsidP="007433A1">
      <w:pPr>
        <w:ind w:left="720"/>
        <w:rPr>
          <w:b/>
          <w:szCs w:val="22"/>
          <w:rFonts w:cs="Arial"/>
        </w:rPr>
      </w:pPr>
      <w:r>
        <w:rPr>
          <w:color w:val="FF0000"/>
        </w:rPr>
        <w:t xml:space="preserve">Cywir</w:t>
      </w:r>
      <w:r>
        <w:rPr>
          <w:color w:val="FF0000"/>
          <w:b/>
        </w:rPr>
        <w:t xml:space="preserve"> </w:t>
      </w:r>
      <w:r>
        <w:rPr>
          <w:b/>
        </w:rPr>
        <w:tab/>
      </w:r>
    </w:p>
    <w:p w14:paraId="38200DD7" w14:textId="77777777" w:rsidR="00AB3685" w:rsidRPr="00AB3685" w:rsidRDefault="00AB3685" w:rsidP="00AB3685">
      <w:pPr>
        <w:pStyle w:val="ListParagraph"/>
        <w:rPr>
          <w:rFonts w:cs="Arial"/>
          <w:szCs w:val="22"/>
        </w:rPr>
      </w:pPr>
    </w:p>
    <w:p w14:paraId="4B201EE6" w14:textId="77777777" w:rsidR="00AB3685" w:rsidRPr="00AB3685" w:rsidRDefault="00AB3685" w:rsidP="00AB3685">
      <w:pPr>
        <w:pStyle w:val="ListParagraph"/>
        <w:numPr>
          <w:ilvl w:val="0"/>
          <w:numId w:val="44"/>
        </w:numPr>
        <w:rPr>
          <w:szCs w:val="22"/>
          <w:rFonts w:cs="Arial"/>
        </w:rPr>
      </w:pPr>
      <w:r>
        <w:t xml:space="preserve">Mae prosesau dylunio traddodiadol yn fwy effeithlon a chosteffeithiol o’u cymharu â BIM.</w:t>
      </w:r>
    </w:p>
    <w:p w14:paraId="70E0A868" w14:textId="7B66A2AF" w:rsidR="00AB3685" w:rsidRPr="00D744BE" w:rsidRDefault="00AB3685" w:rsidP="007433A1">
      <w:pPr>
        <w:ind w:left="720"/>
        <w:rPr>
          <w:b/>
          <w:szCs w:val="22"/>
          <w:rFonts w:cs="Arial"/>
        </w:rPr>
      </w:pPr>
      <w:r>
        <w:rPr>
          <w:color w:val="FF0000"/>
        </w:rPr>
        <w:t xml:space="preserve">Anghywir</w:t>
      </w:r>
    </w:p>
    <w:p w14:paraId="4F946F16" w14:textId="77777777" w:rsidR="00AB3685" w:rsidRPr="00AB3685" w:rsidRDefault="00AB3685" w:rsidP="00AB3685">
      <w:pPr>
        <w:pStyle w:val="ListParagraph"/>
        <w:rPr>
          <w:rFonts w:cs="Arial"/>
          <w:szCs w:val="22"/>
        </w:rPr>
      </w:pPr>
    </w:p>
    <w:p w14:paraId="58FFC48B" w14:textId="682A3DD7" w:rsidR="00AB3685" w:rsidRPr="00AB3685" w:rsidRDefault="00AB3685" w:rsidP="00AB3685">
      <w:pPr>
        <w:pStyle w:val="ListParagraph"/>
        <w:numPr>
          <w:ilvl w:val="0"/>
          <w:numId w:val="44"/>
        </w:numPr>
        <w:rPr>
          <w:szCs w:val="22"/>
          <w:rFonts w:cs="Arial"/>
        </w:rPr>
      </w:pPr>
      <w:r>
        <w:t xml:space="preserve">Mae BIM yn ei gwneud hi’n bosib creu modelau rhithwir manwl sy’n gallu efelychu prosesau adeiladu a helpu i ddelweddu prosiectau.</w:t>
      </w:r>
    </w:p>
    <w:p w14:paraId="716DA7DB" w14:textId="6877E992" w:rsidR="00D744BE" w:rsidRPr="00D744BE" w:rsidRDefault="00AB3685" w:rsidP="007433A1">
      <w:pPr>
        <w:ind w:left="720"/>
        <w:rPr>
          <w:b/>
          <w:szCs w:val="22"/>
          <w:rFonts w:cs="Arial"/>
        </w:rPr>
      </w:pPr>
      <w:r>
        <w:rPr>
          <w:color w:val="FF0000"/>
        </w:rPr>
        <w:t xml:space="preserve">Cywir</w:t>
      </w:r>
    </w:p>
    <w:p w14:paraId="65B6D9AF" w14:textId="77777777" w:rsidR="00AB3685" w:rsidRPr="00D744BE" w:rsidRDefault="00AB3685" w:rsidP="007433A1">
      <w:pPr>
        <w:ind w:left="720"/>
      </w:pPr>
    </w:p>
    <w:p w14:paraId="7DB427CA" w14:textId="5B486D24" w:rsidR="00AB3685" w:rsidRPr="00AB3685" w:rsidRDefault="00AB3685" w:rsidP="00AB3685">
      <w:pPr>
        <w:pStyle w:val="ListParagraph"/>
        <w:numPr>
          <w:ilvl w:val="0"/>
          <w:numId w:val="44"/>
        </w:numPr>
        <w:rPr>
          <w:szCs w:val="22"/>
          <w:rFonts w:cs="Arial"/>
        </w:rPr>
      </w:pPr>
      <w:r>
        <w:t xml:space="preserve">Mewn prosesau dylunio traddodiadol, mae pob crefft yn gweithio’n annibynnol gyda lefel gyfyngedig o rannu gwybodaeth.</w:t>
      </w:r>
    </w:p>
    <w:p w14:paraId="7F331582" w14:textId="048FD586" w:rsidR="00133EAB" w:rsidRPr="00D744BE" w:rsidRDefault="00AB3685" w:rsidP="007433A1">
      <w:pPr>
        <w:ind w:left="720"/>
        <w:rPr>
          <w:b/>
          <w:szCs w:val="22"/>
          <w:rFonts w:cs="Arial"/>
        </w:rPr>
      </w:pPr>
      <w:r>
        <w:rPr>
          <w:color w:val="FF0000"/>
        </w:rPr>
        <w:t xml:space="preserve">Cywir</w:t>
      </w:r>
      <w:r>
        <w:rPr>
          <w:b/>
        </w:rPr>
        <w:t xml:space="preserve"> </w:t>
      </w:r>
      <w:r>
        <w:rPr>
          <w:b/>
        </w:rPr>
        <w:tab/>
      </w:r>
    </w:p>
    <w:p w14:paraId="6AE3431D" w14:textId="77777777" w:rsidR="00AB3685" w:rsidRDefault="00AB3685" w:rsidP="00AB3685">
      <w:pPr>
        <w:pStyle w:val="ListParagraph"/>
        <w:rPr>
          <w:rFonts w:cs="Arial"/>
          <w:szCs w:val="22"/>
        </w:rPr>
      </w:pPr>
    </w:p>
    <w:p w14:paraId="581496B3" w14:textId="77777777" w:rsidR="001A0713" w:rsidRDefault="001A0713" w:rsidP="00AB3685">
      <w:pPr>
        <w:pStyle w:val="ListParagraph"/>
        <w:numPr>
          <w:ilvl w:val="0"/>
          <w:numId w:val="44"/>
        </w:numPr>
        <w:rPr>
          <w:szCs w:val="22"/>
          <w:rFonts w:cs="Arial"/>
        </w:rPr>
      </w:pPr>
      <w:r>
        <w:t xml:space="preserve">Mae prosesau dylunio traddodiadol yn dibynnu’n drwm ar luniadau 2D a chydlynu â llaw.</w:t>
      </w:r>
      <w:r>
        <w:t xml:space="preserve"> </w:t>
      </w:r>
    </w:p>
    <w:p w14:paraId="66B3F070" w14:textId="03B556E3" w:rsidR="00AB3685" w:rsidRPr="005447CB" w:rsidRDefault="001A0713" w:rsidP="007433A1">
      <w:pPr>
        <w:ind w:left="720"/>
        <w:rPr>
          <w:b/>
          <w:szCs w:val="22"/>
          <w:rFonts w:cs="Arial"/>
        </w:rPr>
      </w:pPr>
      <w:r>
        <w:rPr>
          <w:color w:val="FF0000"/>
        </w:rPr>
        <w:t xml:space="preserve">Cywir</w:t>
      </w:r>
      <w:r>
        <w:rPr>
          <w:color w:val="FF0000"/>
        </w:rPr>
        <w:t xml:space="preserve"> </w:t>
      </w:r>
    </w:p>
    <w:p w14:paraId="6411B024" w14:textId="77777777" w:rsidR="001A0713" w:rsidRDefault="001A0713" w:rsidP="001A0713">
      <w:pPr>
        <w:pStyle w:val="ListParagraph"/>
        <w:rPr>
          <w:rFonts w:cs="Arial"/>
          <w:szCs w:val="22"/>
        </w:rPr>
      </w:pPr>
    </w:p>
    <w:p w14:paraId="5EC72A2D" w14:textId="77777777" w:rsidR="001A0713" w:rsidRDefault="001A0713" w:rsidP="00AB3685">
      <w:pPr>
        <w:pStyle w:val="ListParagraph"/>
        <w:numPr>
          <w:ilvl w:val="0"/>
          <w:numId w:val="44"/>
        </w:numPr>
        <w:rPr>
          <w:szCs w:val="22"/>
          <w:rFonts w:cs="Arial"/>
        </w:rPr>
      </w:pPr>
      <w:r>
        <w:t xml:space="preserve">Mae prosesau dylunio traddodiadol yn dibynnu’n drwm ar luniadau 2D a chydlynu â llaw.</w:t>
      </w:r>
      <w:r>
        <w:t xml:space="preserve"> </w:t>
      </w:r>
    </w:p>
    <w:p w14:paraId="1840BA9A" w14:textId="606836BE" w:rsidR="001A0713" w:rsidRPr="005447CB" w:rsidRDefault="001A0713" w:rsidP="007433A1">
      <w:pPr>
        <w:ind w:left="720"/>
        <w:rPr>
          <w:b/>
          <w:szCs w:val="22"/>
          <w:rFonts w:cs="Arial"/>
        </w:rPr>
      </w:pPr>
      <w:r>
        <w:rPr>
          <w:color w:val="FF0000"/>
        </w:rPr>
        <w:t xml:space="preserve">Cywir</w:t>
      </w:r>
      <w:r>
        <w:rPr>
          <w:color w:val="FF0000"/>
        </w:rPr>
        <w:t xml:space="preserve"> </w:t>
      </w:r>
    </w:p>
    <w:p w14:paraId="0982FDC5" w14:textId="77777777" w:rsidR="001A0713" w:rsidRDefault="001A0713" w:rsidP="001A0713">
      <w:pPr>
        <w:pStyle w:val="ListParagraph"/>
        <w:rPr>
          <w:rFonts w:cs="Arial"/>
          <w:szCs w:val="22"/>
        </w:rPr>
      </w:pPr>
    </w:p>
    <w:p w14:paraId="132AFC5A" w14:textId="77777777" w:rsidR="001A0713" w:rsidRDefault="001A0713" w:rsidP="00AB3685">
      <w:pPr>
        <w:pStyle w:val="ListParagraph"/>
        <w:numPr>
          <w:ilvl w:val="0"/>
          <w:numId w:val="44"/>
        </w:numPr>
        <w:rPr>
          <w:szCs w:val="22"/>
          <w:rFonts w:cs="Arial"/>
        </w:rPr>
      </w:pPr>
      <w:r>
        <w:t xml:space="preserve"> </w:t>
      </w:r>
      <w:r>
        <w:t xml:space="preserve">Mae prosesau dylunio traddodiadol yn darparu lefel uwch o gywirdeb a chysondeb mewn dogfennau prosiect.</w:t>
      </w:r>
      <w:r>
        <w:t xml:space="preserve"> </w:t>
      </w:r>
    </w:p>
    <w:p w14:paraId="1C3B1A6B" w14:textId="1909108F" w:rsidR="00133EAB" w:rsidRPr="007433A1" w:rsidRDefault="001A0713" w:rsidP="007433A1">
      <w:pPr>
        <w:ind w:left="720"/>
        <w:rPr>
          <w:color w:val="FF0000"/>
          <w:szCs w:val="22"/>
          <w:rFonts w:cs="Arial"/>
        </w:rPr>
      </w:pPr>
      <w:r>
        <w:rPr>
          <w:color w:val="FF0000"/>
        </w:rPr>
        <w:t xml:space="preserve">Anghywir</w:t>
      </w:r>
    </w:p>
    <w:p w14:paraId="46EFACFA" w14:textId="3DDF16A2" w:rsidR="00133EAB" w:rsidRDefault="00133EAB" w:rsidP="00133EAB">
      <w:pPr>
        <w:pStyle w:val="ListParagraph"/>
        <w:ind w:left="0"/>
        <w:rPr>
          <w:rFonts w:cs="Arial"/>
          <w:szCs w:val="22"/>
        </w:rPr>
      </w:pPr>
    </w:p>
    <w:p w14:paraId="1AFEC37C" w14:textId="77777777" w:rsidR="008D4C5C" w:rsidRDefault="008D4C5C" w:rsidP="00133EAB">
      <w:pPr>
        <w:pStyle w:val="ListParagraph"/>
        <w:ind w:left="0"/>
        <w:rPr>
          <w:rFonts w:cs="Arial"/>
          <w:szCs w:val="22"/>
        </w:rPr>
      </w:pPr>
    </w:p>
    <w:p w14:paraId="4970A726" w14:textId="49A6C341" w:rsidR="000E2925" w:rsidRDefault="21BFE3F0" w:rsidP="6F3203AC">
      <w:pPr>
        <w:pStyle w:val="ListParagraph"/>
        <w:ind w:left="0"/>
        <w:rPr>
          <w:rFonts w:cs="Arial"/>
        </w:rPr>
      </w:pPr>
      <w:r>
        <w:rPr>
          <w:b/>
        </w:rPr>
        <w:t xml:space="preserve">Tasg 6:</w:t>
      </w:r>
      <w:r>
        <w:t xml:space="preserve"> </w:t>
      </w:r>
      <w:r>
        <w:t xml:space="preserve">Nodwch a yw’r datganiadau canlynol yn berthnasol naill ai i ddulliau arolygu traddodiadol neu fodern.</w:t>
      </w:r>
      <w:r>
        <w:t xml:space="preserve"> </w:t>
      </w:r>
      <w:r>
        <w:t xml:space="preserve">Rhowch gylch o amgylch yr ateb cywir.</w:t>
      </w:r>
      <w:r>
        <w:t xml:space="preserve"> </w:t>
      </w:r>
    </w:p>
    <w:p w14:paraId="5AB26276" w14:textId="77777777" w:rsidR="000E2925" w:rsidRDefault="000E2925" w:rsidP="00133EAB">
      <w:pPr>
        <w:pStyle w:val="ListParagraph"/>
        <w:ind w:left="0"/>
        <w:rPr>
          <w:rFonts w:cs="Arial"/>
          <w:szCs w:val="22"/>
        </w:rPr>
      </w:pPr>
    </w:p>
    <w:p w14:paraId="7B65F0E1" w14:textId="10D6D55D" w:rsidR="000E2925" w:rsidRPr="007433A1" w:rsidRDefault="000E2925" w:rsidP="00133EAB">
      <w:pPr>
        <w:pStyle w:val="ListParagraph"/>
        <w:ind w:left="0"/>
        <w:rPr>
          <w:rFonts w:cs="Arial"/>
          <w:sz w:val="24"/>
        </w:rPr>
      </w:pPr>
    </w:p>
    <w:p w14:paraId="1CC3FA5F" w14:textId="06F77968" w:rsidR="000E2925" w:rsidRPr="005447CB" w:rsidRDefault="000E2925" w:rsidP="000E2925">
      <w:pPr>
        <w:pStyle w:val="ListParagraph"/>
        <w:numPr>
          <w:ilvl w:val="0"/>
          <w:numId w:val="47"/>
        </w:numPr>
        <w:rPr>
          <w:szCs w:val="22"/>
          <w:rFonts w:cs="Arial"/>
        </w:rPr>
      </w:pPr>
      <w:r>
        <w:t xml:space="preserve">Defnyddio offer mesur fel cadwyni, cwmpawdau a theodolitau.</w:t>
      </w:r>
    </w:p>
    <w:p w14:paraId="05061DDA" w14:textId="53E8CB25" w:rsidR="000E2925" w:rsidRPr="007433A1" w:rsidRDefault="000E2925" w:rsidP="007433A1">
      <w:pPr>
        <w:ind w:left="720"/>
        <w:rPr>
          <w:szCs w:val="22"/>
          <w:rFonts w:cs="Arial"/>
        </w:rPr>
      </w:pPr>
      <w:r>
        <w:rPr>
          <w:color w:val="FF0000"/>
        </w:rPr>
        <w:t xml:space="preserve">Traddodiadol</w:t>
      </w:r>
    </w:p>
    <w:p w14:paraId="6A402D19" w14:textId="77777777" w:rsidR="000E2925" w:rsidRPr="007433A1" w:rsidRDefault="000E2925" w:rsidP="000E2925">
      <w:pPr>
        <w:jc w:val="center"/>
        <w:rPr>
          <w:rFonts w:cs="Arial"/>
          <w:szCs w:val="22"/>
        </w:rPr>
      </w:pPr>
    </w:p>
    <w:p w14:paraId="4A067F71" w14:textId="6CD1BAAF" w:rsidR="000E2925" w:rsidRPr="005447CB" w:rsidRDefault="000E2925" w:rsidP="000E2925">
      <w:pPr>
        <w:pStyle w:val="ListParagraph"/>
        <w:numPr>
          <w:ilvl w:val="0"/>
          <w:numId w:val="47"/>
        </w:numPr>
        <w:rPr>
          <w:szCs w:val="22"/>
          <w:rFonts w:cs="Arial"/>
        </w:rPr>
      </w:pPr>
      <w:r>
        <w:t xml:space="preserve">Defnyddio GPS, sganio laser a ffotograffau o’r awyr.</w:t>
      </w:r>
    </w:p>
    <w:p w14:paraId="30BE54AB" w14:textId="24C61DB0" w:rsidR="000E2925" w:rsidRPr="007433A1" w:rsidRDefault="000E2925" w:rsidP="007433A1">
      <w:pPr>
        <w:ind w:left="720"/>
        <w:rPr>
          <w:color w:val="FF0000"/>
          <w:szCs w:val="22"/>
          <w:rFonts w:cs="Arial"/>
        </w:rPr>
      </w:pPr>
      <w:r>
        <w:rPr>
          <w:color w:val="FF0000"/>
        </w:rPr>
        <w:t xml:space="preserve">Modern</w:t>
      </w:r>
    </w:p>
    <w:p w14:paraId="4D1F366D" w14:textId="77777777" w:rsidR="000E2925" w:rsidRPr="005447CB" w:rsidRDefault="000E2925" w:rsidP="000E2925">
      <w:pPr>
        <w:pStyle w:val="ListParagraph"/>
        <w:rPr>
          <w:rFonts w:cs="Arial"/>
          <w:szCs w:val="22"/>
        </w:rPr>
      </w:pPr>
    </w:p>
    <w:p w14:paraId="2C4C54B1" w14:textId="597B022A" w:rsidR="000E2925" w:rsidRPr="005447CB" w:rsidRDefault="000E2925" w:rsidP="000E2925">
      <w:pPr>
        <w:pStyle w:val="ListParagraph"/>
        <w:numPr>
          <w:ilvl w:val="0"/>
          <w:numId w:val="47"/>
        </w:numPr>
        <w:rPr>
          <w:szCs w:val="22"/>
          <w:rFonts w:cs="Arial"/>
        </w:rPr>
      </w:pPr>
      <w:r>
        <w:t xml:space="preserve"> </w:t>
      </w:r>
      <w:r>
        <w:t xml:space="preserve">Cyfyngedig o ran cywirdeb, yn cymryd rhagor o amser ac yn llafur-ddwys.</w:t>
      </w:r>
    </w:p>
    <w:p w14:paraId="34E7ECCA" w14:textId="77777777" w:rsidR="005447CB" w:rsidRPr="007433A1" w:rsidRDefault="005447CB" w:rsidP="007433A1">
      <w:pPr>
        <w:ind w:left="720"/>
        <w:rPr>
          <w:szCs w:val="22"/>
          <w:rFonts w:cs="Arial"/>
        </w:rPr>
      </w:pPr>
      <w:r>
        <w:rPr>
          <w:color w:val="FF0000"/>
        </w:rPr>
        <w:t xml:space="preserve">Traddodiadol</w:t>
      </w:r>
    </w:p>
    <w:p w14:paraId="2C0873C0" w14:textId="7F809F29" w:rsidR="000E2925" w:rsidRPr="005447CB" w:rsidRDefault="005447CB" w:rsidP="007433A1">
      <w:pPr>
        <w:rPr>
          <w:szCs w:val="22"/>
          <w:rFonts w:cs="Arial"/>
        </w:rPr>
      </w:pPr>
      <w:r>
        <w:rPr>
          <w:b/>
        </w:rPr>
        <w:tab/>
      </w:r>
    </w:p>
    <w:p w14:paraId="67DE6096" w14:textId="43B4E247" w:rsidR="000E2925" w:rsidRPr="005447CB" w:rsidRDefault="000E2925" w:rsidP="000E2925">
      <w:pPr>
        <w:pStyle w:val="ListParagraph"/>
        <w:numPr>
          <w:ilvl w:val="0"/>
          <w:numId w:val="47"/>
        </w:numPr>
        <w:rPr>
          <w:szCs w:val="22"/>
          <w:rFonts w:cs="Arial"/>
        </w:rPr>
      </w:pPr>
      <w:r>
        <w:t xml:space="preserve">Mae’r dull hwn yn cynnig proses fwy manwl a chyflymach o gasglu data.</w:t>
      </w:r>
    </w:p>
    <w:p w14:paraId="2181CFF7" w14:textId="0466DD03" w:rsidR="000E2925" w:rsidRPr="007433A1" w:rsidRDefault="000E2925" w:rsidP="007433A1">
      <w:pPr>
        <w:ind w:left="720"/>
        <w:rPr>
          <w:color w:val="FF0000"/>
          <w:szCs w:val="22"/>
          <w:rFonts w:cs="Arial"/>
        </w:rPr>
      </w:pPr>
      <w:r>
        <w:rPr>
          <w:color w:val="FF0000"/>
        </w:rPr>
        <w:t xml:space="preserve">Modern</w:t>
      </w:r>
    </w:p>
    <w:p w14:paraId="3F6ECE2E" w14:textId="77777777" w:rsidR="000E2925" w:rsidRDefault="000E2925" w:rsidP="000E2925">
      <w:pPr>
        <w:pStyle w:val="ListParagraph"/>
        <w:rPr>
          <w:rFonts w:cs="Arial"/>
          <w:szCs w:val="22"/>
        </w:rPr>
      </w:pPr>
    </w:p>
    <w:p w14:paraId="247EA518" w14:textId="77777777" w:rsidR="008D4C5C" w:rsidRPr="005447CB" w:rsidRDefault="008D4C5C" w:rsidP="000E2925">
      <w:pPr>
        <w:pStyle w:val="ListParagraph"/>
        <w:rPr>
          <w:rFonts w:cs="Arial"/>
          <w:szCs w:val="22"/>
        </w:rPr>
      </w:pPr>
    </w:p>
    <w:p w14:paraId="1A7474D8" w14:textId="47CDFB09" w:rsidR="000E2925" w:rsidRPr="005447CB" w:rsidRDefault="000E2925" w:rsidP="000E2925">
      <w:pPr>
        <w:pStyle w:val="ListParagraph"/>
        <w:numPr>
          <w:ilvl w:val="0"/>
          <w:numId w:val="47"/>
        </w:numPr>
        <w:rPr>
          <w:szCs w:val="22"/>
          <w:rFonts w:cs="Arial"/>
        </w:rPr>
      </w:pPr>
      <w:r>
        <w:t xml:space="preserve"> </w:t>
      </w:r>
      <w:r>
        <w:t xml:space="preserve">Gall y dull hwn gynhyrchu gwybodaeth i’w defnyddio mewn modelau 3D a 2D.</w:t>
      </w:r>
      <w:r>
        <w:t xml:space="preserve"> </w:t>
      </w:r>
    </w:p>
    <w:p w14:paraId="1A5C9AFB" w14:textId="0B122EB8" w:rsidR="005447CB" w:rsidRPr="007433A1" w:rsidRDefault="005447CB" w:rsidP="007433A1">
      <w:pPr>
        <w:pStyle w:val="ListParagraph"/>
        <w:rPr>
          <w:szCs w:val="22"/>
          <w:rFonts w:cs="Arial"/>
        </w:rPr>
      </w:pPr>
      <w:r>
        <w:rPr>
          <w:color w:val="FF0000"/>
        </w:rPr>
        <w:t xml:space="preserve"> </w:t>
      </w:r>
      <w:r>
        <w:rPr>
          <w:color w:val="FF0000"/>
        </w:rPr>
        <w:t xml:space="preserve">Traddodiadol</w:t>
      </w:r>
    </w:p>
    <w:p w14:paraId="63C63010" w14:textId="77777777" w:rsidR="000E2925" w:rsidRPr="007433A1" w:rsidRDefault="000E2925" w:rsidP="000E2925">
      <w:pPr>
        <w:jc w:val="center"/>
        <w:rPr>
          <w:rFonts w:cs="Arial"/>
          <w:szCs w:val="22"/>
        </w:rPr>
      </w:pPr>
    </w:p>
    <w:p w14:paraId="6D96B422" w14:textId="49895FC8" w:rsidR="00133EAB" w:rsidRPr="005447CB" w:rsidRDefault="00133EAB" w:rsidP="00133EAB">
      <w:pPr>
        <w:pStyle w:val="ListParagraph"/>
        <w:ind w:left="0"/>
        <w:rPr>
          <w:rFonts w:cs="Arial"/>
          <w:szCs w:val="22"/>
        </w:rPr>
      </w:pPr>
    </w:p>
    <w:p w14:paraId="239BE494" w14:textId="598678C6" w:rsidR="005E6B9F" w:rsidRPr="001F4280" w:rsidRDefault="6DDCF5BA" w:rsidP="009E4022">
      <w:pPr>
        <w:rPr>
          <w:rFonts w:cs="Arial"/>
        </w:rPr>
      </w:pPr>
      <w:r>
        <w:rPr>
          <w:b/>
        </w:rPr>
        <w:t xml:space="preserve">Tasg 7:</w:t>
      </w:r>
      <w:r>
        <w:t xml:space="preserve"> </w:t>
      </w:r>
      <w:r>
        <w:t xml:space="preserve">Rhestrwch dri chyfyngiad posibl meddalwedd 2D a 3D bresennol.</w:t>
      </w:r>
      <w:r>
        <w:t xml:space="preserve"> </w:t>
      </w:r>
    </w:p>
    <w:p w14:paraId="606D0CEB" w14:textId="67D60EA4" w:rsidR="004E50A7" w:rsidRPr="007433A1" w:rsidRDefault="004E50A7" w:rsidP="004E50A7">
      <w:pPr>
        <w:rPr>
          <w:color w:val="FF0000"/>
          <w:szCs w:val="22"/>
          <w:rFonts w:cs="Arial"/>
        </w:rPr>
      </w:pPr>
      <w:r>
        <w:rPr>
          <w:color w:val="FF0000"/>
        </w:rPr>
        <w:t xml:space="preserve">1 Mae cost y feddalwedd hon yn ddrud.</w:t>
      </w:r>
      <w:r>
        <w:rPr>
          <w:color w:val="FF0000"/>
        </w:rPr>
        <w:t xml:space="preserve"> </w:t>
      </w:r>
    </w:p>
    <w:p w14:paraId="52957125" w14:textId="762F6C89" w:rsidR="004E50A7" w:rsidRPr="007433A1" w:rsidRDefault="004E50A7" w:rsidP="004E50A7">
      <w:pPr>
        <w:rPr>
          <w:color w:val="FF0000"/>
          <w:szCs w:val="22"/>
          <w:rFonts w:cs="Arial"/>
        </w:rPr>
      </w:pPr>
      <w:r>
        <w:rPr>
          <w:color w:val="FF0000"/>
        </w:rPr>
        <w:t xml:space="preserve">2 Gallu ac arbenigedd. Gall rhai meddalwedd adeiladu fod yn gymhleth ac mae angen hyfforddiant helaeth i’w defnyddio’n effeithiol.</w:t>
      </w:r>
    </w:p>
    <w:p w14:paraId="1D8D0900" w14:textId="4FE5E097" w:rsidR="003621FA" w:rsidRPr="007433A1" w:rsidRDefault="004E50A7" w:rsidP="004E50A7">
      <w:pPr>
        <w:rPr>
          <w:color w:val="FF0000"/>
          <w:szCs w:val="22"/>
          <w:rFonts w:cs="Arial"/>
        </w:rPr>
      </w:pPr>
      <w:r>
        <w:rPr>
          <w:color w:val="FF0000"/>
        </w:rPr>
        <w:t xml:space="preserve">3 Diffyg cydweithio amser real:</w:t>
      </w:r>
      <w:r>
        <w:rPr>
          <w:color w:val="FF0000"/>
        </w:rPr>
        <w:t xml:space="preserve"> </w:t>
      </w:r>
      <w:r>
        <w:rPr>
          <w:color w:val="FF0000"/>
        </w:rPr>
        <w:t xml:space="preserve">Efallai na fydd llawer o’r meddalwedd 2D a 3D presennol sy’n cael ei defnyddio ym maes adeiladu yn cefnogi cydweithio amser real ymysg aelodau’r tîm.</w:t>
      </w:r>
    </w:p>
    <w:sectPr w:rsidR="003621FA" w:rsidRPr="007433A1" w:rsidSect="00F03E3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04FB0" w14:textId="77777777" w:rsidR="00E8160B" w:rsidRDefault="00E8160B">
      <w:pPr>
        <w:spacing w:before="0" w:after="0"/>
      </w:pPr>
      <w:r>
        <w:separator/>
      </w:r>
    </w:p>
  </w:endnote>
  <w:endnote w:type="continuationSeparator" w:id="0">
    <w:p w14:paraId="619B29FE" w14:textId="77777777" w:rsidR="00E8160B" w:rsidRDefault="00E8160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5202D26" w:rsidR="00110217" w:rsidRPr="00F03E33" w:rsidRDefault="0054179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© 2023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 w:dirty="true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E3456" w14:textId="77777777" w:rsidR="00E8160B" w:rsidRDefault="00E8160B">
      <w:pPr>
        <w:spacing w:before="0" w:after="0"/>
      </w:pPr>
      <w:r>
        <w:separator/>
      </w:r>
    </w:p>
  </w:footnote>
  <w:footnote w:type="continuationSeparator" w:id="0">
    <w:p w14:paraId="6FF0F2DC" w14:textId="77777777" w:rsidR="00E8160B" w:rsidRDefault="00E8160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C5B3FD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</w:t>
    </w:r>
    <w:r>
      <w:rPr>
        <w:sz w:val="28"/>
      </w:rPr>
      <w:t xml:space="preserve">mewn</w:t>
    </w:r>
    <w:r>
      <w:rPr>
        <w:sz w:val="28"/>
      </w:rPr>
      <w:br/>
    </w:r>
    <w:r>
      <w:rPr>
        <w:sz w:val="28"/>
        <w:b/>
      </w:rPr>
      <w:t xml:space="preserve">Adeiladu a Pheirianneg Gwasanaethau Adeiladu (Lefel 2)</w:t>
    </w:r>
  </w:p>
  <w:p w14:paraId="6D5BF42A" w14:textId="39FF836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D2D339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202 Taflen waith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100E43"/>
    <w:multiLevelType w:val="hybridMultilevel"/>
    <w:tmpl w:val="B26C59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80159"/>
    <w:multiLevelType w:val="hybridMultilevel"/>
    <w:tmpl w:val="91308242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71E16"/>
    <w:multiLevelType w:val="hybridMultilevel"/>
    <w:tmpl w:val="0C78C7CA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D62D1"/>
    <w:multiLevelType w:val="hybridMultilevel"/>
    <w:tmpl w:val="D30050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996D2D"/>
    <w:multiLevelType w:val="hybridMultilevel"/>
    <w:tmpl w:val="5256FD50"/>
    <w:lvl w:ilvl="0" w:tplc="04404B20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041783"/>
    <w:multiLevelType w:val="hybridMultilevel"/>
    <w:tmpl w:val="26ECA510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A56D0"/>
    <w:multiLevelType w:val="hybridMultilevel"/>
    <w:tmpl w:val="568EE554"/>
    <w:lvl w:ilvl="0" w:tplc="08090011">
      <w:start w:val="1"/>
      <w:numFmt w:val="decimal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F60EB2"/>
    <w:multiLevelType w:val="hybridMultilevel"/>
    <w:tmpl w:val="E04089D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D96682"/>
    <w:multiLevelType w:val="hybridMultilevel"/>
    <w:tmpl w:val="374E3CB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06791F"/>
    <w:multiLevelType w:val="hybridMultilevel"/>
    <w:tmpl w:val="DFD21C1E"/>
    <w:lvl w:ilvl="0" w:tplc="04404B20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29132C"/>
    <w:multiLevelType w:val="hybridMultilevel"/>
    <w:tmpl w:val="54F0CF68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706455"/>
    <w:multiLevelType w:val="hybridMultilevel"/>
    <w:tmpl w:val="507C0960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A0AA5"/>
    <w:multiLevelType w:val="hybridMultilevel"/>
    <w:tmpl w:val="FDB810D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69F77E5"/>
    <w:multiLevelType w:val="hybridMultilevel"/>
    <w:tmpl w:val="888627F8"/>
    <w:lvl w:ilvl="0" w:tplc="04404B2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0103"/>
    <w:multiLevelType w:val="hybridMultilevel"/>
    <w:tmpl w:val="596E5E46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897501">
    <w:abstractNumId w:val="8"/>
  </w:num>
  <w:num w:numId="2" w16cid:durableId="429011609">
    <w:abstractNumId w:val="21"/>
  </w:num>
  <w:num w:numId="3" w16cid:durableId="2136874592">
    <w:abstractNumId w:val="31"/>
  </w:num>
  <w:num w:numId="4" w16cid:durableId="750391536">
    <w:abstractNumId w:val="23"/>
  </w:num>
  <w:num w:numId="5" w16cid:durableId="2036038786">
    <w:abstractNumId w:val="11"/>
  </w:num>
  <w:num w:numId="6" w16cid:durableId="2133287076">
    <w:abstractNumId w:val="22"/>
  </w:num>
  <w:num w:numId="7" w16cid:durableId="175845979">
    <w:abstractNumId w:val="11"/>
  </w:num>
  <w:num w:numId="8" w16cid:durableId="540244802">
    <w:abstractNumId w:val="2"/>
  </w:num>
  <w:num w:numId="9" w16cid:durableId="1177649099">
    <w:abstractNumId w:val="11"/>
    <w:lvlOverride w:ilvl="0">
      <w:startOverride w:val="1"/>
    </w:lvlOverride>
  </w:num>
  <w:num w:numId="10" w16cid:durableId="844784624">
    <w:abstractNumId w:val="24"/>
  </w:num>
  <w:num w:numId="11" w16cid:durableId="705301225">
    <w:abstractNumId w:val="20"/>
  </w:num>
  <w:num w:numId="12" w16cid:durableId="1425302421">
    <w:abstractNumId w:val="9"/>
  </w:num>
  <w:num w:numId="13" w16cid:durableId="1097868574">
    <w:abstractNumId w:val="17"/>
  </w:num>
  <w:num w:numId="14" w16cid:durableId="315453750">
    <w:abstractNumId w:val="25"/>
  </w:num>
  <w:num w:numId="15" w16cid:durableId="898246988">
    <w:abstractNumId w:val="15"/>
  </w:num>
  <w:num w:numId="16" w16cid:durableId="330063265">
    <w:abstractNumId w:val="10"/>
  </w:num>
  <w:num w:numId="17" w16cid:durableId="713119772">
    <w:abstractNumId w:val="37"/>
  </w:num>
  <w:num w:numId="18" w16cid:durableId="587270172">
    <w:abstractNumId w:val="38"/>
  </w:num>
  <w:num w:numId="19" w16cid:durableId="1624655712">
    <w:abstractNumId w:val="5"/>
  </w:num>
  <w:num w:numId="20" w16cid:durableId="1223249511">
    <w:abstractNumId w:val="3"/>
  </w:num>
  <w:num w:numId="21" w16cid:durableId="386689132">
    <w:abstractNumId w:val="13"/>
  </w:num>
  <w:num w:numId="22" w16cid:durableId="1201281348">
    <w:abstractNumId w:val="13"/>
    <w:lvlOverride w:ilvl="0">
      <w:startOverride w:val="1"/>
    </w:lvlOverride>
  </w:num>
  <w:num w:numId="23" w16cid:durableId="1562977543">
    <w:abstractNumId w:val="33"/>
  </w:num>
  <w:num w:numId="24" w16cid:durableId="910195811">
    <w:abstractNumId w:val="13"/>
    <w:lvlOverride w:ilvl="0">
      <w:startOverride w:val="1"/>
    </w:lvlOverride>
  </w:num>
  <w:num w:numId="25" w16cid:durableId="278535344">
    <w:abstractNumId w:val="13"/>
    <w:lvlOverride w:ilvl="0">
      <w:startOverride w:val="1"/>
    </w:lvlOverride>
  </w:num>
  <w:num w:numId="26" w16cid:durableId="1204829679">
    <w:abstractNumId w:val="14"/>
  </w:num>
  <w:num w:numId="27" w16cid:durableId="1307780669">
    <w:abstractNumId w:val="28"/>
  </w:num>
  <w:num w:numId="28" w16cid:durableId="380910384">
    <w:abstractNumId w:val="13"/>
    <w:lvlOverride w:ilvl="0">
      <w:startOverride w:val="1"/>
    </w:lvlOverride>
  </w:num>
  <w:num w:numId="29" w16cid:durableId="2139564688">
    <w:abstractNumId w:val="29"/>
  </w:num>
  <w:num w:numId="30" w16cid:durableId="718165804">
    <w:abstractNumId w:val="13"/>
  </w:num>
  <w:num w:numId="31" w16cid:durableId="1023089610">
    <w:abstractNumId w:val="13"/>
    <w:lvlOverride w:ilvl="0">
      <w:startOverride w:val="1"/>
    </w:lvlOverride>
  </w:num>
  <w:num w:numId="32" w16cid:durableId="398405052">
    <w:abstractNumId w:val="13"/>
    <w:lvlOverride w:ilvl="0">
      <w:startOverride w:val="1"/>
    </w:lvlOverride>
  </w:num>
  <w:num w:numId="33" w16cid:durableId="114981776">
    <w:abstractNumId w:val="0"/>
  </w:num>
  <w:num w:numId="34" w16cid:durableId="1212115474">
    <w:abstractNumId w:val="16"/>
  </w:num>
  <w:num w:numId="35" w16cid:durableId="622426779">
    <w:abstractNumId w:val="36"/>
  </w:num>
  <w:num w:numId="36" w16cid:durableId="1023091133">
    <w:abstractNumId w:val="12"/>
  </w:num>
  <w:num w:numId="37" w16cid:durableId="33115276">
    <w:abstractNumId w:val="30"/>
  </w:num>
  <w:num w:numId="38" w16cid:durableId="1080754389">
    <w:abstractNumId w:val="26"/>
  </w:num>
  <w:num w:numId="39" w16cid:durableId="1159925309">
    <w:abstractNumId w:val="27"/>
  </w:num>
  <w:num w:numId="40" w16cid:durableId="1543205882">
    <w:abstractNumId w:val="19"/>
  </w:num>
  <w:num w:numId="41" w16cid:durableId="101923064">
    <w:abstractNumId w:val="4"/>
  </w:num>
  <w:num w:numId="42" w16cid:durableId="1891108583">
    <w:abstractNumId w:val="6"/>
  </w:num>
  <w:num w:numId="43" w16cid:durableId="1896505409">
    <w:abstractNumId w:val="34"/>
  </w:num>
  <w:num w:numId="44" w16cid:durableId="790436306">
    <w:abstractNumId w:val="18"/>
  </w:num>
  <w:num w:numId="45" w16cid:durableId="2020885306">
    <w:abstractNumId w:val="32"/>
  </w:num>
  <w:num w:numId="46" w16cid:durableId="659698290">
    <w:abstractNumId w:val="7"/>
  </w:num>
  <w:num w:numId="47" w16cid:durableId="1849826751">
    <w:abstractNumId w:val="39"/>
  </w:num>
  <w:num w:numId="48" w16cid:durableId="2125730164">
    <w:abstractNumId w:val="1"/>
  </w:num>
  <w:num w:numId="49" w16cid:durableId="206806495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dirty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7DD3"/>
    <w:rsid w:val="00062661"/>
    <w:rsid w:val="00066B9A"/>
    <w:rsid w:val="00082C62"/>
    <w:rsid w:val="00093F15"/>
    <w:rsid w:val="000B231F"/>
    <w:rsid w:val="000E194B"/>
    <w:rsid w:val="000E2925"/>
    <w:rsid w:val="000F4B08"/>
    <w:rsid w:val="00105EDE"/>
    <w:rsid w:val="00110217"/>
    <w:rsid w:val="00117B0A"/>
    <w:rsid w:val="00125B6F"/>
    <w:rsid w:val="00127956"/>
    <w:rsid w:val="00133EAB"/>
    <w:rsid w:val="00134566"/>
    <w:rsid w:val="0015045A"/>
    <w:rsid w:val="00152AC3"/>
    <w:rsid w:val="00156AF3"/>
    <w:rsid w:val="00191B58"/>
    <w:rsid w:val="0019491D"/>
    <w:rsid w:val="00196B4C"/>
    <w:rsid w:val="001A0713"/>
    <w:rsid w:val="001A6AAC"/>
    <w:rsid w:val="001B6046"/>
    <w:rsid w:val="001B6AB3"/>
    <w:rsid w:val="001C1FBB"/>
    <w:rsid w:val="001F4280"/>
    <w:rsid w:val="001F74AD"/>
    <w:rsid w:val="00205F10"/>
    <w:rsid w:val="0021000D"/>
    <w:rsid w:val="00213117"/>
    <w:rsid w:val="00283AC9"/>
    <w:rsid w:val="00292406"/>
    <w:rsid w:val="002B6223"/>
    <w:rsid w:val="002D07A8"/>
    <w:rsid w:val="002D35A8"/>
    <w:rsid w:val="002F5E71"/>
    <w:rsid w:val="00307881"/>
    <w:rsid w:val="003363F4"/>
    <w:rsid w:val="003405EA"/>
    <w:rsid w:val="0035603E"/>
    <w:rsid w:val="003621FA"/>
    <w:rsid w:val="003D5D27"/>
    <w:rsid w:val="00404B31"/>
    <w:rsid w:val="004172AE"/>
    <w:rsid w:val="00421134"/>
    <w:rsid w:val="00453A5B"/>
    <w:rsid w:val="00454996"/>
    <w:rsid w:val="00474F67"/>
    <w:rsid w:val="0047699D"/>
    <w:rsid w:val="0048156A"/>
    <w:rsid w:val="0048500D"/>
    <w:rsid w:val="004A0D46"/>
    <w:rsid w:val="004A41DF"/>
    <w:rsid w:val="004D3044"/>
    <w:rsid w:val="004E044E"/>
    <w:rsid w:val="004E50A7"/>
    <w:rsid w:val="004F076E"/>
    <w:rsid w:val="004F72D9"/>
    <w:rsid w:val="005069C1"/>
    <w:rsid w:val="00524E1B"/>
    <w:rsid w:val="00533857"/>
    <w:rsid w:val="00541799"/>
    <w:rsid w:val="005447CB"/>
    <w:rsid w:val="005519E6"/>
    <w:rsid w:val="00554949"/>
    <w:rsid w:val="00594062"/>
    <w:rsid w:val="0059473C"/>
    <w:rsid w:val="005E6B9F"/>
    <w:rsid w:val="006135C0"/>
    <w:rsid w:val="006157D0"/>
    <w:rsid w:val="00623E21"/>
    <w:rsid w:val="006349C3"/>
    <w:rsid w:val="006642FD"/>
    <w:rsid w:val="006807B0"/>
    <w:rsid w:val="00691B95"/>
    <w:rsid w:val="006935AA"/>
    <w:rsid w:val="006B05BB"/>
    <w:rsid w:val="006B1978"/>
    <w:rsid w:val="006B798A"/>
    <w:rsid w:val="006D3AA3"/>
    <w:rsid w:val="006D4994"/>
    <w:rsid w:val="006E1028"/>
    <w:rsid w:val="006E19C2"/>
    <w:rsid w:val="006F7BAF"/>
    <w:rsid w:val="007066D0"/>
    <w:rsid w:val="00723F71"/>
    <w:rsid w:val="007362DF"/>
    <w:rsid w:val="007433A1"/>
    <w:rsid w:val="00780628"/>
    <w:rsid w:val="0079288E"/>
    <w:rsid w:val="00794EF0"/>
    <w:rsid w:val="00795368"/>
    <w:rsid w:val="00797FA7"/>
    <w:rsid w:val="008126C3"/>
    <w:rsid w:val="00813653"/>
    <w:rsid w:val="00813990"/>
    <w:rsid w:val="0081525E"/>
    <w:rsid w:val="008459A2"/>
    <w:rsid w:val="0089044A"/>
    <w:rsid w:val="008C1F1C"/>
    <w:rsid w:val="008C4723"/>
    <w:rsid w:val="008D14DB"/>
    <w:rsid w:val="008D47A6"/>
    <w:rsid w:val="008D4C5C"/>
    <w:rsid w:val="00926C04"/>
    <w:rsid w:val="009313CA"/>
    <w:rsid w:val="00947BB3"/>
    <w:rsid w:val="009975A0"/>
    <w:rsid w:val="009B536A"/>
    <w:rsid w:val="009C4296"/>
    <w:rsid w:val="009C5C6E"/>
    <w:rsid w:val="009E4022"/>
    <w:rsid w:val="00A0605E"/>
    <w:rsid w:val="00A14E7A"/>
    <w:rsid w:val="00A2454C"/>
    <w:rsid w:val="00A439AB"/>
    <w:rsid w:val="00A43D5B"/>
    <w:rsid w:val="00A5731E"/>
    <w:rsid w:val="00A57B5D"/>
    <w:rsid w:val="00A74824"/>
    <w:rsid w:val="00A83C44"/>
    <w:rsid w:val="00A91DA6"/>
    <w:rsid w:val="00AB3685"/>
    <w:rsid w:val="00AB68B8"/>
    <w:rsid w:val="00AC35CA"/>
    <w:rsid w:val="00AD2C08"/>
    <w:rsid w:val="00AE245C"/>
    <w:rsid w:val="00B054EC"/>
    <w:rsid w:val="00B427F2"/>
    <w:rsid w:val="00B42F12"/>
    <w:rsid w:val="00B608D7"/>
    <w:rsid w:val="00B86251"/>
    <w:rsid w:val="00BB2C80"/>
    <w:rsid w:val="00BE2C21"/>
    <w:rsid w:val="00BE405E"/>
    <w:rsid w:val="00C01D20"/>
    <w:rsid w:val="00C202BF"/>
    <w:rsid w:val="00C26D38"/>
    <w:rsid w:val="00C311D7"/>
    <w:rsid w:val="00C47289"/>
    <w:rsid w:val="00C81295"/>
    <w:rsid w:val="00C858D7"/>
    <w:rsid w:val="00C90273"/>
    <w:rsid w:val="00CC13C8"/>
    <w:rsid w:val="00CD5708"/>
    <w:rsid w:val="00D073BC"/>
    <w:rsid w:val="00D3461C"/>
    <w:rsid w:val="00D56B82"/>
    <w:rsid w:val="00D633EB"/>
    <w:rsid w:val="00D639A3"/>
    <w:rsid w:val="00D744BE"/>
    <w:rsid w:val="00D85729"/>
    <w:rsid w:val="00DA2485"/>
    <w:rsid w:val="00DC3F6E"/>
    <w:rsid w:val="00DE28C4"/>
    <w:rsid w:val="00DE29A8"/>
    <w:rsid w:val="00E45928"/>
    <w:rsid w:val="00E61C27"/>
    <w:rsid w:val="00E8160B"/>
    <w:rsid w:val="00EA67CD"/>
    <w:rsid w:val="00ED38DC"/>
    <w:rsid w:val="00ED6C9E"/>
    <w:rsid w:val="00F03E33"/>
    <w:rsid w:val="00F15749"/>
    <w:rsid w:val="00F42A36"/>
    <w:rsid w:val="00F4542A"/>
    <w:rsid w:val="00F668A7"/>
    <w:rsid w:val="00F74292"/>
    <w:rsid w:val="00F94CED"/>
    <w:rsid w:val="00FD52DA"/>
    <w:rsid w:val="00FF2FC2"/>
    <w:rsid w:val="08538FBE"/>
    <w:rsid w:val="0FB7CFB1"/>
    <w:rsid w:val="125F67F2"/>
    <w:rsid w:val="1599CFB1"/>
    <w:rsid w:val="185787F2"/>
    <w:rsid w:val="1F843851"/>
    <w:rsid w:val="21BFE3F0"/>
    <w:rsid w:val="2419F5E1"/>
    <w:rsid w:val="242FE386"/>
    <w:rsid w:val="299D61F8"/>
    <w:rsid w:val="2A7DE187"/>
    <w:rsid w:val="2FD0C67B"/>
    <w:rsid w:val="40DF5236"/>
    <w:rsid w:val="46B96DB4"/>
    <w:rsid w:val="648AA855"/>
    <w:rsid w:val="657FACC7"/>
    <w:rsid w:val="68E0186A"/>
    <w:rsid w:val="6C17B92C"/>
    <w:rsid w:val="6DDCF5BA"/>
    <w:rsid w:val="6F3203AC"/>
    <w:rsid w:val="76CC94A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F7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4A0D46"/>
    <w:pPr>
      <w:ind w:left="720"/>
      <w:contextualSpacing/>
    </w:pPr>
  </w:style>
  <w:style w:type="paragraph" w:styleId="Revision">
    <w:name w:val="Revision"/>
    <w:hidden/>
    <w:semiHidden/>
    <w:rsid w:val="00196B4C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283AC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83A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83AC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83A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83AC9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1000</Words>
  <Characters>5701</Characters>
  <Application>Microsoft Office Word</Application>
  <DocSecurity>0</DocSecurity>
  <Lines>47</Lines>
  <Paragraphs>13</Paragraphs>
  <ScaleCrop>false</ScaleCrop>
  <Company/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2023-07-20T12:00:00Z</dcterms:created>
  <dcterms:modified xsi:type="dcterms:W3CDTF">2023-07-26T13:04:00Z</dcterms:modified>
</cp:coreProperties>
</file>