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592EAAD8" w:rsidR="000229ED" w:rsidRDefault="00474F67" w:rsidP="00A64190">
      <w:pPr>
        <w:pStyle w:val="Heading1"/>
      </w:pPr>
      <w:r w:rsidRPr="00692A45">
        <w:t xml:space="preserve">Worksheet </w:t>
      </w:r>
      <w:r w:rsidR="007754A3">
        <w:t>3</w:t>
      </w:r>
      <w:r w:rsidR="00DA3B76">
        <w:t xml:space="preserve">: </w:t>
      </w:r>
      <w:r w:rsidR="00751A4E">
        <w:t>21</w:t>
      </w:r>
      <w:r w:rsidR="00751A4E" w:rsidRPr="00FB2141">
        <w:t>st</w:t>
      </w:r>
      <w:r w:rsidR="00F94B4E">
        <w:t>-</w:t>
      </w:r>
      <w:r w:rsidR="00751A4E">
        <w:t>century construction</w:t>
      </w:r>
      <w:r w:rsidR="00A943E2">
        <w:t xml:space="preserve"> </w:t>
      </w:r>
      <w:r w:rsidR="00080F5D">
        <w:t xml:space="preserve">methods </w:t>
      </w:r>
      <w:r w:rsidR="00A943E2">
        <w:t>(Tutor)</w:t>
      </w:r>
    </w:p>
    <w:p w14:paraId="3D4BA851" w14:textId="30395B25" w:rsidR="000229ED" w:rsidRDefault="000229ED" w:rsidP="00CF1BE9"/>
    <w:p w14:paraId="0983A9AE" w14:textId="57C4A8BB" w:rsidR="00CF1BE9" w:rsidRDefault="009D7894" w:rsidP="00E211F0">
      <w:pPr>
        <w:pStyle w:val="ListParagraph"/>
        <w:numPr>
          <w:ilvl w:val="0"/>
          <w:numId w:val="4"/>
        </w:numPr>
        <w:ind w:left="426"/>
      </w:pPr>
      <w:r>
        <w:t xml:space="preserve">State </w:t>
      </w:r>
      <w:r w:rsidRPr="00A943E2">
        <w:rPr>
          <w:b/>
          <w:bCs/>
        </w:rPr>
        <w:t>two</w:t>
      </w:r>
      <w:r>
        <w:t xml:space="preserve"> </w:t>
      </w:r>
      <w:r w:rsidR="0039272D">
        <w:t>pieces of equipment used for moving</w:t>
      </w:r>
      <w:r w:rsidR="007307B0">
        <w:t xml:space="preserve"> and installing large or panel tiles:</w:t>
      </w:r>
    </w:p>
    <w:p w14:paraId="1D105DBC" w14:textId="0AA565C4" w:rsidR="004E569D" w:rsidRPr="00FB2141" w:rsidRDefault="004E569D" w:rsidP="00FB2141">
      <w:pPr>
        <w:ind w:left="426"/>
        <w:rPr>
          <w:color w:val="FF0000"/>
        </w:rPr>
      </w:pPr>
      <w:bookmarkStart w:id="0" w:name="_Hlk135745559"/>
      <w:r w:rsidRPr="00FB2141">
        <w:rPr>
          <w:color w:val="FF0000"/>
        </w:rPr>
        <w:t>Any two of the following:</w:t>
      </w:r>
    </w:p>
    <w:bookmarkEnd w:id="0"/>
    <w:p w14:paraId="45C75A23" w14:textId="77777777" w:rsidR="007307B0" w:rsidRPr="007307B0" w:rsidRDefault="007307B0" w:rsidP="00E211F0">
      <w:pPr>
        <w:numPr>
          <w:ilvl w:val="0"/>
          <w:numId w:val="5"/>
        </w:numPr>
        <w:rPr>
          <w:iCs/>
          <w:color w:val="FF0000"/>
        </w:rPr>
      </w:pPr>
      <w:r w:rsidRPr="007307B0">
        <w:rPr>
          <w:iCs/>
          <w:color w:val="FF0000"/>
        </w:rPr>
        <w:t>Handling frames</w:t>
      </w:r>
    </w:p>
    <w:p w14:paraId="0BD9D832" w14:textId="77777777" w:rsidR="007307B0" w:rsidRPr="007307B0" w:rsidRDefault="007307B0" w:rsidP="00E211F0">
      <w:pPr>
        <w:numPr>
          <w:ilvl w:val="0"/>
          <w:numId w:val="5"/>
        </w:numPr>
        <w:rPr>
          <w:iCs/>
          <w:color w:val="FF0000"/>
        </w:rPr>
      </w:pPr>
      <w:r w:rsidRPr="007307B0">
        <w:rPr>
          <w:iCs/>
          <w:color w:val="FF0000"/>
        </w:rPr>
        <w:t>Trolleys</w:t>
      </w:r>
    </w:p>
    <w:p w14:paraId="3F47A3B9" w14:textId="77777777" w:rsidR="007307B0" w:rsidRPr="007307B0" w:rsidRDefault="007307B0" w:rsidP="00E211F0">
      <w:pPr>
        <w:numPr>
          <w:ilvl w:val="0"/>
          <w:numId w:val="5"/>
        </w:numPr>
        <w:rPr>
          <w:iCs/>
          <w:color w:val="FF0000"/>
        </w:rPr>
      </w:pPr>
      <w:r w:rsidRPr="007307B0">
        <w:rPr>
          <w:iCs/>
          <w:color w:val="FF0000"/>
        </w:rPr>
        <w:t>Work benches</w:t>
      </w:r>
    </w:p>
    <w:p w14:paraId="3A60B478" w14:textId="77777777" w:rsidR="007307B0" w:rsidRPr="007307B0" w:rsidRDefault="007307B0" w:rsidP="00E211F0">
      <w:pPr>
        <w:numPr>
          <w:ilvl w:val="0"/>
          <w:numId w:val="5"/>
        </w:numPr>
        <w:rPr>
          <w:iCs/>
          <w:color w:val="FF0000"/>
        </w:rPr>
      </w:pPr>
      <w:r w:rsidRPr="007307B0">
        <w:rPr>
          <w:iCs/>
          <w:color w:val="FF0000"/>
        </w:rPr>
        <w:t>Suction pads.</w:t>
      </w:r>
    </w:p>
    <w:p w14:paraId="2CBC8696" w14:textId="77777777" w:rsidR="007A5566" w:rsidRPr="00FB2141" w:rsidRDefault="007A5566" w:rsidP="00FB2141">
      <w:pPr>
        <w:ind w:left="426"/>
        <w:rPr>
          <w:iCs/>
          <w:color w:val="FF0000"/>
        </w:rPr>
      </w:pPr>
      <w:r w:rsidRPr="00FB2141">
        <w:rPr>
          <w:iCs/>
          <w:color w:val="FF0000"/>
        </w:rPr>
        <w:t>Any other correct answers can be accepted.</w:t>
      </w:r>
    </w:p>
    <w:p w14:paraId="60AECDB1" w14:textId="6C19408F" w:rsidR="000229ED" w:rsidRDefault="000229ED" w:rsidP="00CF1BE9"/>
    <w:p w14:paraId="7D566E1D" w14:textId="1A37C623" w:rsidR="00E259BC" w:rsidRDefault="00021B5C" w:rsidP="00E211F0">
      <w:pPr>
        <w:pStyle w:val="ListParagraph"/>
        <w:numPr>
          <w:ilvl w:val="0"/>
          <w:numId w:val="4"/>
        </w:numPr>
        <w:ind w:left="426"/>
      </w:pPr>
      <w:r>
        <w:t>What are levelling systems used for</w:t>
      </w:r>
      <w:r w:rsidR="00BA79F5">
        <w:t xml:space="preserve"> and how do they work?</w:t>
      </w:r>
    </w:p>
    <w:p w14:paraId="7F428D1D" w14:textId="6F9CBCA9" w:rsidR="00E259BC" w:rsidRDefault="00BA79F5" w:rsidP="00E259BC">
      <w:pPr>
        <w:ind w:left="360"/>
        <w:rPr>
          <w:color w:val="FF0000"/>
        </w:rPr>
      </w:pPr>
      <w:r>
        <w:rPr>
          <w:color w:val="FF0000"/>
        </w:rPr>
        <w:t xml:space="preserve">Levelling systems </w:t>
      </w:r>
      <w:r w:rsidRPr="00BA79F5">
        <w:rPr>
          <w:color w:val="FF0000"/>
        </w:rPr>
        <w:t xml:space="preserve">can be used to reduce lippage. </w:t>
      </w:r>
      <w:r>
        <w:rPr>
          <w:color w:val="FF0000"/>
        </w:rPr>
        <w:t>They</w:t>
      </w:r>
      <w:r w:rsidRPr="00BA79F5">
        <w:rPr>
          <w:color w:val="FF0000"/>
        </w:rPr>
        <w:t xml:space="preserve"> work by locking the edges of the tiles together to keep them level with each other.</w:t>
      </w:r>
    </w:p>
    <w:p w14:paraId="40EDB3FD" w14:textId="77777777" w:rsidR="00BA79F5" w:rsidRDefault="00BA79F5" w:rsidP="00E259BC">
      <w:pPr>
        <w:ind w:left="360"/>
      </w:pPr>
    </w:p>
    <w:p w14:paraId="68CB8647" w14:textId="77777777" w:rsidR="003B24C7" w:rsidRDefault="00335052" w:rsidP="00E211F0">
      <w:pPr>
        <w:pStyle w:val="ListParagraph"/>
        <w:numPr>
          <w:ilvl w:val="0"/>
          <w:numId w:val="4"/>
        </w:numPr>
        <w:ind w:left="426"/>
      </w:pPr>
      <w:r>
        <w:t xml:space="preserve">What product may be installed to </w:t>
      </w:r>
      <w:r w:rsidRPr="00335052">
        <w:t>reduce the risk of cracking or damage to the tiles caused by the substrate movement</w:t>
      </w:r>
      <w:r>
        <w:t>?</w:t>
      </w:r>
    </w:p>
    <w:p w14:paraId="763AE44D" w14:textId="77777777" w:rsidR="003B24C7" w:rsidRDefault="003B24C7" w:rsidP="00AC4262">
      <w:pPr>
        <w:pStyle w:val="ListParagraph"/>
        <w:ind w:left="426"/>
        <w:rPr>
          <w:iCs/>
          <w:color w:val="FF0000"/>
        </w:rPr>
      </w:pPr>
      <w:r w:rsidRPr="003B24C7">
        <w:rPr>
          <w:iCs/>
          <w:color w:val="FF0000"/>
        </w:rPr>
        <w:t>Uncoupling membranes</w:t>
      </w:r>
    </w:p>
    <w:p w14:paraId="788B0BD1" w14:textId="77777777" w:rsidR="003B24C7" w:rsidRPr="003B24C7" w:rsidRDefault="003B24C7" w:rsidP="003B24C7">
      <w:pPr>
        <w:pStyle w:val="ListParagraph"/>
        <w:rPr>
          <w:iCs/>
          <w:color w:val="FF0000"/>
        </w:rPr>
      </w:pPr>
    </w:p>
    <w:p w14:paraId="77F7BDD7" w14:textId="0B6A8E9F" w:rsidR="003B24C7" w:rsidRDefault="003B24C7" w:rsidP="00E211F0">
      <w:pPr>
        <w:pStyle w:val="ListParagraph"/>
        <w:numPr>
          <w:ilvl w:val="0"/>
          <w:numId w:val="4"/>
        </w:numPr>
        <w:ind w:left="426"/>
      </w:pPr>
      <w:r>
        <w:t>What is the main risk when tiling over underfloor heating systems?</w:t>
      </w:r>
    </w:p>
    <w:p w14:paraId="38DEE67D" w14:textId="76468B7E" w:rsidR="00D66F9D" w:rsidRPr="00D66F9D" w:rsidRDefault="00D66F9D" w:rsidP="00AC4262">
      <w:pPr>
        <w:pStyle w:val="ListParagraph"/>
        <w:ind w:left="426"/>
      </w:pPr>
      <w:r>
        <w:rPr>
          <w:iCs/>
          <w:color w:val="FF0000"/>
        </w:rPr>
        <w:t>Changes in the floor temperature can result in shrinkage</w:t>
      </w:r>
      <w:r w:rsidR="00AC4262">
        <w:rPr>
          <w:iCs/>
          <w:color w:val="FF0000"/>
        </w:rPr>
        <w:t>. This movement causes stresses which can lead to tiles cracking</w:t>
      </w:r>
      <w:r>
        <w:rPr>
          <w:iCs/>
          <w:color w:val="FF0000"/>
        </w:rPr>
        <w:t xml:space="preserve">. </w:t>
      </w:r>
    </w:p>
    <w:p w14:paraId="5AC8EC9D" w14:textId="77777777" w:rsidR="00D66F9D" w:rsidRDefault="00D66F9D" w:rsidP="00D66F9D">
      <w:pPr>
        <w:pStyle w:val="ListParagraph"/>
        <w:ind w:left="426"/>
      </w:pPr>
    </w:p>
    <w:p w14:paraId="3724CB06" w14:textId="0E47C904" w:rsidR="00021B5C" w:rsidRDefault="00021B5C" w:rsidP="00E211F0">
      <w:pPr>
        <w:pStyle w:val="ListParagraph"/>
        <w:numPr>
          <w:ilvl w:val="0"/>
          <w:numId w:val="4"/>
        </w:numPr>
        <w:ind w:left="426"/>
      </w:pPr>
      <w:r>
        <w:t xml:space="preserve">Research online and list </w:t>
      </w:r>
      <w:r w:rsidRPr="00A943E2">
        <w:rPr>
          <w:b/>
          <w:bCs/>
        </w:rPr>
        <w:t>three</w:t>
      </w:r>
      <w:r>
        <w:t xml:space="preserve"> </w:t>
      </w:r>
      <w:r w:rsidR="002163A9">
        <w:t>benefits of using p</w:t>
      </w:r>
      <w:r w:rsidR="00050F61">
        <w:t>edestal systems for outdoor tiling.</w:t>
      </w:r>
    </w:p>
    <w:p w14:paraId="724BD4E6" w14:textId="558C2940" w:rsidR="00050F61" w:rsidRDefault="00050F61" w:rsidP="00050F61">
      <w:pPr>
        <w:ind w:firstLine="426"/>
        <w:rPr>
          <w:color w:val="FF0000"/>
        </w:rPr>
      </w:pPr>
      <w:r w:rsidRPr="00050F61">
        <w:rPr>
          <w:color w:val="FF0000"/>
        </w:rPr>
        <w:t>Any three of the following:</w:t>
      </w:r>
    </w:p>
    <w:p w14:paraId="032C0395" w14:textId="46580B33" w:rsidR="00050F61" w:rsidRPr="00E211F0" w:rsidRDefault="00050F61" w:rsidP="00E211F0">
      <w:pPr>
        <w:pStyle w:val="ListParagraph"/>
        <w:numPr>
          <w:ilvl w:val="0"/>
          <w:numId w:val="6"/>
        </w:numPr>
        <w:rPr>
          <w:color w:val="FF0000"/>
        </w:rPr>
      </w:pPr>
      <w:r w:rsidRPr="00E211F0">
        <w:rPr>
          <w:color w:val="FF0000"/>
        </w:rPr>
        <w:t>Adjustable height</w:t>
      </w:r>
    </w:p>
    <w:p w14:paraId="67FB9FA9" w14:textId="77777777" w:rsidR="00A97095" w:rsidRPr="00E211F0" w:rsidRDefault="00050F61" w:rsidP="00E211F0">
      <w:pPr>
        <w:pStyle w:val="ListParagraph"/>
        <w:numPr>
          <w:ilvl w:val="0"/>
          <w:numId w:val="6"/>
        </w:numPr>
        <w:rPr>
          <w:color w:val="FF0000"/>
        </w:rPr>
      </w:pPr>
      <w:r w:rsidRPr="00E211F0">
        <w:rPr>
          <w:color w:val="FF0000"/>
        </w:rPr>
        <w:t>Easy to install</w:t>
      </w:r>
      <w:r w:rsidR="00A97095" w:rsidRPr="00E211F0">
        <w:rPr>
          <w:color w:val="FF0000"/>
        </w:rPr>
        <w:t xml:space="preserve"> </w:t>
      </w:r>
    </w:p>
    <w:p w14:paraId="53BDA5D0" w14:textId="3B290690" w:rsidR="00050F61" w:rsidRPr="00E211F0" w:rsidRDefault="00A97095" w:rsidP="00E211F0">
      <w:pPr>
        <w:pStyle w:val="ListParagraph"/>
        <w:numPr>
          <w:ilvl w:val="0"/>
          <w:numId w:val="6"/>
        </w:numPr>
        <w:rPr>
          <w:color w:val="FF0000"/>
        </w:rPr>
      </w:pPr>
      <w:r w:rsidRPr="00E211F0">
        <w:rPr>
          <w:color w:val="FF0000"/>
        </w:rPr>
        <w:t>No grout or adhesive needed</w:t>
      </w:r>
    </w:p>
    <w:p w14:paraId="4910BB67" w14:textId="0E6A01AC" w:rsidR="00A97095" w:rsidRPr="00E211F0" w:rsidRDefault="00A97095" w:rsidP="00E211F0">
      <w:pPr>
        <w:pStyle w:val="ListParagraph"/>
        <w:numPr>
          <w:ilvl w:val="0"/>
          <w:numId w:val="6"/>
        </w:numPr>
        <w:rPr>
          <w:color w:val="FF0000"/>
        </w:rPr>
      </w:pPr>
      <w:r w:rsidRPr="00E211F0">
        <w:rPr>
          <w:color w:val="FF0000"/>
        </w:rPr>
        <w:t xml:space="preserve">Open joints allow for </w:t>
      </w:r>
      <w:r w:rsidR="00E211F0" w:rsidRPr="00E211F0">
        <w:rPr>
          <w:color w:val="FF0000"/>
        </w:rPr>
        <w:t>drainage</w:t>
      </w:r>
    </w:p>
    <w:p w14:paraId="01A646B5" w14:textId="3EBB5069" w:rsidR="00E211F0" w:rsidRPr="00E211F0" w:rsidRDefault="00E211F0" w:rsidP="00E211F0">
      <w:pPr>
        <w:pStyle w:val="ListParagraph"/>
        <w:numPr>
          <w:ilvl w:val="0"/>
          <w:numId w:val="6"/>
        </w:numPr>
        <w:rPr>
          <w:color w:val="FF0000"/>
        </w:rPr>
      </w:pPr>
      <w:r w:rsidRPr="00E211F0">
        <w:rPr>
          <w:color w:val="FF0000"/>
        </w:rPr>
        <w:t>Easy to remove for access</w:t>
      </w:r>
    </w:p>
    <w:p w14:paraId="6CA0F40E" w14:textId="3C82A1C4" w:rsidR="00E211F0" w:rsidRPr="00E211F0" w:rsidRDefault="00E211F0" w:rsidP="00E211F0">
      <w:pPr>
        <w:pStyle w:val="ListParagraph"/>
        <w:numPr>
          <w:ilvl w:val="0"/>
          <w:numId w:val="6"/>
        </w:numPr>
        <w:rPr>
          <w:color w:val="FF0000"/>
        </w:rPr>
      </w:pPr>
      <w:r w:rsidRPr="00E211F0">
        <w:rPr>
          <w:color w:val="FF0000"/>
        </w:rPr>
        <w:t>Can hide messy cables</w:t>
      </w:r>
    </w:p>
    <w:p w14:paraId="3FFD506C" w14:textId="2CFD3128" w:rsidR="00050F61" w:rsidRPr="00E211F0" w:rsidRDefault="00050F61" w:rsidP="00E211F0">
      <w:pPr>
        <w:ind w:firstLine="426"/>
        <w:rPr>
          <w:iCs/>
          <w:color w:val="FF0000"/>
        </w:rPr>
      </w:pPr>
      <w:r w:rsidRPr="00E211F0">
        <w:rPr>
          <w:iCs/>
          <w:color w:val="FF0000"/>
        </w:rPr>
        <w:t>Any other correct answers can be accepted.</w:t>
      </w:r>
    </w:p>
    <w:p w14:paraId="189B5746" w14:textId="77777777" w:rsidR="00050F61" w:rsidRDefault="00050F61" w:rsidP="00050F61">
      <w:pPr>
        <w:pStyle w:val="ListParagraph"/>
        <w:ind w:left="426"/>
      </w:pPr>
    </w:p>
    <w:p w14:paraId="63096949" w14:textId="3724A568" w:rsidR="0064345F" w:rsidRPr="00CF1BE9" w:rsidRDefault="0064345F" w:rsidP="003034A0"/>
    <w:sectPr w:rsidR="0064345F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ECE4D" w14:textId="77777777" w:rsidR="00170CE8" w:rsidRDefault="00170CE8">
      <w:pPr>
        <w:spacing w:before="0" w:after="0"/>
      </w:pPr>
      <w:r>
        <w:separator/>
      </w:r>
    </w:p>
  </w:endnote>
  <w:endnote w:type="continuationSeparator" w:id="0">
    <w:p w14:paraId="76A992F8" w14:textId="77777777" w:rsidR="00170CE8" w:rsidRDefault="00170C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7321F48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A943E2">
      <w:rPr>
        <w:rFonts w:cs="Arial"/>
      </w:rPr>
      <w:t xml:space="preserve"> </w:t>
    </w:r>
    <w:r w:rsidR="00A943E2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411452">
      <w:fldChar w:fldCharType="begin"/>
    </w:r>
    <w:r w:rsidR="00411452">
      <w:instrText xml:space="preserve"> NUMPAGES   \* MERGEFORMAT </w:instrText>
    </w:r>
    <w:r w:rsidR="00411452">
      <w:fldChar w:fldCharType="separate"/>
    </w:r>
    <w:r>
      <w:t>1</w:t>
    </w:r>
    <w:r w:rsidR="0041145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300B2" w14:textId="77777777" w:rsidR="00170CE8" w:rsidRDefault="00170CE8">
      <w:pPr>
        <w:spacing w:before="0" w:after="0"/>
      </w:pPr>
      <w:r>
        <w:separator/>
      </w:r>
    </w:p>
  </w:footnote>
  <w:footnote w:type="continuationSeparator" w:id="0">
    <w:p w14:paraId="3AF0B9A3" w14:textId="77777777" w:rsidR="00170CE8" w:rsidRDefault="00170C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7F67AACC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4C76E7F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754A3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5511"/>
    <w:multiLevelType w:val="hybridMultilevel"/>
    <w:tmpl w:val="482A0566"/>
    <w:lvl w:ilvl="0" w:tplc="6A9A1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98E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BC4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88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B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E8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ACA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D83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627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5174F1"/>
    <w:multiLevelType w:val="hybridMultilevel"/>
    <w:tmpl w:val="15D2978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704861">
    <w:abstractNumId w:val="0"/>
  </w:num>
  <w:num w:numId="2" w16cid:durableId="303193992">
    <w:abstractNumId w:val="3"/>
  </w:num>
  <w:num w:numId="3" w16cid:durableId="145124496">
    <w:abstractNumId w:val="5"/>
  </w:num>
  <w:num w:numId="4" w16cid:durableId="1510170207">
    <w:abstractNumId w:val="4"/>
  </w:num>
  <w:num w:numId="5" w16cid:durableId="99494676">
    <w:abstractNumId w:val="1"/>
  </w:num>
  <w:num w:numId="6" w16cid:durableId="188587053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5A6"/>
    <w:rsid w:val="00010A0E"/>
    <w:rsid w:val="00012050"/>
    <w:rsid w:val="00013A9B"/>
    <w:rsid w:val="00021B5C"/>
    <w:rsid w:val="000229ED"/>
    <w:rsid w:val="00050F61"/>
    <w:rsid w:val="000532DB"/>
    <w:rsid w:val="00056555"/>
    <w:rsid w:val="00080F5D"/>
    <w:rsid w:val="000823B8"/>
    <w:rsid w:val="00082C62"/>
    <w:rsid w:val="000A1256"/>
    <w:rsid w:val="000A3C35"/>
    <w:rsid w:val="000B0D1B"/>
    <w:rsid w:val="000B231F"/>
    <w:rsid w:val="000B68BE"/>
    <w:rsid w:val="000C0EBD"/>
    <w:rsid w:val="000C5B28"/>
    <w:rsid w:val="000E194B"/>
    <w:rsid w:val="000E3216"/>
    <w:rsid w:val="000E4F84"/>
    <w:rsid w:val="000F0DA1"/>
    <w:rsid w:val="000F1C81"/>
    <w:rsid w:val="000F7EC8"/>
    <w:rsid w:val="001027C1"/>
    <w:rsid w:val="00110217"/>
    <w:rsid w:val="00152AC3"/>
    <w:rsid w:val="00156AF3"/>
    <w:rsid w:val="00170CE8"/>
    <w:rsid w:val="00180185"/>
    <w:rsid w:val="001808F8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6EF2"/>
    <w:rsid w:val="001F74AD"/>
    <w:rsid w:val="00203297"/>
    <w:rsid w:val="002079F0"/>
    <w:rsid w:val="00214E1D"/>
    <w:rsid w:val="002163A9"/>
    <w:rsid w:val="00226B8E"/>
    <w:rsid w:val="00247DC4"/>
    <w:rsid w:val="00257BB1"/>
    <w:rsid w:val="00272F8B"/>
    <w:rsid w:val="002A40BB"/>
    <w:rsid w:val="002B1D2E"/>
    <w:rsid w:val="002D07A8"/>
    <w:rsid w:val="002D7CA4"/>
    <w:rsid w:val="002E5BC2"/>
    <w:rsid w:val="002E798F"/>
    <w:rsid w:val="002F4615"/>
    <w:rsid w:val="002F6365"/>
    <w:rsid w:val="003034A0"/>
    <w:rsid w:val="00311B78"/>
    <w:rsid w:val="00316C99"/>
    <w:rsid w:val="00326075"/>
    <w:rsid w:val="003277E0"/>
    <w:rsid w:val="00335052"/>
    <w:rsid w:val="00336C13"/>
    <w:rsid w:val="003371E8"/>
    <w:rsid w:val="003405EA"/>
    <w:rsid w:val="003464FB"/>
    <w:rsid w:val="00352B1D"/>
    <w:rsid w:val="00355DFB"/>
    <w:rsid w:val="0036089F"/>
    <w:rsid w:val="003709E0"/>
    <w:rsid w:val="00381425"/>
    <w:rsid w:val="0039272D"/>
    <w:rsid w:val="003A7133"/>
    <w:rsid w:val="003B24C7"/>
    <w:rsid w:val="003E4D1C"/>
    <w:rsid w:val="00404B31"/>
    <w:rsid w:val="004052C5"/>
    <w:rsid w:val="00411452"/>
    <w:rsid w:val="004174ED"/>
    <w:rsid w:val="00420EDA"/>
    <w:rsid w:val="0043611C"/>
    <w:rsid w:val="00445775"/>
    <w:rsid w:val="00453727"/>
    <w:rsid w:val="00473AA5"/>
    <w:rsid w:val="00474F67"/>
    <w:rsid w:val="004801B3"/>
    <w:rsid w:val="0048500D"/>
    <w:rsid w:val="00486B99"/>
    <w:rsid w:val="004C1393"/>
    <w:rsid w:val="004D6918"/>
    <w:rsid w:val="004E569D"/>
    <w:rsid w:val="004F0807"/>
    <w:rsid w:val="004F5E40"/>
    <w:rsid w:val="00517D47"/>
    <w:rsid w:val="00524AEC"/>
    <w:rsid w:val="00524E1B"/>
    <w:rsid w:val="005253D2"/>
    <w:rsid w:val="00542FB5"/>
    <w:rsid w:val="00547406"/>
    <w:rsid w:val="00547EE7"/>
    <w:rsid w:val="00582307"/>
    <w:rsid w:val="00582FFE"/>
    <w:rsid w:val="005A2DA2"/>
    <w:rsid w:val="005C1D40"/>
    <w:rsid w:val="005D4235"/>
    <w:rsid w:val="00603142"/>
    <w:rsid w:val="006059B3"/>
    <w:rsid w:val="006135C0"/>
    <w:rsid w:val="006147B6"/>
    <w:rsid w:val="00620A20"/>
    <w:rsid w:val="00627C7B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07B0"/>
    <w:rsid w:val="00736D29"/>
    <w:rsid w:val="00751A4E"/>
    <w:rsid w:val="0076190F"/>
    <w:rsid w:val="00767169"/>
    <w:rsid w:val="0077332B"/>
    <w:rsid w:val="007754A3"/>
    <w:rsid w:val="007839AB"/>
    <w:rsid w:val="007841C7"/>
    <w:rsid w:val="00793CC7"/>
    <w:rsid w:val="00797C5E"/>
    <w:rsid w:val="00797FA7"/>
    <w:rsid w:val="007A5566"/>
    <w:rsid w:val="007B1E26"/>
    <w:rsid w:val="007C6DB0"/>
    <w:rsid w:val="007E01A4"/>
    <w:rsid w:val="007E04EE"/>
    <w:rsid w:val="007F1BC1"/>
    <w:rsid w:val="00812D6C"/>
    <w:rsid w:val="00813BB9"/>
    <w:rsid w:val="00845E73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000F7"/>
    <w:rsid w:val="00910446"/>
    <w:rsid w:val="00916841"/>
    <w:rsid w:val="00941346"/>
    <w:rsid w:val="00942748"/>
    <w:rsid w:val="00953CC5"/>
    <w:rsid w:val="00955C8A"/>
    <w:rsid w:val="00965FAA"/>
    <w:rsid w:val="00966065"/>
    <w:rsid w:val="0096643A"/>
    <w:rsid w:val="009975A0"/>
    <w:rsid w:val="009B6757"/>
    <w:rsid w:val="009C5C6E"/>
    <w:rsid w:val="009D7894"/>
    <w:rsid w:val="009E29C2"/>
    <w:rsid w:val="00A11C1D"/>
    <w:rsid w:val="00A2454C"/>
    <w:rsid w:val="00A316D5"/>
    <w:rsid w:val="00A54B17"/>
    <w:rsid w:val="00A55AB7"/>
    <w:rsid w:val="00A64190"/>
    <w:rsid w:val="00A64316"/>
    <w:rsid w:val="00A647CE"/>
    <w:rsid w:val="00A66D2A"/>
    <w:rsid w:val="00A71F8D"/>
    <w:rsid w:val="00A72EDA"/>
    <w:rsid w:val="00A74824"/>
    <w:rsid w:val="00A9363A"/>
    <w:rsid w:val="00A943E2"/>
    <w:rsid w:val="00A97095"/>
    <w:rsid w:val="00AC4262"/>
    <w:rsid w:val="00AD3B5B"/>
    <w:rsid w:val="00AD4C7B"/>
    <w:rsid w:val="00AD7C38"/>
    <w:rsid w:val="00AE245C"/>
    <w:rsid w:val="00AF0F76"/>
    <w:rsid w:val="00AF1010"/>
    <w:rsid w:val="00AF6677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6573"/>
    <w:rsid w:val="00BA79F5"/>
    <w:rsid w:val="00BC4B42"/>
    <w:rsid w:val="00BC75B7"/>
    <w:rsid w:val="00BE2C21"/>
    <w:rsid w:val="00BF1E81"/>
    <w:rsid w:val="00BF4DC4"/>
    <w:rsid w:val="00C01D20"/>
    <w:rsid w:val="00C1788E"/>
    <w:rsid w:val="00C202BF"/>
    <w:rsid w:val="00C22834"/>
    <w:rsid w:val="00C303D3"/>
    <w:rsid w:val="00C36BEC"/>
    <w:rsid w:val="00C533A3"/>
    <w:rsid w:val="00C57D83"/>
    <w:rsid w:val="00C65345"/>
    <w:rsid w:val="00C853DF"/>
    <w:rsid w:val="00C856B5"/>
    <w:rsid w:val="00C858D7"/>
    <w:rsid w:val="00C87CCE"/>
    <w:rsid w:val="00CA3690"/>
    <w:rsid w:val="00CC2B90"/>
    <w:rsid w:val="00CD4F38"/>
    <w:rsid w:val="00CD5BFA"/>
    <w:rsid w:val="00CD61C2"/>
    <w:rsid w:val="00CD72D4"/>
    <w:rsid w:val="00CF1BE9"/>
    <w:rsid w:val="00CF46AB"/>
    <w:rsid w:val="00CF5CB1"/>
    <w:rsid w:val="00D073BC"/>
    <w:rsid w:val="00D13B1C"/>
    <w:rsid w:val="00D1445A"/>
    <w:rsid w:val="00D23349"/>
    <w:rsid w:val="00D26198"/>
    <w:rsid w:val="00D41B3A"/>
    <w:rsid w:val="00D4493F"/>
    <w:rsid w:val="00D56B82"/>
    <w:rsid w:val="00D66F9D"/>
    <w:rsid w:val="00D81628"/>
    <w:rsid w:val="00DA030E"/>
    <w:rsid w:val="00DA2485"/>
    <w:rsid w:val="00DA3B76"/>
    <w:rsid w:val="00DB0F19"/>
    <w:rsid w:val="00DB7C79"/>
    <w:rsid w:val="00DD72BC"/>
    <w:rsid w:val="00DE29A8"/>
    <w:rsid w:val="00E02BAC"/>
    <w:rsid w:val="00E211F0"/>
    <w:rsid w:val="00E259BC"/>
    <w:rsid w:val="00E25B6C"/>
    <w:rsid w:val="00E65516"/>
    <w:rsid w:val="00E674CF"/>
    <w:rsid w:val="00E70919"/>
    <w:rsid w:val="00E83D35"/>
    <w:rsid w:val="00E8493C"/>
    <w:rsid w:val="00E92DD0"/>
    <w:rsid w:val="00EA401D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43A"/>
    <w:rsid w:val="00F06FBB"/>
    <w:rsid w:val="00F15749"/>
    <w:rsid w:val="00F27821"/>
    <w:rsid w:val="00F30FEF"/>
    <w:rsid w:val="00F32D48"/>
    <w:rsid w:val="00F32D6E"/>
    <w:rsid w:val="00F368CE"/>
    <w:rsid w:val="00F42A36"/>
    <w:rsid w:val="00F553E1"/>
    <w:rsid w:val="00F6011E"/>
    <w:rsid w:val="00F70874"/>
    <w:rsid w:val="00F71C1F"/>
    <w:rsid w:val="00F752C8"/>
    <w:rsid w:val="00F812B5"/>
    <w:rsid w:val="00F82C3C"/>
    <w:rsid w:val="00F90E38"/>
    <w:rsid w:val="00F94B4E"/>
    <w:rsid w:val="00FB2141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0F6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72F8B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E29C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29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29C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29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29C2"/>
    <w:rPr>
      <w:rFonts w:ascii="Arial" w:hAnsi="Arial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35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4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2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1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20</cp:revision>
  <cp:lastPrinted>2023-03-14T16:05:00Z</cp:lastPrinted>
  <dcterms:created xsi:type="dcterms:W3CDTF">2023-07-18T13:21:00Z</dcterms:created>
  <dcterms:modified xsi:type="dcterms:W3CDTF">2023-10-30T10:16:00Z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