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5299974D" w:rsidR="00474F67" w:rsidRPr="007F05E6" w:rsidRDefault="00474F67" w:rsidP="00474F67">
      <w:pPr>
        <w:pStyle w:val="Unittitle"/>
      </w:pPr>
      <w:r w:rsidRPr="007051BD">
        <w:t xml:space="preserve">Unit </w:t>
      </w:r>
      <w:r w:rsidR="005F40DB">
        <w:t>202</w:t>
      </w:r>
      <w:r w:rsidRPr="007051BD">
        <w:t xml:space="preserve">: </w:t>
      </w:r>
      <w:r w:rsidR="005F40DB" w:rsidRPr="005F40DB">
        <w:t>Changing practices over time</w:t>
      </w:r>
      <w:r w:rsidR="006502DB">
        <w:t xml:space="preserve"> (tutor)</w:t>
      </w:r>
    </w:p>
    <w:p w14:paraId="7B585992" w14:textId="4786689D" w:rsidR="005F40DB" w:rsidRPr="005F40DB" w:rsidRDefault="00474F67" w:rsidP="005F40DB">
      <w:pPr>
        <w:pStyle w:val="Heading1"/>
      </w:pPr>
      <w:r w:rsidRPr="00692A45">
        <w:t xml:space="preserve">Worksheet </w:t>
      </w:r>
      <w:r w:rsidR="005F40DB">
        <w:t>6</w:t>
      </w:r>
      <w:r w:rsidRPr="00692A45">
        <w:t xml:space="preserve">: </w:t>
      </w:r>
      <w:r w:rsidR="005F40DB">
        <w:t>Waste Management</w:t>
      </w:r>
    </w:p>
    <w:p w14:paraId="1E62CD07" w14:textId="0F09776C" w:rsidR="005F40DB" w:rsidRDefault="005F40DB" w:rsidP="00110217">
      <w:pPr>
        <w:rPr>
          <w:rFonts w:cs="Arial"/>
          <w:szCs w:val="22"/>
        </w:rPr>
      </w:pPr>
      <w:r w:rsidRPr="00F0751F">
        <w:rPr>
          <w:rFonts w:cs="Arial"/>
          <w:b/>
          <w:bCs/>
          <w:szCs w:val="22"/>
        </w:rPr>
        <w:t>Task</w:t>
      </w:r>
      <w:r w:rsidR="003D1913" w:rsidRPr="00F0751F">
        <w:rPr>
          <w:rFonts w:cs="Arial"/>
          <w:b/>
          <w:bCs/>
          <w:szCs w:val="22"/>
        </w:rPr>
        <w:t xml:space="preserve"> </w:t>
      </w:r>
      <w:r w:rsidRPr="00F0751F">
        <w:rPr>
          <w:rFonts w:cs="Arial"/>
          <w:b/>
          <w:bCs/>
          <w:szCs w:val="22"/>
        </w:rPr>
        <w:t>1</w:t>
      </w:r>
      <w:r>
        <w:rPr>
          <w:rFonts w:cs="Arial"/>
          <w:szCs w:val="22"/>
        </w:rPr>
        <w:t xml:space="preserve">: </w:t>
      </w:r>
      <w:r w:rsidR="00711E04">
        <w:rPr>
          <w:rFonts w:cs="Arial"/>
          <w:szCs w:val="22"/>
        </w:rPr>
        <w:t xml:space="preserve">Duty of </w:t>
      </w:r>
      <w:r w:rsidR="00EB6EB1">
        <w:rPr>
          <w:rFonts w:cs="Arial"/>
          <w:szCs w:val="22"/>
        </w:rPr>
        <w:t>c</w:t>
      </w:r>
      <w:r w:rsidR="00711E04">
        <w:rPr>
          <w:rFonts w:cs="Arial"/>
          <w:szCs w:val="22"/>
        </w:rPr>
        <w:t xml:space="preserve">are </w:t>
      </w:r>
    </w:p>
    <w:p w14:paraId="4448DBA3" w14:textId="26402047" w:rsidR="005F40DB" w:rsidRDefault="005F40DB" w:rsidP="00110217">
      <w:pPr>
        <w:rPr>
          <w:rFonts w:cs="Arial"/>
          <w:szCs w:val="22"/>
        </w:rPr>
      </w:pPr>
    </w:p>
    <w:p w14:paraId="6573979C" w14:textId="5745BE72" w:rsidR="00474F67" w:rsidRDefault="005F40DB" w:rsidP="00110217">
      <w:pPr>
        <w:rPr>
          <w:rFonts w:cs="Arial"/>
          <w:szCs w:val="22"/>
        </w:rPr>
      </w:pPr>
      <w:r>
        <w:rPr>
          <w:rFonts w:cs="Arial"/>
          <w:szCs w:val="22"/>
        </w:rPr>
        <w:t xml:space="preserve">Using the terms provided fill in the spaces on the waste hierarchy </w:t>
      </w:r>
      <w:r w:rsidR="003D1913">
        <w:rPr>
          <w:rFonts w:cs="Arial"/>
          <w:szCs w:val="22"/>
        </w:rPr>
        <w:t>d</w:t>
      </w:r>
      <w:r>
        <w:rPr>
          <w:rFonts w:cs="Arial"/>
          <w:szCs w:val="22"/>
        </w:rPr>
        <w:t>iagram</w:t>
      </w:r>
      <w:r w:rsidR="004B2F8B">
        <w:rPr>
          <w:rFonts w:cs="Arial"/>
          <w:szCs w:val="22"/>
        </w:rPr>
        <w:t>.</w:t>
      </w:r>
    </w:p>
    <w:p w14:paraId="01D1155B" w14:textId="29A7F927" w:rsidR="006E1028" w:rsidRDefault="006E1028" w:rsidP="00110217">
      <w:pPr>
        <w:rPr>
          <w:rFonts w:cs="Arial"/>
          <w:szCs w:val="22"/>
        </w:rPr>
      </w:pPr>
    </w:p>
    <w:p w14:paraId="1DE899A2" w14:textId="3272C566" w:rsidR="00B444B2" w:rsidRDefault="00B444B2" w:rsidP="00110217">
      <w:pPr>
        <w:rPr>
          <w:rFonts w:cs="Arial"/>
          <w:szCs w:val="22"/>
        </w:rPr>
      </w:pPr>
      <w:r>
        <w:rPr>
          <w:noProof/>
        </w:rPr>
        <w:drawing>
          <wp:anchor distT="0" distB="0" distL="114300" distR="114300" simplePos="0" relativeHeight="251670528" behindDoc="1" locked="0" layoutInCell="1" allowOverlap="1" wp14:anchorId="0C86EE03" wp14:editId="780BA32E">
            <wp:simplePos x="0" y="0"/>
            <wp:positionH relativeFrom="margin">
              <wp:posOffset>0</wp:posOffset>
            </wp:positionH>
            <wp:positionV relativeFrom="paragraph">
              <wp:posOffset>-635</wp:posOffset>
            </wp:positionV>
            <wp:extent cx="4929505" cy="3286164"/>
            <wp:effectExtent l="0" t="0" r="4445" b="9525"/>
            <wp:wrapNone/>
            <wp:docPr id="11420852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085236"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29505" cy="3286164"/>
                    </a:xfrm>
                    <a:prstGeom prst="rect">
                      <a:avLst/>
                    </a:prstGeom>
                  </pic:spPr>
                </pic:pic>
              </a:graphicData>
            </a:graphic>
            <wp14:sizeRelH relativeFrom="margin">
              <wp14:pctWidth>0</wp14:pctWidth>
            </wp14:sizeRelH>
            <wp14:sizeRelV relativeFrom="margin">
              <wp14:pctHeight>0</wp14:pctHeight>
            </wp14:sizeRelV>
          </wp:anchor>
        </w:drawing>
      </w:r>
    </w:p>
    <w:p w14:paraId="76C77E22" w14:textId="5889626B" w:rsidR="005F40DB" w:rsidRPr="005F40DB" w:rsidRDefault="005F40DB" w:rsidP="00110217">
      <w:pPr>
        <w:rPr>
          <w:rFonts w:cs="Arial"/>
          <w:sz w:val="24"/>
          <w:szCs w:val="22"/>
        </w:rPr>
      </w:pPr>
      <w:r>
        <w:t> </w:t>
      </w:r>
    </w:p>
    <w:p w14:paraId="07E77DD9" w14:textId="77777777" w:rsidR="00B444B2" w:rsidRDefault="00B444B2" w:rsidP="005F40DB">
      <w:pPr>
        <w:jc w:val="center"/>
        <w:rPr>
          <w:rFonts w:cs="Arial"/>
          <w:sz w:val="24"/>
          <w:szCs w:val="22"/>
        </w:rPr>
      </w:pPr>
    </w:p>
    <w:p w14:paraId="7787BB87" w14:textId="77777777" w:rsidR="00B444B2" w:rsidRDefault="00B444B2" w:rsidP="005F40DB">
      <w:pPr>
        <w:jc w:val="center"/>
        <w:rPr>
          <w:rFonts w:cs="Arial"/>
          <w:sz w:val="24"/>
          <w:szCs w:val="22"/>
        </w:rPr>
      </w:pPr>
    </w:p>
    <w:p w14:paraId="4C4F8971" w14:textId="77777777" w:rsidR="00B444B2" w:rsidRDefault="00B444B2" w:rsidP="005F40DB">
      <w:pPr>
        <w:jc w:val="center"/>
        <w:rPr>
          <w:rFonts w:cs="Arial"/>
          <w:sz w:val="24"/>
          <w:szCs w:val="22"/>
        </w:rPr>
      </w:pPr>
    </w:p>
    <w:p w14:paraId="0E038C8E" w14:textId="77777777" w:rsidR="00B444B2" w:rsidRDefault="00B444B2" w:rsidP="005F40DB">
      <w:pPr>
        <w:jc w:val="center"/>
        <w:rPr>
          <w:rFonts w:cs="Arial"/>
          <w:sz w:val="24"/>
          <w:szCs w:val="22"/>
        </w:rPr>
      </w:pPr>
    </w:p>
    <w:p w14:paraId="187DC612" w14:textId="77777777" w:rsidR="00B444B2" w:rsidRDefault="00B444B2" w:rsidP="005F40DB">
      <w:pPr>
        <w:jc w:val="center"/>
        <w:rPr>
          <w:rFonts w:cs="Arial"/>
          <w:sz w:val="24"/>
          <w:szCs w:val="22"/>
        </w:rPr>
      </w:pPr>
    </w:p>
    <w:p w14:paraId="0E67FDC7" w14:textId="77777777" w:rsidR="00B444B2" w:rsidRDefault="00B444B2" w:rsidP="005F40DB">
      <w:pPr>
        <w:jc w:val="center"/>
        <w:rPr>
          <w:rFonts w:cs="Arial"/>
          <w:sz w:val="24"/>
          <w:szCs w:val="22"/>
        </w:rPr>
      </w:pPr>
    </w:p>
    <w:p w14:paraId="41404853" w14:textId="77777777" w:rsidR="00B444B2" w:rsidRDefault="00B444B2" w:rsidP="005F40DB">
      <w:pPr>
        <w:jc w:val="center"/>
        <w:rPr>
          <w:rFonts w:cs="Arial"/>
          <w:sz w:val="24"/>
          <w:szCs w:val="22"/>
        </w:rPr>
      </w:pPr>
    </w:p>
    <w:p w14:paraId="4BDDFF2C" w14:textId="77777777" w:rsidR="00B444B2" w:rsidRDefault="00B444B2" w:rsidP="005F40DB">
      <w:pPr>
        <w:jc w:val="center"/>
        <w:rPr>
          <w:rFonts w:cs="Arial"/>
          <w:sz w:val="24"/>
          <w:szCs w:val="22"/>
        </w:rPr>
      </w:pPr>
    </w:p>
    <w:p w14:paraId="1E05C287" w14:textId="77777777" w:rsidR="00B444B2" w:rsidRDefault="00B444B2" w:rsidP="005F40DB">
      <w:pPr>
        <w:jc w:val="center"/>
        <w:rPr>
          <w:rFonts w:cs="Arial"/>
          <w:sz w:val="24"/>
          <w:szCs w:val="22"/>
        </w:rPr>
      </w:pPr>
    </w:p>
    <w:p w14:paraId="41638A8C" w14:textId="77777777" w:rsidR="00B444B2" w:rsidRDefault="00B444B2" w:rsidP="005F40DB">
      <w:pPr>
        <w:jc w:val="center"/>
        <w:rPr>
          <w:rFonts w:cs="Arial"/>
          <w:sz w:val="24"/>
          <w:szCs w:val="22"/>
        </w:rPr>
      </w:pPr>
    </w:p>
    <w:p w14:paraId="1870BBD1" w14:textId="77777777" w:rsidR="00B444B2" w:rsidRDefault="00B444B2" w:rsidP="005F40DB">
      <w:pPr>
        <w:jc w:val="center"/>
        <w:rPr>
          <w:rFonts w:cs="Arial"/>
          <w:sz w:val="24"/>
          <w:szCs w:val="22"/>
        </w:rPr>
      </w:pPr>
    </w:p>
    <w:p w14:paraId="7E82A3FD" w14:textId="77777777" w:rsidR="00B444B2" w:rsidRDefault="00B444B2" w:rsidP="005F40DB">
      <w:pPr>
        <w:jc w:val="center"/>
        <w:rPr>
          <w:rFonts w:cs="Arial"/>
          <w:sz w:val="24"/>
          <w:szCs w:val="22"/>
        </w:rPr>
      </w:pPr>
    </w:p>
    <w:p w14:paraId="4001EB3F" w14:textId="77777777" w:rsidR="00B444B2" w:rsidRDefault="00B444B2" w:rsidP="005F40DB">
      <w:pPr>
        <w:jc w:val="center"/>
        <w:rPr>
          <w:rFonts w:cs="Arial"/>
          <w:sz w:val="24"/>
          <w:szCs w:val="22"/>
        </w:rPr>
      </w:pPr>
    </w:p>
    <w:p w14:paraId="3FB7883A" w14:textId="77777777" w:rsidR="00B444B2" w:rsidRDefault="00B444B2" w:rsidP="005F40DB">
      <w:pPr>
        <w:jc w:val="center"/>
        <w:rPr>
          <w:rFonts w:cs="Arial"/>
          <w:sz w:val="24"/>
          <w:szCs w:val="22"/>
        </w:rPr>
      </w:pPr>
    </w:p>
    <w:p w14:paraId="52E2A522" w14:textId="77777777" w:rsidR="00B444B2" w:rsidRDefault="00B444B2" w:rsidP="005F40DB">
      <w:pPr>
        <w:jc w:val="center"/>
        <w:rPr>
          <w:rFonts w:cs="Arial"/>
          <w:sz w:val="24"/>
          <w:szCs w:val="22"/>
        </w:rPr>
      </w:pPr>
    </w:p>
    <w:p w14:paraId="2AEB6E10" w14:textId="77777777" w:rsidR="00EB6EB1" w:rsidRPr="005F40DB" w:rsidRDefault="00EB6EB1" w:rsidP="00EB6EB1">
      <w:pPr>
        <w:jc w:val="center"/>
        <w:rPr>
          <w:rFonts w:cs="Arial"/>
          <w:sz w:val="24"/>
          <w:szCs w:val="22"/>
        </w:rPr>
      </w:pPr>
      <w:r w:rsidRPr="005F40DB">
        <w:rPr>
          <w:rFonts w:cs="Arial"/>
          <w:sz w:val="24"/>
          <w:szCs w:val="22"/>
        </w:rPr>
        <w:t xml:space="preserve">disposal </w:t>
      </w:r>
      <w:r w:rsidRPr="005F40DB">
        <w:rPr>
          <w:rFonts w:cs="Arial"/>
          <w:sz w:val="24"/>
          <w:szCs w:val="22"/>
        </w:rPr>
        <w:tab/>
        <w:t>re-</w:t>
      </w:r>
      <w:r>
        <w:rPr>
          <w:rFonts w:cs="Arial"/>
          <w:sz w:val="24"/>
          <w:szCs w:val="22"/>
        </w:rPr>
        <w:t>u</w:t>
      </w:r>
      <w:r w:rsidRPr="005F40DB">
        <w:rPr>
          <w:rFonts w:cs="Arial"/>
          <w:sz w:val="24"/>
          <w:szCs w:val="22"/>
        </w:rPr>
        <w:t>se</w:t>
      </w:r>
      <w:r w:rsidRPr="005F40DB">
        <w:rPr>
          <w:rFonts w:cs="Arial"/>
          <w:sz w:val="24"/>
          <w:szCs w:val="22"/>
        </w:rPr>
        <w:tab/>
        <w:t xml:space="preserve">recovery </w:t>
      </w:r>
      <w:r w:rsidRPr="005F40DB">
        <w:rPr>
          <w:rFonts w:cs="Arial"/>
          <w:sz w:val="24"/>
          <w:szCs w:val="22"/>
        </w:rPr>
        <w:tab/>
        <w:t xml:space="preserve">prevention </w:t>
      </w:r>
      <w:r w:rsidRPr="005F40DB">
        <w:rPr>
          <w:rFonts w:cs="Arial"/>
          <w:sz w:val="24"/>
          <w:szCs w:val="22"/>
        </w:rPr>
        <w:tab/>
        <w:t>recycling</w:t>
      </w:r>
    </w:p>
    <w:p w14:paraId="79F2160A" w14:textId="67978D45" w:rsidR="005F40DB" w:rsidRDefault="005F40DB" w:rsidP="00110217">
      <w:pPr>
        <w:rPr>
          <w:rFonts w:cs="Arial"/>
          <w:szCs w:val="22"/>
        </w:rPr>
      </w:pPr>
    </w:p>
    <w:p w14:paraId="3C138FD2" w14:textId="77777777" w:rsidR="005F40DB" w:rsidRDefault="005F40DB" w:rsidP="00110217">
      <w:pPr>
        <w:rPr>
          <w:rFonts w:cs="Arial"/>
          <w:szCs w:val="22"/>
        </w:rPr>
      </w:pPr>
    </w:p>
    <w:p w14:paraId="23097E1B" w14:textId="63AA1C9B" w:rsidR="00EB6EB1" w:rsidRPr="000C1592" w:rsidRDefault="00EB6EB1" w:rsidP="00EB6EB1">
      <w:pPr>
        <w:pStyle w:val="Answer"/>
        <w:ind w:left="0"/>
        <w:jc w:val="both"/>
        <w:rPr>
          <w:i/>
        </w:rPr>
      </w:pPr>
      <w:r w:rsidRPr="001F27BC">
        <w:rPr>
          <w:b/>
          <w:bCs/>
        </w:rPr>
        <w:t>Task 2:</w:t>
      </w:r>
      <w:r>
        <w:t xml:space="preserve"> Read the following statements and decide whether they are true or false. </w:t>
      </w:r>
      <w:r w:rsidRPr="009C273C">
        <w:rPr>
          <w:b/>
          <w:bCs/>
        </w:rPr>
        <w:t>Circle</w:t>
      </w:r>
      <w:r>
        <w:t xml:space="preserve"> the correct option. </w:t>
      </w:r>
    </w:p>
    <w:p w14:paraId="1D67F251" w14:textId="77777777" w:rsidR="005F40DB" w:rsidRDefault="005F40DB" w:rsidP="00110217">
      <w:pPr>
        <w:rPr>
          <w:rFonts w:cs="Arial"/>
          <w:szCs w:val="22"/>
        </w:rPr>
      </w:pPr>
    </w:p>
    <w:p w14:paraId="1C4C7649" w14:textId="7AAA6951" w:rsidR="005F40DB" w:rsidRDefault="005F40DB" w:rsidP="00EB6EB1">
      <w:pPr>
        <w:pStyle w:val="Answernumbered"/>
      </w:pPr>
      <w:r w:rsidRPr="005F40DB">
        <w:t>Construction waste that poses a risk to the environment or human health is referred to as hazardous waste</w:t>
      </w:r>
      <w:r w:rsidR="00942BF1">
        <w:t>.</w:t>
      </w:r>
    </w:p>
    <w:p w14:paraId="3C628345" w14:textId="32E84737" w:rsidR="005F40DB" w:rsidRDefault="005F40DB" w:rsidP="001F27BC">
      <w:pPr>
        <w:pStyle w:val="Answernumbered"/>
        <w:numPr>
          <w:ilvl w:val="0"/>
          <w:numId w:val="0"/>
        </w:numPr>
        <w:ind w:left="714"/>
      </w:pPr>
      <w:r w:rsidRPr="001F27BC">
        <w:rPr>
          <w:b/>
          <w:color w:val="FF0000"/>
        </w:rPr>
        <w:t>True</w:t>
      </w:r>
      <w:r w:rsidRPr="00E02752">
        <w:rPr>
          <w:b/>
        </w:rPr>
        <w:t xml:space="preserve"> </w:t>
      </w:r>
      <w:r>
        <w:tab/>
      </w:r>
    </w:p>
    <w:p w14:paraId="4DB51B94" w14:textId="77777777" w:rsidR="005F40DB" w:rsidRDefault="005F40DB" w:rsidP="005F40DB">
      <w:pPr>
        <w:pStyle w:val="Answernumbered"/>
        <w:numPr>
          <w:ilvl w:val="0"/>
          <w:numId w:val="0"/>
        </w:numPr>
        <w:ind w:left="714"/>
        <w:jc w:val="center"/>
      </w:pPr>
    </w:p>
    <w:p w14:paraId="64CD80CA" w14:textId="77777777" w:rsidR="005F40DB" w:rsidRDefault="005F40DB" w:rsidP="005F40DB">
      <w:pPr>
        <w:pStyle w:val="Answernumbered"/>
      </w:pPr>
      <w:r>
        <w:t>Segregating waste on site into separate material streams can help minimise costs and maximise the opportunities for recovery and recycling.</w:t>
      </w:r>
    </w:p>
    <w:p w14:paraId="1AEE7971" w14:textId="1400EAD7" w:rsidR="005F40DB" w:rsidRDefault="005F40DB" w:rsidP="001F27BC">
      <w:pPr>
        <w:pStyle w:val="Answernumbered"/>
        <w:numPr>
          <w:ilvl w:val="0"/>
          <w:numId w:val="0"/>
        </w:numPr>
        <w:ind w:left="714"/>
      </w:pPr>
      <w:r w:rsidRPr="001F27BC">
        <w:rPr>
          <w:b/>
          <w:color w:val="FF0000"/>
        </w:rPr>
        <w:t>True</w:t>
      </w:r>
      <w:r w:rsidRPr="00E02752">
        <w:rPr>
          <w:b/>
        </w:rPr>
        <w:t xml:space="preserve"> </w:t>
      </w:r>
    </w:p>
    <w:p w14:paraId="357D9332" w14:textId="77777777" w:rsidR="005F40DB" w:rsidRDefault="005F40DB" w:rsidP="005F40DB">
      <w:pPr>
        <w:pStyle w:val="Answernumbered"/>
        <w:numPr>
          <w:ilvl w:val="0"/>
          <w:numId w:val="0"/>
        </w:numPr>
        <w:ind w:left="714" w:hanging="357"/>
      </w:pPr>
    </w:p>
    <w:p w14:paraId="7A927E54" w14:textId="77777777" w:rsidR="005F40DB" w:rsidRDefault="005F40DB" w:rsidP="00474F67">
      <w:pPr>
        <w:pStyle w:val="Answernumbered"/>
      </w:pPr>
      <w:r w:rsidRPr="005F40DB">
        <w:t>Construction waste that doesn't endanger the environment or human health is referred to as non-hazardous waste.</w:t>
      </w:r>
    </w:p>
    <w:p w14:paraId="27667DB6" w14:textId="023DF621" w:rsidR="005F40DB" w:rsidRDefault="005F40DB" w:rsidP="001F27BC">
      <w:pPr>
        <w:pStyle w:val="Answernumbered"/>
        <w:numPr>
          <w:ilvl w:val="0"/>
          <w:numId w:val="0"/>
        </w:numPr>
        <w:ind w:left="714"/>
      </w:pPr>
      <w:r w:rsidRPr="001F27BC">
        <w:rPr>
          <w:b/>
          <w:color w:val="FF0000"/>
        </w:rPr>
        <w:t>True</w:t>
      </w:r>
      <w:r w:rsidRPr="00E02752">
        <w:rPr>
          <w:b/>
        </w:rPr>
        <w:t xml:space="preserve"> </w:t>
      </w:r>
      <w:r>
        <w:tab/>
      </w:r>
    </w:p>
    <w:p w14:paraId="55137C62" w14:textId="77777777" w:rsidR="005F40DB" w:rsidRDefault="005F40DB" w:rsidP="005F40DB">
      <w:pPr>
        <w:pStyle w:val="Answernumbered"/>
        <w:numPr>
          <w:ilvl w:val="0"/>
          <w:numId w:val="0"/>
        </w:numPr>
        <w:ind w:left="714"/>
        <w:jc w:val="center"/>
      </w:pPr>
    </w:p>
    <w:p w14:paraId="03F5E31B" w14:textId="53AA930B" w:rsidR="005F40DB" w:rsidRDefault="005F40DB" w:rsidP="005F40DB">
      <w:pPr>
        <w:pStyle w:val="Answernumbered"/>
      </w:pPr>
      <w:r>
        <w:t xml:space="preserve">Landfill is the cheapest option for disposing of waste, regardless of type. </w:t>
      </w:r>
    </w:p>
    <w:p w14:paraId="6454BF2D" w14:textId="1E17F00F" w:rsidR="005F40DB" w:rsidRPr="00E02752" w:rsidRDefault="005F40DB" w:rsidP="001F27BC">
      <w:pPr>
        <w:pStyle w:val="Answernumbered"/>
        <w:numPr>
          <w:ilvl w:val="0"/>
          <w:numId w:val="0"/>
        </w:numPr>
        <w:ind w:left="714"/>
        <w:rPr>
          <w:b/>
        </w:rPr>
      </w:pPr>
      <w:r>
        <w:tab/>
      </w:r>
      <w:r w:rsidRPr="001F27BC">
        <w:rPr>
          <w:b/>
          <w:color w:val="FF0000"/>
        </w:rPr>
        <w:t>False</w:t>
      </w:r>
    </w:p>
    <w:p w14:paraId="51D7F166" w14:textId="77777777" w:rsidR="005F40DB" w:rsidRDefault="005F40DB" w:rsidP="005F40DB">
      <w:pPr>
        <w:pStyle w:val="Answernumbered"/>
        <w:numPr>
          <w:ilvl w:val="0"/>
          <w:numId w:val="0"/>
        </w:numPr>
        <w:ind w:left="714"/>
      </w:pPr>
    </w:p>
    <w:p w14:paraId="3D2312B2" w14:textId="63984EF0" w:rsidR="005F40DB" w:rsidRDefault="005F40DB" w:rsidP="005F40DB">
      <w:pPr>
        <w:pStyle w:val="Answernumbered"/>
      </w:pPr>
      <w:r>
        <w:t>Waste carriers do not need to be licenced unless dealing with hazardous waste</w:t>
      </w:r>
      <w:r w:rsidR="00BB017B">
        <w:t>.</w:t>
      </w:r>
    </w:p>
    <w:p w14:paraId="0C722FFA" w14:textId="17613F67" w:rsidR="005F40DB" w:rsidRPr="00E02752" w:rsidRDefault="005F40DB" w:rsidP="001F27BC">
      <w:pPr>
        <w:pStyle w:val="Answernumbered"/>
        <w:numPr>
          <w:ilvl w:val="0"/>
          <w:numId w:val="0"/>
        </w:numPr>
        <w:ind w:left="714" w:hanging="357"/>
        <w:rPr>
          <w:b/>
        </w:rPr>
      </w:pPr>
      <w:r>
        <w:tab/>
      </w:r>
      <w:r w:rsidRPr="001F27BC">
        <w:rPr>
          <w:b/>
          <w:color w:val="FF0000"/>
        </w:rPr>
        <w:t>False</w:t>
      </w:r>
    </w:p>
    <w:p w14:paraId="0B586AF3" w14:textId="77777777" w:rsidR="005F40DB" w:rsidRDefault="005F40DB" w:rsidP="005F40DB">
      <w:pPr>
        <w:pStyle w:val="Answernumbered"/>
        <w:numPr>
          <w:ilvl w:val="0"/>
          <w:numId w:val="0"/>
        </w:numPr>
        <w:ind w:left="714"/>
      </w:pPr>
    </w:p>
    <w:p w14:paraId="34827210" w14:textId="58164733" w:rsidR="00711E04" w:rsidRDefault="005F40DB" w:rsidP="00711E04">
      <w:pPr>
        <w:pStyle w:val="Answernumbered"/>
      </w:pPr>
      <w:r>
        <w:t xml:space="preserve">Hazardous waste needs a waste transfer note and a consignment note. </w:t>
      </w:r>
    </w:p>
    <w:p w14:paraId="387F5385" w14:textId="08CA15A2" w:rsidR="00711E04" w:rsidRDefault="00711E04" w:rsidP="001F27BC">
      <w:pPr>
        <w:pStyle w:val="Answernumbered"/>
        <w:numPr>
          <w:ilvl w:val="0"/>
          <w:numId w:val="0"/>
        </w:numPr>
        <w:ind w:left="714"/>
      </w:pPr>
      <w:r w:rsidRPr="001F27BC">
        <w:rPr>
          <w:b/>
          <w:color w:val="FF0000"/>
        </w:rPr>
        <w:t>True</w:t>
      </w:r>
      <w:r>
        <w:t xml:space="preserve"> </w:t>
      </w:r>
      <w:r>
        <w:tab/>
      </w:r>
    </w:p>
    <w:p w14:paraId="2005690A" w14:textId="77777777" w:rsidR="00711E04" w:rsidRDefault="00711E04" w:rsidP="00711E04">
      <w:pPr>
        <w:pStyle w:val="Answernumbered"/>
        <w:numPr>
          <w:ilvl w:val="0"/>
          <w:numId w:val="0"/>
        </w:numPr>
        <w:ind w:left="714" w:hanging="357"/>
        <w:jc w:val="center"/>
      </w:pPr>
    </w:p>
    <w:p w14:paraId="783D05D9" w14:textId="076BA3B2" w:rsidR="00711E04" w:rsidRDefault="00711E04" w:rsidP="00711E04">
      <w:pPr>
        <w:pStyle w:val="Answernumbered"/>
      </w:pPr>
      <w:r>
        <w:t>Landfill is the best option for waste disposal.</w:t>
      </w:r>
    </w:p>
    <w:p w14:paraId="4E439BA9" w14:textId="4BAC98B4" w:rsidR="00711E04" w:rsidRDefault="00711E04" w:rsidP="001F27BC">
      <w:pPr>
        <w:pStyle w:val="Answernumbered"/>
        <w:numPr>
          <w:ilvl w:val="0"/>
          <w:numId w:val="0"/>
        </w:numPr>
        <w:ind w:left="714"/>
      </w:pPr>
      <w:r w:rsidRPr="001F27BC">
        <w:rPr>
          <w:b/>
          <w:color w:val="FF0000"/>
        </w:rPr>
        <w:t>False</w:t>
      </w:r>
    </w:p>
    <w:p w14:paraId="5F872E7C" w14:textId="77777777" w:rsidR="00711E04" w:rsidRDefault="00711E04" w:rsidP="00711E04">
      <w:pPr>
        <w:pStyle w:val="Answernumbered"/>
        <w:numPr>
          <w:ilvl w:val="0"/>
          <w:numId w:val="0"/>
        </w:numPr>
        <w:ind w:left="714" w:hanging="357"/>
      </w:pPr>
    </w:p>
    <w:p w14:paraId="055D0910" w14:textId="348C2D85" w:rsidR="00711E04" w:rsidRDefault="00711E04" w:rsidP="00711E04">
      <w:pPr>
        <w:pStyle w:val="Answernumbered"/>
      </w:pPr>
      <w:r>
        <w:t>Some waste</w:t>
      </w:r>
      <w:r w:rsidR="003D24EA">
        <w:t>,</w:t>
      </w:r>
      <w:r>
        <w:t xml:space="preserve"> such as copper and lead</w:t>
      </w:r>
      <w:r w:rsidR="003D24EA">
        <w:t>,</w:t>
      </w:r>
      <w:r>
        <w:t xml:space="preserve"> can be sold onto registered scrap metal dealers for recycling. </w:t>
      </w:r>
    </w:p>
    <w:p w14:paraId="59A5F20C" w14:textId="376B1BB7" w:rsidR="00711E04" w:rsidRDefault="00711E04" w:rsidP="001F27BC">
      <w:pPr>
        <w:pStyle w:val="Answernumbered"/>
        <w:numPr>
          <w:ilvl w:val="0"/>
          <w:numId w:val="0"/>
        </w:numPr>
        <w:ind w:left="714"/>
      </w:pPr>
      <w:r w:rsidRPr="001F27BC">
        <w:rPr>
          <w:b/>
          <w:color w:val="FF0000"/>
        </w:rPr>
        <w:t>True</w:t>
      </w:r>
      <w:r>
        <w:t xml:space="preserve"> </w:t>
      </w:r>
      <w:r>
        <w:tab/>
      </w:r>
    </w:p>
    <w:p w14:paraId="222F5D4F" w14:textId="77777777" w:rsidR="00711E04" w:rsidRDefault="00711E04" w:rsidP="00711E04">
      <w:pPr>
        <w:pStyle w:val="Answernumbered"/>
        <w:numPr>
          <w:ilvl w:val="0"/>
          <w:numId w:val="0"/>
        </w:numPr>
        <w:ind w:left="714" w:hanging="357"/>
      </w:pPr>
    </w:p>
    <w:p w14:paraId="3F5D0A7B" w14:textId="0082E32B" w:rsidR="00711E04" w:rsidRDefault="00711E04" w:rsidP="00711E04">
      <w:pPr>
        <w:pStyle w:val="Answernumbered"/>
      </w:pPr>
      <w:r>
        <w:t>All waste must have waste transfer notes</w:t>
      </w:r>
      <w:r w:rsidR="00E02752">
        <w:t xml:space="preserve"> and consignment</w:t>
      </w:r>
      <w:r>
        <w:t xml:space="preserve"> notes</w:t>
      </w:r>
      <w:r w:rsidR="00E02752">
        <w:t xml:space="preserve"> </w:t>
      </w:r>
      <w:r>
        <w:t>if hazardous</w:t>
      </w:r>
      <w:r w:rsidR="00E51E4E">
        <w:t>.</w:t>
      </w:r>
    </w:p>
    <w:p w14:paraId="3C7D2EDC" w14:textId="23130BA8" w:rsidR="00711E04" w:rsidRDefault="00711E04" w:rsidP="001F27BC">
      <w:pPr>
        <w:pStyle w:val="Answernumbered"/>
        <w:numPr>
          <w:ilvl w:val="0"/>
          <w:numId w:val="0"/>
        </w:numPr>
        <w:ind w:left="714"/>
      </w:pPr>
      <w:r w:rsidRPr="001F27BC">
        <w:rPr>
          <w:b/>
          <w:color w:val="FF0000"/>
        </w:rPr>
        <w:t>True</w:t>
      </w:r>
      <w:r>
        <w:t xml:space="preserve"> </w:t>
      </w:r>
      <w:r>
        <w:tab/>
      </w:r>
    </w:p>
    <w:p w14:paraId="4C973163" w14:textId="77777777" w:rsidR="00711E04" w:rsidRDefault="00711E04" w:rsidP="00711E04">
      <w:pPr>
        <w:pStyle w:val="Answernumbered"/>
        <w:numPr>
          <w:ilvl w:val="0"/>
          <w:numId w:val="0"/>
        </w:numPr>
        <w:ind w:left="714" w:hanging="357"/>
      </w:pPr>
    </w:p>
    <w:p w14:paraId="3BF70462" w14:textId="5E2C5E9B" w:rsidR="00711E04" w:rsidRDefault="00711E04" w:rsidP="00711E04">
      <w:pPr>
        <w:pStyle w:val="Answernumbered"/>
      </w:pPr>
      <w:r>
        <w:t xml:space="preserve">It is the responsibility of the waste producer to check the waste carrier has the correct licences. </w:t>
      </w:r>
    </w:p>
    <w:p w14:paraId="67C1ADC2" w14:textId="2CB2ED25" w:rsidR="005F40DB" w:rsidRDefault="005F40DB" w:rsidP="001F27BC">
      <w:pPr>
        <w:pStyle w:val="Answernumbered"/>
        <w:numPr>
          <w:ilvl w:val="0"/>
          <w:numId w:val="0"/>
        </w:numPr>
        <w:ind w:left="714"/>
      </w:pPr>
      <w:r w:rsidRPr="001F27BC">
        <w:rPr>
          <w:b/>
          <w:color w:val="FF0000"/>
        </w:rPr>
        <w:t>True</w:t>
      </w:r>
      <w:r w:rsidRPr="001F27BC">
        <w:rPr>
          <w:color w:val="FF0000"/>
        </w:rPr>
        <w:t xml:space="preserve"> </w:t>
      </w:r>
      <w:r>
        <w:tab/>
      </w:r>
    </w:p>
    <w:p w14:paraId="4F7437D6" w14:textId="78FB603A" w:rsidR="006E1028" w:rsidRDefault="006E1028" w:rsidP="006E1028">
      <w:pPr>
        <w:rPr>
          <w:rFonts w:cs="Arial"/>
          <w:szCs w:val="22"/>
        </w:rPr>
      </w:pPr>
    </w:p>
    <w:p w14:paraId="05036143" w14:textId="1CB02E0C" w:rsidR="005F40DB" w:rsidRDefault="005F40DB" w:rsidP="00474F67">
      <w:pPr>
        <w:rPr>
          <w:rFonts w:cs="Arial"/>
          <w:szCs w:val="22"/>
        </w:rPr>
      </w:pPr>
      <w:r w:rsidRPr="00F0751F">
        <w:rPr>
          <w:rFonts w:cs="Arial"/>
          <w:b/>
          <w:bCs/>
          <w:szCs w:val="22"/>
        </w:rPr>
        <w:t xml:space="preserve">Task </w:t>
      </w:r>
      <w:r w:rsidR="00EB6EB1">
        <w:rPr>
          <w:rFonts w:cs="Arial"/>
          <w:b/>
          <w:bCs/>
          <w:szCs w:val="22"/>
        </w:rPr>
        <w:t>3</w:t>
      </w:r>
      <w:r>
        <w:rPr>
          <w:rFonts w:cs="Arial"/>
          <w:szCs w:val="22"/>
        </w:rPr>
        <w:t xml:space="preserve">: </w:t>
      </w:r>
      <w:r w:rsidRPr="005F40DB">
        <w:rPr>
          <w:rFonts w:cs="Arial"/>
          <w:szCs w:val="22"/>
        </w:rPr>
        <w:t xml:space="preserve">Waste </w:t>
      </w:r>
      <w:r w:rsidR="00EB6EB1">
        <w:rPr>
          <w:rFonts w:cs="Arial"/>
          <w:szCs w:val="22"/>
        </w:rPr>
        <w:t>r</w:t>
      </w:r>
      <w:r w:rsidRPr="005F40DB">
        <w:rPr>
          <w:rFonts w:cs="Arial"/>
          <w:szCs w:val="22"/>
        </w:rPr>
        <w:t xml:space="preserve">eduction on </w:t>
      </w:r>
      <w:r w:rsidR="00EB6EB1">
        <w:rPr>
          <w:rFonts w:cs="Arial"/>
          <w:szCs w:val="22"/>
        </w:rPr>
        <w:t>s</w:t>
      </w:r>
      <w:r w:rsidRPr="005F40DB">
        <w:rPr>
          <w:rFonts w:cs="Arial"/>
          <w:szCs w:val="22"/>
        </w:rPr>
        <w:t>ite</w:t>
      </w:r>
    </w:p>
    <w:p w14:paraId="18726B58" w14:textId="77777777" w:rsidR="005F40DB" w:rsidRDefault="005F40DB" w:rsidP="00474F67">
      <w:pPr>
        <w:rPr>
          <w:rFonts w:cs="Arial"/>
          <w:szCs w:val="22"/>
        </w:rPr>
      </w:pPr>
    </w:p>
    <w:p w14:paraId="3DD36C6C" w14:textId="77777777" w:rsidR="006502DB" w:rsidRDefault="006502DB" w:rsidP="006502DB">
      <w:pPr>
        <w:rPr>
          <w:rFonts w:cs="Arial"/>
          <w:szCs w:val="22"/>
        </w:rPr>
      </w:pPr>
      <w:r>
        <w:rPr>
          <w:rFonts w:cs="Arial"/>
          <w:szCs w:val="22"/>
        </w:rPr>
        <w:t xml:space="preserve">Read this article </w:t>
      </w:r>
      <w:hyperlink r:id="rId8" w:history="1">
        <w:r w:rsidRPr="005C61F9">
          <w:rPr>
            <w:rStyle w:val="Hyperlink"/>
            <w:rFonts w:cs="Arial"/>
            <w:szCs w:val="22"/>
          </w:rPr>
          <w:t>https://www.pbctoday.co.uk/news/planning-construction-news/construction-waste-management/115412/</w:t>
        </w:r>
      </w:hyperlink>
      <w:r>
        <w:rPr>
          <w:rFonts w:cs="Arial"/>
          <w:szCs w:val="22"/>
        </w:rPr>
        <w:t xml:space="preserve"> </w:t>
      </w:r>
    </w:p>
    <w:p w14:paraId="72F34718" w14:textId="77777777" w:rsidR="006502DB" w:rsidRDefault="006502DB" w:rsidP="006502DB">
      <w:pPr>
        <w:rPr>
          <w:rFonts w:cs="Arial"/>
          <w:szCs w:val="22"/>
        </w:rPr>
      </w:pPr>
    </w:p>
    <w:p w14:paraId="79FB5814" w14:textId="3EAE0FBC" w:rsidR="006502DB" w:rsidRDefault="006502DB" w:rsidP="006502DB">
      <w:pPr>
        <w:rPr>
          <w:rFonts w:cs="Arial"/>
          <w:szCs w:val="22"/>
        </w:rPr>
      </w:pPr>
      <w:bookmarkStart w:id="0" w:name="_Hlk140673648"/>
      <w:r>
        <w:rPr>
          <w:rFonts w:cs="Arial"/>
          <w:szCs w:val="22"/>
        </w:rPr>
        <w:t xml:space="preserve">Using the information from this article and the internet complete the following task.  </w:t>
      </w:r>
    </w:p>
    <w:bookmarkEnd w:id="0"/>
    <w:p w14:paraId="68DA3723" w14:textId="16821B59" w:rsidR="00711E04" w:rsidRDefault="00711E04" w:rsidP="00474F67">
      <w:pPr>
        <w:rPr>
          <w:rFonts w:cs="Arial"/>
          <w:szCs w:val="22"/>
        </w:rPr>
      </w:pPr>
    </w:p>
    <w:p w14:paraId="1E51D260" w14:textId="6B7AD3C6" w:rsidR="00451C9B" w:rsidRDefault="00711E04" w:rsidP="00451C9B">
      <w:pPr>
        <w:rPr>
          <w:rFonts w:cs="Arial"/>
          <w:szCs w:val="22"/>
        </w:rPr>
      </w:pPr>
      <w:r>
        <w:rPr>
          <w:rFonts w:cs="Arial"/>
          <w:szCs w:val="22"/>
        </w:rPr>
        <w:t xml:space="preserve">Identify and explain </w:t>
      </w:r>
      <w:r w:rsidR="00F747D8">
        <w:rPr>
          <w:rFonts w:cs="Arial"/>
          <w:szCs w:val="22"/>
        </w:rPr>
        <w:t>five</w:t>
      </w:r>
      <w:r>
        <w:rPr>
          <w:rFonts w:cs="Arial"/>
          <w:szCs w:val="22"/>
        </w:rPr>
        <w:t xml:space="preserve"> different ways to reduce waste on site</w:t>
      </w:r>
      <w:r w:rsidR="00F747D8">
        <w:rPr>
          <w:rFonts w:cs="Arial"/>
          <w:szCs w:val="22"/>
        </w:rPr>
        <w:t>.</w:t>
      </w:r>
      <w:r>
        <w:rPr>
          <w:rFonts w:cs="Arial"/>
          <w:szCs w:val="22"/>
        </w:rPr>
        <w:t xml:space="preserve"> </w:t>
      </w:r>
    </w:p>
    <w:p w14:paraId="5E352617" w14:textId="77777777" w:rsidR="00451C9B" w:rsidRDefault="00451C9B" w:rsidP="00451C9B">
      <w:pPr>
        <w:rPr>
          <w:rFonts w:cs="Arial"/>
          <w:szCs w:val="22"/>
        </w:rPr>
      </w:pPr>
    </w:p>
    <w:p w14:paraId="66A23051" w14:textId="28C7D486" w:rsidR="00451C9B" w:rsidRPr="001F27BC" w:rsidRDefault="00451C9B" w:rsidP="00A71233">
      <w:pPr>
        <w:pStyle w:val="ListParagraph"/>
        <w:numPr>
          <w:ilvl w:val="0"/>
          <w:numId w:val="10"/>
        </w:numPr>
        <w:rPr>
          <w:rFonts w:cs="Arial"/>
          <w:color w:val="FF0000"/>
          <w:szCs w:val="22"/>
        </w:rPr>
      </w:pPr>
      <w:r w:rsidRPr="001F27BC">
        <w:rPr>
          <w:rFonts w:cs="Arial"/>
          <w:color w:val="FF0000"/>
          <w:szCs w:val="22"/>
        </w:rPr>
        <w:t xml:space="preserve">Material </w:t>
      </w:r>
      <w:r w:rsidR="00EB6EB1" w:rsidRPr="001F27BC">
        <w:rPr>
          <w:rFonts w:cs="Arial"/>
          <w:color w:val="FF0000"/>
          <w:szCs w:val="22"/>
        </w:rPr>
        <w:t>p</w:t>
      </w:r>
      <w:r w:rsidRPr="001F27BC">
        <w:rPr>
          <w:rFonts w:cs="Arial"/>
          <w:color w:val="FF0000"/>
          <w:szCs w:val="22"/>
        </w:rPr>
        <w:t>lanning: Efficient material planning can help reduce waste on construction sites. By accurately estimating the required quantities of materials, ordering only what is necessary and opting for reusable or recyclable materials, waste generation can be minimi</w:t>
      </w:r>
      <w:r w:rsidR="00F747D8" w:rsidRPr="001F27BC">
        <w:rPr>
          <w:rFonts w:cs="Arial"/>
          <w:color w:val="FF0000"/>
          <w:szCs w:val="22"/>
        </w:rPr>
        <w:t>s</w:t>
      </w:r>
      <w:r w:rsidRPr="001F27BC">
        <w:rPr>
          <w:rFonts w:cs="Arial"/>
          <w:color w:val="FF0000"/>
          <w:szCs w:val="22"/>
        </w:rPr>
        <w:t>ed.</w:t>
      </w:r>
    </w:p>
    <w:p w14:paraId="45F6EEBC" w14:textId="77777777" w:rsidR="00A71233" w:rsidRPr="001F27BC" w:rsidRDefault="00A71233" w:rsidP="00A71233">
      <w:pPr>
        <w:pStyle w:val="ListParagraph"/>
        <w:rPr>
          <w:rFonts w:cs="Arial"/>
          <w:color w:val="FF0000"/>
          <w:szCs w:val="22"/>
        </w:rPr>
      </w:pPr>
    </w:p>
    <w:p w14:paraId="243313A6" w14:textId="1530EBEE" w:rsidR="00A71233" w:rsidRPr="001F27BC" w:rsidRDefault="00A71233" w:rsidP="00A71233">
      <w:pPr>
        <w:pStyle w:val="ListParagraph"/>
        <w:numPr>
          <w:ilvl w:val="0"/>
          <w:numId w:val="10"/>
        </w:numPr>
        <w:rPr>
          <w:rFonts w:cs="Arial"/>
          <w:color w:val="FF0000"/>
          <w:szCs w:val="22"/>
        </w:rPr>
      </w:pPr>
      <w:r w:rsidRPr="001F27BC">
        <w:rPr>
          <w:rFonts w:cs="Arial"/>
          <w:color w:val="FF0000"/>
          <w:szCs w:val="22"/>
        </w:rPr>
        <w:t xml:space="preserve">Effective </w:t>
      </w:r>
      <w:r w:rsidR="00EB6EB1" w:rsidRPr="001F27BC">
        <w:rPr>
          <w:rFonts w:cs="Arial"/>
          <w:color w:val="FF0000"/>
          <w:szCs w:val="22"/>
        </w:rPr>
        <w:t>o</w:t>
      </w:r>
      <w:r w:rsidRPr="001F27BC">
        <w:rPr>
          <w:rFonts w:cs="Arial"/>
          <w:color w:val="FF0000"/>
          <w:szCs w:val="22"/>
        </w:rPr>
        <w:t xml:space="preserve">rdering: Only ordering what is required at that time can reduce waste as there is less chance of materials been damaged in transportation or storage. Also rejecting defective materials will also help to reduce waste. </w:t>
      </w:r>
    </w:p>
    <w:p w14:paraId="40323EA4" w14:textId="77777777" w:rsidR="00A71233" w:rsidRPr="001F27BC" w:rsidRDefault="00A71233" w:rsidP="00A71233">
      <w:pPr>
        <w:pStyle w:val="ListParagraph"/>
        <w:rPr>
          <w:rFonts w:cs="Arial"/>
          <w:color w:val="FF0000"/>
          <w:szCs w:val="22"/>
        </w:rPr>
      </w:pPr>
    </w:p>
    <w:p w14:paraId="42FC270D" w14:textId="400EFE12" w:rsidR="00451C9B" w:rsidRPr="001F27BC" w:rsidRDefault="00451C9B" w:rsidP="00A71233">
      <w:pPr>
        <w:pStyle w:val="ListParagraph"/>
        <w:numPr>
          <w:ilvl w:val="0"/>
          <w:numId w:val="10"/>
        </w:numPr>
        <w:rPr>
          <w:rFonts w:cs="Arial"/>
          <w:color w:val="FF0000"/>
          <w:szCs w:val="22"/>
        </w:rPr>
      </w:pPr>
      <w:r w:rsidRPr="001F27BC">
        <w:rPr>
          <w:rFonts w:cs="Arial"/>
          <w:color w:val="FF0000"/>
          <w:szCs w:val="22"/>
        </w:rPr>
        <w:t xml:space="preserve">Waste </w:t>
      </w:r>
      <w:r w:rsidR="00EB6EB1" w:rsidRPr="001F27BC">
        <w:rPr>
          <w:rFonts w:cs="Arial"/>
          <w:color w:val="FF0000"/>
          <w:szCs w:val="22"/>
        </w:rPr>
        <w:t>s</w:t>
      </w:r>
      <w:r w:rsidRPr="001F27BC">
        <w:rPr>
          <w:rFonts w:cs="Arial"/>
          <w:color w:val="FF0000"/>
          <w:szCs w:val="22"/>
        </w:rPr>
        <w:t xml:space="preserve">egregation and </w:t>
      </w:r>
      <w:r w:rsidR="00EB6EB1" w:rsidRPr="001F27BC">
        <w:rPr>
          <w:rFonts w:cs="Arial"/>
          <w:color w:val="FF0000"/>
          <w:szCs w:val="22"/>
        </w:rPr>
        <w:t>r</w:t>
      </w:r>
      <w:r w:rsidRPr="001F27BC">
        <w:rPr>
          <w:rFonts w:cs="Arial"/>
          <w:color w:val="FF0000"/>
          <w:szCs w:val="22"/>
        </w:rPr>
        <w:t>ecycling: Implementing a waste segregation system on site allows for the separation of different types of waste, such as plastics, metals, wood and concrete. This enables the recycling and reuse of materials, reducing the volume of waste that needs to be disposed of in landfills.</w:t>
      </w:r>
    </w:p>
    <w:p w14:paraId="1CADFF1F" w14:textId="77777777" w:rsidR="00A71233" w:rsidRPr="001F27BC" w:rsidRDefault="00A71233" w:rsidP="00A71233">
      <w:pPr>
        <w:pStyle w:val="ListParagraph"/>
        <w:rPr>
          <w:rFonts w:cs="Arial"/>
          <w:color w:val="FF0000"/>
          <w:szCs w:val="22"/>
        </w:rPr>
      </w:pPr>
    </w:p>
    <w:p w14:paraId="45057597" w14:textId="1A35CC93" w:rsidR="00451C9B" w:rsidRPr="001F27BC" w:rsidRDefault="00EB6EB1" w:rsidP="00A71233">
      <w:pPr>
        <w:pStyle w:val="ListParagraph"/>
        <w:numPr>
          <w:ilvl w:val="0"/>
          <w:numId w:val="10"/>
        </w:numPr>
        <w:rPr>
          <w:rFonts w:cs="Arial"/>
          <w:color w:val="FF0000"/>
          <w:szCs w:val="22"/>
        </w:rPr>
      </w:pPr>
      <w:r w:rsidRPr="001F27BC">
        <w:rPr>
          <w:rFonts w:cs="Arial"/>
          <w:color w:val="FF0000"/>
          <w:szCs w:val="22"/>
        </w:rPr>
        <w:lastRenderedPageBreak/>
        <w:t>Proper on-site storage and handling</w:t>
      </w:r>
      <w:r w:rsidR="00451C9B" w:rsidRPr="001F27BC">
        <w:rPr>
          <w:rFonts w:cs="Arial"/>
          <w:color w:val="FF0000"/>
          <w:szCs w:val="22"/>
        </w:rPr>
        <w:t>: Ensuring proper storage and handling of materials and equipment helps prevent damage and spoilage, reducing waste. This includes protecting materials from weather conditions, using appropriate containers and implementing organi</w:t>
      </w:r>
      <w:r w:rsidR="00E71839" w:rsidRPr="001F27BC">
        <w:rPr>
          <w:rFonts w:cs="Arial"/>
          <w:color w:val="FF0000"/>
          <w:szCs w:val="22"/>
        </w:rPr>
        <w:t>s</w:t>
      </w:r>
      <w:r w:rsidR="00451C9B" w:rsidRPr="001F27BC">
        <w:rPr>
          <w:rFonts w:cs="Arial"/>
          <w:color w:val="FF0000"/>
          <w:szCs w:val="22"/>
        </w:rPr>
        <w:t>ed storage systems to avoid unnecessary loss or deterioration.</w:t>
      </w:r>
    </w:p>
    <w:p w14:paraId="5E23A002" w14:textId="77777777" w:rsidR="00A71233" w:rsidRPr="001F27BC" w:rsidRDefault="00A71233" w:rsidP="00A71233">
      <w:pPr>
        <w:rPr>
          <w:rFonts w:cs="Arial"/>
          <w:color w:val="FF0000"/>
          <w:szCs w:val="22"/>
        </w:rPr>
      </w:pPr>
    </w:p>
    <w:p w14:paraId="2BE9EA97" w14:textId="1CF5DEE6" w:rsidR="005F40DB" w:rsidRPr="00A71233" w:rsidRDefault="00451C9B" w:rsidP="00A71233">
      <w:pPr>
        <w:pStyle w:val="ListParagraph"/>
        <w:numPr>
          <w:ilvl w:val="0"/>
          <w:numId w:val="10"/>
        </w:numPr>
        <w:rPr>
          <w:rFonts w:cs="Arial"/>
          <w:szCs w:val="22"/>
        </w:rPr>
      </w:pPr>
      <w:r w:rsidRPr="001F27BC">
        <w:rPr>
          <w:rFonts w:cs="Arial"/>
          <w:color w:val="FF0000"/>
          <w:szCs w:val="22"/>
        </w:rPr>
        <w:t xml:space="preserve">Training and </w:t>
      </w:r>
      <w:r w:rsidR="00EB6EB1" w:rsidRPr="001F27BC">
        <w:rPr>
          <w:rFonts w:cs="Arial"/>
          <w:color w:val="FF0000"/>
          <w:szCs w:val="22"/>
        </w:rPr>
        <w:t>e</w:t>
      </w:r>
      <w:r w:rsidRPr="001F27BC">
        <w:rPr>
          <w:rFonts w:cs="Arial"/>
          <w:color w:val="FF0000"/>
          <w:szCs w:val="22"/>
        </w:rPr>
        <w:t>ducation: Providing training and education to construction site workers regarding waste management and reduction practices is crucial. By raising awareness about the importance of waste reduction, proper handling and recycling, workers can actively participate in waste reduction efforts, leading to a more sustainable construction site</w:t>
      </w:r>
      <w:r w:rsidRPr="00A71233">
        <w:rPr>
          <w:rFonts w:cs="Arial"/>
          <w:szCs w:val="22"/>
        </w:rPr>
        <w:t>.</w:t>
      </w:r>
    </w:p>
    <w:p w14:paraId="7D6FE918" w14:textId="77777777" w:rsidR="00A71233" w:rsidRDefault="00A71233" w:rsidP="001F27BC">
      <w:pPr>
        <w:pStyle w:val="Answer"/>
        <w:ind w:left="0"/>
      </w:pPr>
    </w:p>
    <w:p w14:paraId="2C21E2B1" w14:textId="7F32BBB0" w:rsidR="005F40DB" w:rsidRDefault="00136296" w:rsidP="001F27BC">
      <w:pPr>
        <w:pStyle w:val="Answer"/>
        <w:ind w:left="0"/>
      </w:pPr>
      <w:r w:rsidRPr="00F0751F">
        <w:rPr>
          <w:b/>
          <w:bCs/>
        </w:rPr>
        <w:t xml:space="preserve">Task </w:t>
      </w:r>
      <w:r w:rsidR="00EB6EB1">
        <w:rPr>
          <w:b/>
          <w:bCs/>
        </w:rPr>
        <w:t>4</w:t>
      </w:r>
      <w:r w:rsidR="00CF7CFE" w:rsidRPr="00F0751F">
        <w:rPr>
          <w:b/>
          <w:bCs/>
        </w:rPr>
        <w:t>:</w:t>
      </w:r>
      <w:r>
        <w:t xml:space="preserve"> </w:t>
      </w:r>
      <w:r w:rsidR="00A64B93">
        <w:t xml:space="preserve">Identifying and dealing </w:t>
      </w:r>
      <w:r w:rsidR="00942D80">
        <w:t xml:space="preserve">with </w:t>
      </w:r>
      <w:r w:rsidR="00EB6EB1">
        <w:t>h</w:t>
      </w:r>
      <w:r w:rsidR="00942D80">
        <w:t>azardous</w:t>
      </w:r>
      <w:r>
        <w:t xml:space="preserve"> </w:t>
      </w:r>
      <w:r w:rsidR="00EB6EB1">
        <w:t>w</w:t>
      </w:r>
      <w:r>
        <w:t xml:space="preserve">aste </w:t>
      </w:r>
    </w:p>
    <w:p w14:paraId="59D68186" w14:textId="1533CB72" w:rsidR="00136296" w:rsidRDefault="00136296" w:rsidP="00136296">
      <w:pPr>
        <w:pStyle w:val="Answer"/>
        <w:ind w:left="0"/>
      </w:pPr>
    </w:p>
    <w:p w14:paraId="7F109F1D" w14:textId="218D25C7" w:rsidR="00136296" w:rsidRDefault="00136296" w:rsidP="00136296">
      <w:pPr>
        <w:pStyle w:val="Answer"/>
        <w:ind w:left="0"/>
      </w:pPr>
      <w:r>
        <w:t xml:space="preserve">List </w:t>
      </w:r>
      <w:r w:rsidR="00CF7CFE">
        <w:t>eight</w:t>
      </w:r>
      <w:r>
        <w:t xml:space="preserve"> different </w:t>
      </w:r>
      <w:r w:rsidR="00F23083">
        <w:t>types</w:t>
      </w:r>
      <w:r>
        <w:t xml:space="preserve"> of hazardous waste that can be found on site. </w:t>
      </w:r>
    </w:p>
    <w:p w14:paraId="62155877" w14:textId="4A78731D" w:rsidR="002833E3" w:rsidRDefault="002833E3" w:rsidP="00136296">
      <w:pPr>
        <w:pStyle w:val="Answer"/>
        <w:ind w:left="0"/>
      </w:pPr>
    </w:p>
    <w:p w14:paraId="0C8B6086" w14:textId="4AE0317A" w:rsidR="00E60DAD" w:rsidRPr="001F27BC" w:rsidRDefault="00E60DAD" w:rsidP="00136296">
      <w:pPr>
        <w:pStyle w:val="Answer"/>
        <w:ind w:left="0"/>
        <w:rPr>
          <w:color w:val="FF0000"/>
        </w:rPr>
      </w:pPr>
      <w:r w:rsidRPr="001F27BC">
        <w:rPr>
          <w:color w:val="FF0000"/>
        </w:rPr>
        <w:t>Answers may i</w:t>
      </w:r>
      <w:r>
        <w:rPr>
          <w:color w:val="FF0000"/>
        </w:rPr>
        <w:t>nclude the following.</w:t>
      </w:r>
      <w:r w:rsidRPr="001F27BC">
        <w:rPr>
          <w:color w:val="FF0000"/>
        </w:rPr>
        <w:t xml:space="preserve"> </w:t>
      </w:r>
    </w:p>
    <w:p w14:paraId="22E0CAC7" w14:textId="21806F92" w:rsidR="00136296" w:rsidRPr="001F27BC" w:rsidRDefault="00451C9B" w:rsidP="00A71233">
      <w:pPr>
        <w:pStyle w:val="Answernumbered"/>
        <w:numPr>
          <w:ilvl w:val="0"/>
          <w:numId w:val="11"/>
        </w:numPr>
        <w:spacing w:line="360" w:lineRule="auto"/>
        <w:rPr>
          <w:color w:val="FF0000"/>
        </w:rPr>
      </w:pPr>
      <w:r w:rsidRPr="001F27BC">
        <w:rPr>
          <w:color w:val="FF0000"/>
        </w:rPr>
        <w:t>Asbestos</w:t>
      </w:r>
    </w:p>
    <w:p w14:paraId="1793BCE0" w14:textId="5CD34125" w:rsidR="00942D80" w:rsidRPr="001F27BC" w:rsidRDefault="00451C9B" w:rsidP="00A71233">
      <w:pPr>
        <w:pStyle w:val="Answernumbered"/>
        <w:numPr>
          <w:ilvl w:val="0"/>
          <w:numId w:val="11"/>
        </w:numPr>
        <w:spacing w:line="360" w:lineRule="auto"/>
        <w:rPr>
          <w:color w:val="FF0000"/>
        </w:rPr>
      </w:pPr>
      <w:r w:rsidRPr="001F27BC">
        <w:rPr>
          <w:color w:val="FF0000"/>
        </w:rPr>
        <w:t>Chemicals and solvents</w:t>
      </w:r>
    </w:p>
    <w:p w14:paraId="2F770282" w14:textId="01611D67" w:rsidR="00451C9B" w:rsidRPr="001F27BC" w:rsidRDefault="00451C9B" w:rsidP="00A71233">
      <w:pPr>
        <w:pStyle w:val="Answernumbered"/>
        <w:numPr>
          <w:ilvl w:val="0"/>
          <w:numId w:val="11"/>
        </w:numPr>
        <w:spacing w:line="360" w:lineRule="auto"/>
        <w:rPr>
          <w:color w:val="FF0000"/>
        </w:rPr>
      </w:pPr>
      <w:r w:rsidRPr="001F27BC">
        <w:rPr>
          <w:color w:val="FF0000"/>
        </w:rPr>
        <w:t>Lead-based materials</w:t>
      </w:r>
    </w:p>
    <w:p w14:paraId="05B19F31" w14:textId="3AD400DF" w:rsidR="00451C9B" w:rsidRPr="001F27BC" w:rsidRDefault="00451C9B" w:rsidP="00A71233">
      <w:pPr>
        <w:pStyle w:val="Answernumbered"/>
        <w:numPr>
          <w:ilvl w:val="0"/>
          <w:numId w:val="11"/>
        </w:numPr>
        <w:spacing w:line="360" w:lineRule="auto"/>
        <w:rPr>
          <w:color w:val="FF0000"/>
        </w:rPr>
      </w:pPr>
      <w:r w:rsidRPr="001F27BC">
        <w:rPr>
          <w:color w:val="FF0000"/>
        </w:rPr>
        <w:t>Flammable substances</w:t>
      </w:r>
    </w:p>
    <w:p w14:paraId="6657A3E8" w14:textId="77777777" w:rsidR="00451C9B" w:rsidRPr="001F27BC" w:rsidRDefault="00451C9B" w:rsidP="00A71233">
      <w:pPr>
        <w:pStyle w:val="Answernumbered"/>
        <w:numPr>
          <w:ilvl w:val="0"/>
          <w:numId w:val="11"/>
        </w:numPr>
        <w:spacing w:line="360" w:lineRule="auto"/>
        <w:rPr>
          <w:color w:val="FF0000"/>
        </w:rPr>
      </w:pPr>
      <w:r w:rsidRPr="001F27BC">
        <w:rPr>
          <w:color w:val="FF0000"/>
        </w:rPr>
        <w:t>Asbestos-containing materials (ACMs)</w:t>
      </w:r>
    </w:p>
    <w:p w14:paraId="4B37EB00" w14:textId="77777777" w:rsidR="00451C9B" w:rsidRPr="001F27BC" w:rsidRDefault="00451C9B" w:rsidP="00A71233">
      <w:pPr>
        <w:pStyle w:val="Answernumbered"/>
        <w:numPr>
          <w:ilvl w:val="0"/>
          <w:numId w:val="11"/>
        </w:numPr>
        <w:spacing w:line="360" w:lineRule="auto"/>
        <w:rPr>
          <w:color w:val="FF0000"/>
        </w:rPr>
      </w:pPr>
      <w:r w:rsidRPr="001F27BC">
        <w:rPr>
          <w:color w:val="FF0000"/>
        </w:rPr>
        <w:t>Lead-based paints and coatings</w:t>
      </w:r>
    </w:p>
    <w:p w14:paraId="3B3F322C" w14:textId="231B73EE" w:rsidR="00451C9B" w:rsidRPr="001F27BC" w:rsidRDefault="00451C9B" w:rsidP="00A71233">
      <w:pPr>
        <w:pStyle w:val="Answernumbered"/>
        <w:numPr>
          <w:ilvl w:val="0"/>
          <w:numId w:val="11"/>
        </w:numPr>
        <w:spacing w:line="360" w:lineRule="auto"/>
        <w:rPr>
          <w:color w:val="FF0000"/>
        </w:rPr>
      </w:pPr>
      <w:r w:rsidRPr="001F27BC">
        <w:rPr>
          <w:color w:val="FF0000"/>
        </w:rPr>
        <w:t>Solvents and chemical cleaning agents</w:t>
      </w:r>
    </w:p>
    <w:p w14:paraId="151E1292" w14:textId="3EEF0B13" w:rsidR="00451C9B" w:rsidRPr="001F27BC" w:rsidRDefault="00451C9B" w:rsidP="00A71233">
      <w:pPr>
        <w:pStyle w:val="Answernumbered"/>
        <w:numPr>
          <w:ilvl w:val="0"/>
          <w:numId w:val="11"/>
        </w:numPr>
        <w:spacing w:line="360" w:lineRule="auto"/>
        <w:rPr>
          <w:color w:val="FF0000"/>
        </w:rPr>
      </w:pPr>
      <w:r w:rsidRPr="001F27BC">
        <w:rPr>
          <w:color w:val="FF0000"/>
        </w:rPr>
        <w:t>Paints, varnishes and lacquers (containing heavy metals)</w:t>
      </w:r>
    </w:p>
    <w:p w14:paraId="6F3B4022" w14:textId="276D1672" w:rsidR="00451C9B" w:rsidRPr="001F27BC" w:rsidRDefault="00451C9B" w:rsidP="00A71233">
      <w:pPr>
        <w:pStyle w:val="Answernumbered"/>
        <w:numPr>
          <w:ilvl w:val="0"/>
          <w:numId w:val="11"/>
        </w:numPr>
        <w:spacing w:line="360" w:lineRule="auto"/>
        <w:rPr>
          <w:color w:val="FF0000"/>
        </w:rPr>
      </w:pPr>
      <w:r w:rsidRPr="001F27BC">
        <w:rPr>
          <w:color w:val="FF0000"/>
        </w:rPr>
        <w:t>Construction chemicals (</w:t>
      </w:r>
      <w:r w:rsidRPr="00D036E0">
        <w:rPr>
          <w:color w:val="FF0000"/>
        </w:rPr>
        <w:t>e</w:t>
      </w:r>
      <w:r w:rsidR="00E115EB" w:rsidRPr="00D036E0">
        <w:rPr>
          <w:color w:val="FF0000"/>
        </w:rPr>
        <w:t>.</w:t>
      </w:r>
      <w:r w:rsidRPr="00D036E0">
        <w:rPr>
          <w:color w:val="FF0000"/>
        </w:rPr>
        <w:t>g</w:t>
      </w:r>
      <w:r w:rsidR="00E115EB" w:rsidRPr="00D036E0">
        <w:rPr>
          <w:color w:val="FF0000"/>
        </w:rPr>
        <w:t>.</w:t>
      </w:r>
      <w:r w:rsidRPr="00D036E0">
        <w:rPr>
          <w:color w:val="FF0000"/>
        </w:rPr>
        <w:t xml:space="preserve">, </w:t>
      </w:r>
      <w:r w:rsidRPr="001F27BC">
        <w:rPr>
          <w:color w:val="FF0000"/>
        </w:rPr>
        <w:t>concrete admixtures, waterproofing compounds)</w:t>
      </w:r>
    </w:p>
    <w:p w14:paraId="02748D4B" w14:textId="4D04576A" w:rsidR="00451C9B" w:rsidRPr="001F27BC" w:rsidRDefault="00451C9B" w:rsidP="00A71233">
      <w:pPr>
        <w:pStyle w:val="Answernumbered"/>
        <w:numPr>
          <w:ilvl w:val="0"/>
          <w:numId w:val="11"/>
        </w:numPr>
        <w:spacing w:line="360" w:lineRule="auto"/>
        <w:rPr>
          <w:color w:val="FF0000"/>
        </w:rPr>
      </w:pPr>
      <w:r w:rsidRPr="001F27BC">
        <w:rPr>
          <w:color w:val="FF0000"/>
        </w:rPr>
        <w:t>Batteries (lead-acid, lithium-ion, et</w:t>
      </w:r>
      <w:r w:rsidR="00E115EB">
        <w:rPr>
          <w:color w:val="FF0000"/>
        </w:rPr>
        <w:t>c.</w:t>
      </w:r>
      <w:r w:rsidRPr="001F27BC">
        <w:rPr>
          <w:color w:val="FF0000"/>
        </w:rPr>
        <w:t>)</w:t>
      </w:r>
    </w:p>
    <w:p w14:paraId="53036875" w14:textId="3E1C9B6C" w:rsidR="00451C9B" w:rsidRPr="001F27BC" w:rsidRDefault="00451C9B" w:rsidP="00A71233">
      <w:pPr>
        <w:pStyle w:val="Answernumbered"/>
        <w:numPr>
          <w:ilvl w:val="0"/>
          <w:numId w:val="11"/>
        </w:numPr>
        <w:spacing w:line="360" w:lineRule="auto"/>
        <w:rPr>
          <w:color w:val="FF0000"/>
        </w:rPr>
      </w:pPr>
      <w:r w:rsidRPr="001F27BC">
        <w:rPr>
          <w:color w:val="FF0000"/>
        </w:rPr>
        <w:t>Oils and lubricants</w:t>
      </w:r>
    </w:p>
    <w:p w14:paraId="6034A271" w14:textId="3A9A6CB4" w:rsidR="00451C9B" w:rsidRPr="001F27BC" w:rsidRDefault="00451C9B" w:rsidP="00A71233">
      <w:pPr>
        <w:pStyle w:val="Answernumbered"/>
        <w:numPr>
          <w:ilvl w:val="0"/>
          <w:numId w:val="11"/>
        </w:numPr>
        <w:spacing w:line="360" w:lineRule="auto"/>
        <w:rPr>
          <w:color w:val="FF0000"/>
        </w:rPr>
      </w:pPr>
      <w:r w:rsidRPr="001F27BC">
        <w:rPr>
          <w:color w:val="FF0000"/>
        </w:rPr>
        <w:t xml:space="preserve">Electronic </w:t>
      </w:r>
      <w:r w:rsidR="00020550">
        <w:rPr>
          <w:color w:val="FF0000"/>
        </w:rPr>
        <w:t>w</w:t>
      </w:r>
      <w:r w:rsidRPr="001F27BC">
        <w:rPr>
          <w:color w:val="FF0000"/>
        </w:rPr>
        <w:t>aste</w:t>
      </w:r>
    </w:p>
    <w:p w14:paraId="75092575" w14:textId="38D86201" w:rsidR="00451C9B" w:rsidRPr="001F27BC" w:rsidRDefault="00451C9B" w:rsidP="00A71233">
      <w:pPr>
        <w:pStyle w:val="Answernumbered"/>
        <w:numPr>
          <w:ilvl w:val="0"/>
          <w:numId w:val="11"/>
        </w:numPr>
        <w:spacing w:line="360" w:lineRule="auto"/>
        <w:rPr>
          <w:color w:val="FF0000"/>
        </w:rPr>
      </w:pPr>
      <w:r w:rsidRPr="001F27BC">
        <w:rPr>
          <w:color w:val="FF0000"/>
        </w:rPr>
        <w:t>Contaminated soils</w:t>
      </w:r>
    </w:p>
    <w:p w14:paraId="120F7371" w14:textId="784AB997" w:rsidR="00451C9B" w:rsidRPr="001F27BC" w:rsidRDefault="00451C9B" w:rsidP="00A71233">
      <w:pPr>
        <w:pStyle w:val="Answernumbered"/>
        <w:numPr>
          <w:ilvl w:val="0"/>
          <w:numId w:val="11"/>
        </w:numPr>
        <w:spacing w:line="360" w:lineRule="auto"/>
        <w:rPr>
          <w:color w:val="FF0000"/>
        </w:rPr>
      </w:pPr>
      <w:r w:rsidRPr="001F27BC">
        <w:rPr>
          <w:color w:val="FF0000"/>
        </w:rPr>
        <w:t xml:space="preserve">Fluorescent </w:t>
      </w:r>
      <w:r w:rsidR="00020550">
        <w:rPr>
          <w:color w:val="FF0000"/>
        </w:rPr>
        <w:t>l</w:t>
      </w:r>
      <w:r w:rsidRPr="001F27BC">
        <w:rPr>
          <w:color w:val="FF0000"/>
        </w:rPr>
        <w:t xml:space="preserve">ight </w:t>
      </w:r>
      <w:r w:rsidR="00020550">
        <w:rPr>
          <w:color w:val="FF0000"/>
        </w:rPr>
        <w:t>b</w:t>
      </w:r>
      <w:r w:rsidRPr="001F27BC">
        <w:rPr>
          <w:color w:val="FF0000"/>
        </w:rPr>
        <w:t>ulbs</w:t>
      </w:r>
    </w:p>
    <w:p w14:paraId="70F49849" w14:textId="77777777" w:rsidR="00451C9B" w:rsidRPr="001F27BC" w:rsidRDefault="00451C9B" w:rsidP="00A71233">
      <w:pPr>
        <w:pStyle w:val="Answernumbered"/>
        <w:numPr>
          <w:ilvl w:val="0"/>
          <w:numId w:val="11"/>
        </w:numPr>
        <w:spacing w:line="360" w:lineRule="auto"/>
        <w:rPr>
          <w:color w:val="FF0000"/>
        </w:rPr>
      </w:pPr>
      <w:r w:rsidRPr="001F27BC">
        <w:rPr>
          <w:color w:val="FF0000"/>
        </w:rPr>
        <w:t>Adhesives and sealants containing hazardous substances</w:t>
      </w:r>
    </w:p>
    <w:p w14:paraId="767B8FA1" w14:textId="77777777" w:rsidR="00451C9B" w:rsidRPr="001F27BC" w:rsidRDefault="00451C9B" w:rsidP="00A71233">
      <w:pPr>
        <w:pStyle w:val="Answernumbered"/>
        <w:numPr>
          <w:ilvl w:val="0"/>
          <w:numId w:val="11"/>
        </w:numPr>
        <w:spacing w:line="360" w:lineRule="auto"/>
        <w:rPr>
          <w:color w:val="FF0000"/>
        </w:rPr>
      </w:pPr>
      <w:r w:rsidRPr="001F27BC">
        <w:rPr>
          <w:color w:val="FF0000"/>
        </w:rPr>
        <w:t>Pesticides and herbicides</w:t>
      </w:r>
    </w:p>
    <w:p w14:paraId="270A5C5D" w14:textId="77777777" w:rsidR="00451C9B" w:rsidRDefault="00451C9B" w:rsidP="00942D80">
      <w:pPr>
        <w:pStyle w:val="Answernumbered"/>
        <w:numPr>
          <w:ilvl w:val="0"/>
          <w:numId w:val="0"/>
        </w:numPr>
        <w:spacing w:line="360" w:lineRule="auto"/>
      </w:pPr>
    </w:p>
    <w:p w14:paraId="5615278F" w14:textId="77777777" w:rsidR="001F27BC" w:rsidRDefault="001F27BC" w:rsidP="00942D80">
      <w:pPr>
        <w:pStyle w:val="Answernumbered"/>
        <w:numPr>
          <w:ilvl w:val="0"/>
          <w:numId w:val="0"/>
        </w:numPr>
        <w:spacing w:line="360" w:lineRule="auto"/>
        <w:rPr>
          <w:b/>
          <w:bCs/>
        </w:rPr>
      </w:pPr>
    </w:p>
    <w:p w14:paraId="61278F66" w14:textId="77777777" w:rsidR="001F27BC" w:rsidRDefault="001F27BC" w:rsidP="00942D80">
      <w:pPr>
        <w:pStyle w:val="Answernumbered"/>
        <w:numPr>
          <w:ilvl w:val="0"/>
          <w:numId w:val="0"/>
        </w:numPr>
        <w:spacing w:line="360" w:lineRule="auto"/>
        <w:rPr>
          <w:b/>
          <w:bCs/>
        </w:rPr>
      </w:pPr>
    </w:p>
    <w:p w14:paraId="059EE9E2" w14:textId="77777777" w:rsidR="001F27BC" w:rsidRDefault="001F27BC" w:rsidP="00942D80">
      <w:pPr>
        <w:pStyle w:val="Answernumbered"/>
        <w:numPr>
          <w:ilvl w:val="0"/>
          <w:numId w:val="0"/>
        </w:numPr>
        <w:spacing w:line="360" w:lineRule="auto"/>
        <w:rPr>
          <w:b/>
          <w:bCs/>
        </w:rPr>
      </w:pPr>
    </w:p>
    <w:p w14:paraId="4DFA0B6A" w14:textId="77777777" w:rsidR="001F27BC" w:rsidRDefault="001F27BC" w:rsidP="00942D80">
      <w:pPr>
        <w:pStyle w:val="Answernumbered"/>
        <w:numPr>
          <w:ilvl w:val="0"/>
          <w:numId w:val="0"/>
        </w:numPr>
        <w:spacing w:line="360" w:lineRule="auto"/>
        <w:rPr>
          <w:b/>
          <w:bCs/>
        </w:rPr>
      </w:pPr>
    </w:p>
    <w:p w14:paraId="7A4F7756" w14:textId="77777777" w:rsidR="001F27BC" w:rsidRDefault="001F27BC" w:rsidP="00942D80">
      <w:pPr>
        <w:pStyle w:val="Answernumbered"/>
        <w:numPr>
          <w:ilvl w:val="0"/>
          <w:numId w:val="0"/>
        </w:numPr>
        <w:spacing w:line="360" w:lineRule="auto"/>
        <w:rPr>
          <w:b/>
          <w:bCs/>
        </w:rPr>
      </w:pPr>
    </w:p>
    <w:p w14:paraId="4170EED7" w14:textId="41A1E15D" w:rsidR="000C06A9" w:rsidRDefault="00EB6EB1" w:rsidP="00942D80">
      <w:pPr>
        <w:pStyle w:val="Answernumbered"/>
        <w:numPr>
          <w:ilvl w:val="0"/>
          <w:numId w:val="0"/>
        </w:numPr>
        <w:spacing w:line="360" w:lineRule="auto"/>
      </w:pPr>
      <w:r w:rsidRPr="009C273C">
        <w:rPr>
          <w:b/>
          <w:bCs/>
        </w:rPr>
        <w:lastRenderedPageBreak/>
        <w:t xml:space="preserve">Task </w:t>
      </w:r>
      <w:r>
        <w:rPr>
          <w:b/>
          <w:bCs/>
        </w:rPr>
        <w:t xml:space="preserve">5: </w:t>
      </w:r>
      <w:r>
        <w:rPr>
          <w:rFonts w:cs="Arial"/>
          <w:szCs w:val="22"/>
        </w:rPr>
        <w:t xml:space="preserve">Answer the multiple choice questions below. </w:t>
      </w:r>
      <w:r w:rsidRPr="00654A11">
        <w:rPr>
          <w:rFonts w:cs="Arial"/>
          <w:b/>
          <w:szCs w:val="22"/>
        </w:rPr>
        <w:t>Circle</w:t>
      </w:r>
      <w:r>
        <w:rPr>
          <w:rFonts w:cs="Arial"/>
          <w:szCs w:val="22"/>
        </w:rPr>
        <w:t xml:space="preserve"> the correct response for each question.  </w:t>
      </w:r>
    </w:p>
    <w:p w14:paraId="0D49F976" w14:textId="38FFB247" w:rsidR="000C06A9" w:rsidRDefault="000C06A9" w:rsidP="00A71233">
      <w:pPr>
        <w:pStyle w:val="Answernumbered"/>
        <w:numPr>
          <w:ilvl w:val="0"/>
          <w:numId w:val="5"/>
        </w:numPr>
        <w:spacing w:line="360" w:lineRule="auto"/>
        <w:ind w:left="360"/>
      </w:pPr>
      <w:r>
        <w:t>Where can you get information on how to dispose of hazardous substances on site</w:t>
      </w:r>
      <w:r w:rsidR="00EB6EB1">
        <w:t>?</w:t>
      </w:r>
      <w:r>
        <w:t xml:space="preserve"> </w:t>
      </w:r>
    </w:p>
    <w:p w14:paraId="45FEF61F" w14:textId="62488BE1" w:rsidR="000C06A9" w:rsidRPr="001F27BC" w:rsidRDefault="000C06A9" w:rsidP="00A71233">
      <w:pPr>
        <w:pStyle w:val="Answernumbered"/>
        <w:numPr>
          <w:ilvl w:val="0"/>
          <w:numId w:val="4"/>
        </w:numPr>
        <w:spacing w:line="360" w:lineRule="auto"/>
        <w:rPr>
          <w:color w:val="FF0000"/>
        </w:rPr>
      </w:pPr>
      <w:r w:rsidRPr="001F27BC">
        <w:rPr>
          <w:color w:val="FF0000"/>
        </w:rPr>
        <w:t>Manufacturers COSHH Data Sheet</w:t>
      </w:r>
      <w:r w:rsidR="00EB6EB1" w:rsidRPr="001F27BC">
        <w:rPr>
          <w:color w:val="FF0000"/>
        </w:rPr>
        <w:t>.</w:t>
      </w:r>
      <w:r w:rsidRPr="001F27BC">
        <w:rPr>
          <w:color w:val="FF0000"/>
        </w:rPr>
        <w:t xml:space="preserve"> </w:t>
      </w:r>
    </w:p>
    <w:p w14:paraId="42EC6A38" w14:textId="4DCC7726" w:rsidR="000C06A9" w:rsidRPr="002833E3" w:rsidRDefault="000C06A9" w:rsidP="00A71233">
      <w:pPr>
        <w:pStyle w:val="Answernumbered"/>
        <w:numPr>
          <w:ilvl w:val="0"/>
          <w:numId w:val="4"/>
        </w:numPr>
        <w:spacing w:line="360" w:lineRule="auto"/>
      </w:pPr>
      <w:r w:rsidRPr="002833E3">
        <w:t xml:space="preserve">Risk </w:t>
      </w:r>
      <w:r w:rsidR="00EB6EB1" w:rsidRPr="002833E3">
        <w:t>a</w:t>
      </w:r>
      <w:r w:rsidRPr="002833E3">
        <w:t>ssessments</w:t>
      </w:r>
      <w:r w:rsidR="00EB6EB1" w:rsidRPr="002833E3">
        <w:t>.</w:t>
      </w:r>
      <w:r w:rsidRPr="002833E3">
        <w:t xml:space="preserve"> </w:t>
      </w:r>
    </w:p>
    <w:p w14:paraId="280525DB" w14:textId="75563CDC" w:rsidR="000C06A9" w:rsidRPr="002833E3" w:rsidRDefault="00F23083" w:rsidP="00A71233">
      <w:pPr>
        <w:pStyle w:val="Answernumbered"/>
        <w:numPr>
          <w:ilvl w:val="0"/>
          <w:numId w:val="4"/>
        </w:numPr>
        <w:spacing w:line="360" w:lineRule="auto"/>
      </w:pPr>
      <w:r w:rsidRPr="002833E3">
        <w:t>Don’t need it, j</w:t>
      </w:r>
      <w:r w:rsidR="000C06A9" w:rsidRPr="002833E3">
        <w:t>ust put it in the skip</w:t>
      </w:r>
      <w:r w:rsidR="00EB6EB1" w:rsidRPr="002833E3">
        <w:t>.</w:t>
      </w:r>
    </w:p>
    <w:p w14:paraId="53F22B4A" w14:textId="4BFFD61E" w:rsidR="00A71233" w:rsidRPr="002833E3" w:rsidRDefault="000C06A9" w:rsidP="001F27BC">
      <w:pPr>
        <w:pStyle w:val="Answernumbered"/>
        <w:numPr>
          <w:ilvl w:val="0"/>
          <w:numId w:val="4"/>
        </w:numPr>
        <w:spacing w:line="360" w:lineRule="auto"/>
      </w:pPr>
      <w:r w:rsidRPr="002833E3">
        <w:t>Not your responsibility</w:t>
      </w:r>
      <w:r w:rsidR="00EB6EB1" w:rsidRPr="002833E3">
        <w:t>.</w:t>
      </w:r>
      <w:r w:rsidRPr="002833E3">
        <w:t xml:space="preserve"> </w:t>
      </w:r>
    </w:p>
    <w:p w14:paraId="58BA4AA5" w14:textId="77777777" w:rsidR="00EB6EB1" w:rsidRPr="002833E3" w:rsidRDefault="00EB6EB1" w:rsidP="00F23083">
      <w:pPr>
        <w:pStyle w:val="Answernumbered"/>
        <w:numPr>
          <w:ilvl w:val="0"/>
          <w:numId w:val="0"/>
        </w:numPr>
        <w:spacing w:line="360" w:lineRule="auto"/>
        <w:ind w:left="6480"/>
      </w:pPr>
    </w:p>
    <w:p w14:paraId="0F0C15E3" w14:textId="55296B5F" w:rsidR="000C06A9" w:rsidRPr="002833E3" w:rsidRDefault="00F23083" w:rsidP="00A71233">
      <w:pPr>
        <w:pStyle w:val="Answernumbered"/>
        <w:numPr>
          <w:ilvl w:val="0"/>
          <w:numId w:val="5"/>
        </w:numPr>
        <w:spacing w:line="360" w:lineRule="auto"/>
        <w:ind w:left="360"/>
      </w:pPr>
      <w:r w:rsidRPr="002833E3">
        <w:t>For materials that contain asbestos to be classified as hazardous</w:t>
      </w:r>
      <w:r w:rsidR="008859DE" w:rsidRPr="002833E3">
        <w:t>,</w:t>
      </w:r>
      <w:r w:rsidRPr="002833E3">
        <w:t xml:space="preserve"> they must contain at least </w:t>
      </w:r>
      <w:r w:rsidR="000C06A9" w:rsidRPr="002833E3">
        <w:t xml:space="preserve"> </w:t>
      </w:r>
    </w:p>
    <w:p w14:paraId="5DB067C6" w14:textId="7AAE2795" w:rsidR="000C06A9" w:rsidRPr="002833E3" w:rsidRDefault="00F23083" w:rsidP="00A71233">
      <w:pPr>
        <w:pStyle w:val="Answernumbered"/>
        <w:numPr>
          <w:ilvl w:val="0"/>
          <w:numId w:val="6"/>
        </w:numPr>
        <w:spacing w:line="360" w:lineRule="auto"/>
      </w:pPr>
      <w:r w:rsidRPr="002833E3">
        <w:t xml:space="preserve">100% asbestos </w:t>
      </w:r>
    </w:p>
    <w:p w14:paraId="07C658B4" w14:textId="10340EE8" w:rsidR="00F23083" w:rsidRPr="002833E3" w:rsidRDefault="00F23083" w:rsidP="00A71233">
      <w:pPr>
        <w:pStyle w:val="Answernumbered"/>
        <w:numPr>
          <w:ilvl w:val="0"/>
          <w:numId w:val="6"/>
        </w:numPr>
        <w:spacing w:line="360" w:lineRule="auto"/>
      </w:pPr>
      <w:r w:rsidRPr="002833E3">
        <w:t xml:space="preserve">1% asbestos </w:t>
      </w:r>
    </w:p>
    <w:p w14:paraId="72393572" w14:textId="22E74257" w:rsidR="000C06A9" w:rsidRPr="001F27BC" w:rsidRDefault="00F23083" w:rsidP="00A71233">
      <w:pPr>
        <w:pStyle w:val="Answernumbered"/>
        <w:numPr>
          <w:ilvl w:val="0"/>
          <w:numId w:val="6"/>
        </w:numPr>
        <w:spacing w:line="360" w:lineRule="auto"/>
        <w:rPr>
          <w:color w:val="FF0000"/>
        </w:rPr>
      </w:pPr>
      <w:r w:rsidRPr="001F27BC">
        <w:rPr>
          <w:color w:val="FF0000"/>
        </w:rPr>
        <w:t xml:space="preserve">0.1% asbestos </w:t>
      </w:r>
    </w:p>
    <w:p w14:paraId="2AC0E464" w14:textId="1AFD7035" w:rsidR="00F23083" w:rsidRPr="002833E3" w:rsidRDefault="00F23083" w:rsidP="00A71233">
      <w:pPr>
        <w:pStyle w:val="Answernumbered"/>
        <w:numPr>
          <w:ilvl w:val="0"/>
          <w:numId w:val="6"/>
        </w:numPr>
        <w:spacing w:line="360" w:lineRule="auto"/>
      </w:pPr>
      <w:r w:rsidRPr="002833E3">
        <w:t xml:space="preserve">10% asbestos </w:t>
      </w:r>
    </w:p>
    <w:p w14:paraId="15C45E4D" w14:textId="77777777" w:rsidR="000C06A9" w:rsidRPr="002833E3" w:rsidRDefault="000C06A9" w:rsidP="001F27BC">
      <w:pPr>
        <w:pStyle w:val="Answernumbered"/>
        <w:numPr>
          <w:ilvl w:val="0"/>
          <w:numId w:val="0"/>
        </w:numPr>
        <w:spacing w:line="360" w:lineRule="auto"/>
      </w:pPr>
    </w:p>
    <w:p w14:paraId="601C75A9" w14:textId="798999CC" w:rsidR="000C06A9" w:rsidRPr="002833E3" w:rsidRDefault="00F23083" w:rsidP="00A71233">
      <w:pPr>
        <w:pStyle w:val="Answernumbered"/>
        <w:numPr>
          <w:ilvl w:val="0"/>
          <w:numId w:val="5"/>
        </w:numPr>
        <w:spacing w:line="360" w:lineRule="auto"/>
        <w:ind w:left="360"/>
      </w:pPr>
      <w:r w:rsidRPr="002833E3">
        <w:t>Hazardous waste must b</w:t>
      </w:r>
      <w:r w:rsidR="00EB6EB1" w:rsidRPr="002833E3">
        <w:t>e</w:t>
      </w:r>
      <w:r w:rsidRPr="002833E3">
        <w:t xml:space="preserve"> </w:t>
      </w:r>
    </w:p>
    <w:p w14:paraId="3EDAC756" w14:textId="1A73409D" w:rsidR="000C06A9" w:rsidRPr="002833E3" w:rsidRDefault="00EB6EB1" w:rsidP="00A71233">
      <w:pPr>
        <w:pStyle w:val="Answernumbered"/>
        <w:numPr>
          <w:ilvl w:val="0"/>
          <w:numId w:val="7"/>
        </w:numPr>
        <w:spacing w:line="360" w:lineRule="auto"/>
      </w:pPr>
      <w:r w:rsidRPr="002833E3">
        <w:t xml:space="preserve">sent straight to landfill </w:t>
      </w:r>
    </w:p>
    <w:p w14:paraId="6A1DFA24" w14:textId="76239CE9" w:rsidR="000C06A9" w:rsidRPr="002833E3" w:rsidRDefault="00EB6EB1" w:rsidP="00A71233">
      <w:pPr>
        <w:pStyle w:val="Answernumbered"/>
        <w:numPr>
          <w:ilvl w:val="0"/>
          <w:numId w:val="7"/>
        </w:numPr>
        <w:spacing w:line="360" w:lineRule="auto"/>
      </w:pPr>
      <w:r w:rsidRPr="002833E3">
        <w:t>ignored</w:t>
      </w:r>
    </w:p>
    <w:p w14:paraId="1B12375C" w14:textId="056AB780" w:rsidR="000C06A9" w:rsidRPr="002833E3" w:rsidRDefault="00EB6EB1" w:rsidP="00A71233">
      <w:pPr>
        <w:pStyle w:val="Answernumbered"/>
        <w:numPr>
          <w:ilvl w:val="0"/>
          <w:numId w:val="7"/>
        </w:numPr>
        <w:spacing w:line="360" w:lineRule="auto"/>
      </w:pPr>
      <w:r w:rsidRPr="002833E3">
        <w:t>just put it in the skip</w:t>
      </w:r>
    </w:p>
    <w:p w14:paraId="24E276B3" w14:textId="20AE3E88" w:rsidR="000C06A9" w:rsidRPr="001F27BC" w:rsidRDefault="00EB6EB1" w:rsidP="00A71233">
      <w:pPr>
        <w:pStyle w:val="Answernumbered"/>
        <w:numPr>
          <w:ilvl w:val="0"/>
          <w:numId w:val="7"/>
        </w:numPr>
        <w:spacing w:line="360" w:lineRule="auto"/>
        <w:rPr>
          <w:color w:val="FF0000"/>
        </w:rPr>
      </w:pPr>
      <w:r w:rsidRPr="001F27BC">
        <w:rPr>
          <w:color w:val="FF0000"/>
        </w:rPr>
        <w:t>not mixed with other waste streams.</w:t>
      </w:r>
    </w:p>
    <w:p w14:paraId="2210A88D" w14:textId="77777777" w:rsidR="00F23083" w:rsidRPr="002833E3" w:rsidRDefault="00F23083" w:rsidP="001F27BC">
      <w:pPr>
        <w:pStyle w:val="Answernumbered"/>
        <w:numPr>
          <w:ilvl w:val="0"/>
          <w:numId w:val="0"/>
        </w:numPr>
        <w:spacing w:line="360" w:lineRule="auto"/>
        <w:ind w:left="720"/>
        <w:jc w:val="right"/>
      </w:pPr>
    </w:p>
    <w:p w14:paraId="4DD0E8BA" w14:textId="0C2FE527" w:rsidR="003F5F44" w:rsidRPr="002833E3" w:rsidRDefault="003F5F44" w:rsidP="00A71233">
      <w:pPr>
        <w:pStyle w:val="Answernumbered"/>
        <w:numPr>
          <w:ilvl w:val="0"/>
          <w:numId w:val="5"/>
        </w:numPr>
        <w:spacing w:line="360" w:lineRule="auto"/>
        <w:ind w:left="360"/>
      </w:pPr>
      <w:r w:rsidRPr="002833E3">
        <w:t>Hazardous waste on construction sites should be handled by</w:t>
      </w:r>
    </w:p>
    <w:p w14:paraId="71DE078A" w14:textId="63069033" w:rsidR="003F5F44" w:rsidRPr="002833E3" w:rsidRDefault="00EB6EB1" w:rsidP="006A52BA">
      <w:pPr>
        <w:pStyle w:val="Answernumbered"/>
        <w:numPr>
          <w:ilvl w:val="0"/>
          <w:numId w:val="9"/>
        </w:numPr>
        <w:spacing w:line="360" w:lineRule="auto"/>
        <w:ind w:left="1434" w:hanging="357"/>
      </w:pPr>
      <w:r w:rsidRPr="002833E3">
        <w:t xml:space="preserve">any construction worker available </w:t>
      </w:r>
    </w:p>
    <w:p w14:paraId="7D50130A" w14:textId="1555FADC" w:rsidR="003F5F44" w:rsidRPr="001F27BC" w:rsidRDefault="00EB6EB1" w:rsidP="006A52BA">
      <w:pPr>
        <w:pStyle w:val="Answernumbered"/>
        <w:numPr>
          <w:ilvl w:val="0"/>
          <w:numId w:val="9"/>
        </w:numPr>
        <w:spacing w:line="360" w:lineRule="auto"/>
        <w:ind w:left="1434" w:hanging="357"/>
        <w:rPr>
          <w:color w:val="FF0000"/>
        </w:rPr>
      </w:pPr>
      <w:r w:rsidRPr="001F27BC">
        <w:rPr>
          <w:color w:val="FF0000"/>
        </w:rPr>
        <w:t xml:space="preserve">authorised carriers </w:t>
      </w:r>
    </w:p>
    <w:p w14:paraId="425C9214" w14:textId="00C133E5" w:rsidR="003F5F44" w:rsidRPr="002833E3" w:rsidRDefault="00EB6EB1" w:rsidP="006A52BA">
      <w:pPr>
        <w:pStyle w:val="Answernumbered"/>
        <w:numPr>
          <w:ilvl w:val="0"/>
          <w:numId w:val="9"/>
        </w:numPr>
        <w:spacing w:line="360" w:lineRule="auto"/>
        <w:ind w:left="1434" w:hanging="357"/>
      </w:pPr>
      <w:r w:rsidRPr="002833E3">
        <w:t xml:space="preserve">local residents </w:t>
      </w:r>
    </w:p>
    <w:p w14:paraId="45B62583" w14:textId="7026853D" w:rsidR="003F5F44" w:rsidRPr="002833E3" w:rsidRDefault="00EB6EB1" w:rsidP="006A52BA">
      <w:pPr>
        <w:pStyle w:val="Answernumbered"/>
        <w:numPr>
          <w:ilvl w:val="0"/>
          <w:numId w:val="9"/>
        </w:numPr>
        <w:spacing w:line="360" w:lineRule="auto"/>
        <w:ind w:left="1434" w:hanging="357"/>
      </w:pPr>
      <w:r w:rsidRPr="002833E3">
        <w:t>general waste disposal companies.</w:t>
      </w:r>
    </w:p>
    <w:p w14:paraId="1461E8E0" w14:textId="77777777" w:rsidR="00F23083" w:rsidRPr="002833E3" w:rsidRDefault="00F23083" w:rsidP="001F27BC">
      <w:pPr>
        <w:pStyle w:val="Answernumbered"/>
        <w:numPr>
          <w:ilvl w:val="0"/>
          <w:numId w:val="0"/>
        </w:numPr>
        <w:spacing w:line="360" w:lineRule="auto"/>
        <w:ind w:left="1800"/>
        <w:jc w:val="right"/>
      </w:pPr>
    </w:p>
    <w:p w14:paraId="288D9B63" w14:textId="563AE71E" w:rsidR="000C06A9" w:rsidRPr="002833E3" w:rsidRDefault="003F5F44" w:rsidP="00A71233">
      <w:pPr>
        <w:pStyle w:val="Answernumbered"/>
        <w:numPr>
          <w:ilvl w:val="0"/>
          <w:numId w:val="5"/>
        </w:numPr>
        <w:spacing w:line="360" w:lineRule="auto"/>
        <w:ind w:left="360"/>
      </w:pPr>
      <w:r w:rsidRPr="002833E3">
        <w:t>Accurate record-keeping of hazardous waste handling on construction sites is necessary for</w:t>
      </w:r>
      <w:r w:rsidR="000C06A9" w:rsidRPr="002833E3">
        <w:t xml:space="preserve"> </w:t>
      </w:r>
    </w:p>
    <w:p w14:paraId="21D42B55" w14:textId="12F81D41" w:rsidR="003F5F44" w:rsidRPr="002833E3" w:rsidRDefault="00EB6EB1" w:rsidP="00A71233">
      <w:pPr>
        <w:pStyle w:val="Answernumbered"/>
        <w:numPr>
          <w:ilvl w:val="0"/>
          <w:numId w:val="8"/>
        </w:numPr>
        <w:spacing w:line="360" w:lineRule="auto"/>
      </w:pPr>
      <w:r w:rsidRPr="002833E3">
        <w:t>decorating the office space</w:t>
      </w:r>
    </w:p>
    <w:p w14:paraId="5BD13ECD" w14:textId="0031881F" w:rsidR="003F5F44" w:rsidRPr="001F27BC" w:rsidRDefault="00EB6EB1" w:rsidP="00A71233">
      <w:pPr>
        <w:pStyle w:val="Answernumbered"/>
        <w:numPr>
          <w:ilvl w:val="0"/>
          <w:numId w:val="8"/>
        </w:numPr>
        <w:spacing w:line="360" w:lineRule="auto"/>
        <w:rPr>
          <w:color w:val="FF0000"/>
        </w:rPr>
      </w:pPr>
      <w:r w:rsidRPr="001F27BC">
        <w:rPr>
          <w:color w:val="FF0000"/>
        </w:rPr>
        <w:t>demonstrating environmental responsibility</w:t>
      </w:r>
    </w:p>
    <w:p w14:paraId="623588FF" w14:textId="32FA4E09" w:rsidR="003F5F44" w:rsidRPr="002833E3" w:rsidRDefault="00EB6EB1" w:rsidP="00A71233">
      <w:pPr>
        <w:pStyle w:val="Answernumbered"/>
        <w:numPr>
          <w:ilvl w:val="0"/>
          <w:numId w:val="8"/>
        </w:numPr>
        <w:spacing w:line="360" w:lineRule="auto"/>
      </w:pPr>
      <w:r w:rsidRPr="002833E3">
        <w:t>hiding waste disposal activities</w:t>
      </w:r>
    </w:p>
    <w:p w14:paraId="2571506F" w14:textId="0B92B348" w:rsidR="003F5F44" w:rsidRDefault="00EB6EB1" w:rsidP="00A71233">
      <w:pPr>
        <w:pStyle w:val="Answernumbered"/>
        <w:numPr>
          <w:ilvl w:val="0"/>
          <w:numId w:val="8"/>
        </w:numPr>
        <w:spacing w:line="360" w:lineRule="auto"/>
      </w:pPr>
      <w:r w:rsidRPr="003F5F44">
        <w:t>streamlining waste transportation</w:t>
      </w:r>
      <w:r>
        <w:t>.</w:t>
      </w:r>
    </w:p>
    <w:p w14:paraId="7D41310A" w14:textId="77777777" w:rsidR="00A71233" w:rsidRDefault="00A71233" w:rsidP="001F27BC">
      <w:pPr>
        <w:pStyle w:val="Answernumbered"/>
        <w:numPr>
          <w:ilvl w:val="0"/>
          <w:numId w:val="0"/>
        </w:numPr>
        <w:spacing w:line="360" w:lineRule="auto"/>
      </w:pPr>
    </w:p>
    <w:p w14:paraId="716DB4DC" w14:textId="77777777" w:rsidR="001F27BC" w:rsidRDefault="001F27BC" w:rsidP="00136296">
      <w:pPr>
        <w:pStyle w:val="Answer"/>
        <w:ind w:left="0"/>
        <w:rPr>
          <w:b/>
          <w:bCs/>
        </w:rPr>
      </w:pPr>
    </w:p>
    <w:p w14:paraId="22E6740D" w14:textId="77777777" w:rsidR="001F27BC" w:rsidRDefault="001F27BC" w:rsidP="00136296">
      <w:pPr>
        <w:pStyle w:val="Answer"/>
        <w:ind w:left="0"/>
        <w:rPr>
          <w:b/>
          <w:bCs/>
        </w:rPr>
      </w:pPr>
    </w:p>
    <w:p w14:paraId="362F0F34" w14:textId="77777777" w:rsidR="001F27BC" w:rsidRDefault="001F27BC" w:rsidP="00136296">
      <w:pPr>
        <w:pStyle w:val="Answer"/>
        <w:ind w:left="0"/>
        <w:rPr>
          <w:b/>
          <w:bCs/>
        </w:rPr>
      </w:pPr>
    </w:p>
    <w:p w14:paraId="34E84929" w14:textId="7DFEE1F2" w:rsidR="00EB6EB1" w:rsidRDefault="00A64B93" w:rsidP="00136296">
      <w:pPr>
        <w:pStyle w:val="Answer"/>
        <w:ind w:left="0"/>
      </w:pPr>
      <w:r w:rsidRPr="00F0751F">
        <w:rPr>
          <w:b/>
          <w:bCs/>
        </w:rPr>
        <w:lastRenderedPageBreak/>
        <w:t>Task 4</w:t>
      </w:r>
      <w:r w:rsidR="002709EE" w:rsidRPr="00F0751F">
        <w:rPr>
          <w:b/>
          <w:bCs/>
        </w:rPr>
        <w:t>:</w:t>
      </w:r>
      <w:r>
        <w:t xml:space="preserve"> Legislative </w:t>
      </w:r>
      <w:r w:rsidR="00EB6EB1">
        <w:t>d</w:t>
      </w:r>
      <w:r>
        <w:t>uties</w:t>
      </w:r>
    </w:p>
    <w:p w14:paraId="0E4E6A4A" w14:textId="0080A1FE" w:rsidR="00EB6EB1" w:rsidRDefault="00EB6EB1" w:rsidP="00136296">
      <w:pPr>
        <w:pStyle w:val="Answer"/>
        <w:ind w:left="0"/>
      </w:pPr>
      <w:r>
        <w:t>Complete the paragraphs using the words provided</w:t>
      </w:r>
    </w:p>
    <w:p w14:paraId="1FA69ADD" w14:textId="77777777" w:rsidR="00130AD5" w:rsidRDefault="00130AD5" w:rsidP="00136296">
      <w:pPr>
        <w:pStyle w:val="Answer"/>
        <w:ind w:left="0"/>
      </w:pPr>
    </w:p>
    <w:p w14:paraId="4E4C16DA" w14:textId="77777777" w:rsidR="00A64B93" w:rsidRPr="00F23083" w:rsidRDefault="00A64B93" w:rsidP="00130AD5">
      <w:pPr>
        <w:pStyle w:val="Answer"/>
        <w:spacing w:line="360" w:lineRule="auto"/>
        <w:ind w:left="0"/>
        <w:rPr>
          <w:u w:val="single"/>
        </w:rPr>
      </w:pPr>
      <w:r w:rsidRPr="00F23083">
        <w:rPr>
          <w:u w:val="single"/>
        </w:rPr>
        <w:t xml:space="preserve">Control of Substances Hazardous to Health (COSHH) Regulations </w:t>
      </w:r>
    </w:p>
    <w:p w14:paraId="7DE2B149" w14:textId="61D34B76" w:rsidR="00F23083" w:rsidRDefault="00E02752" w:rsidP="00E02752">
      <w:pPr>
        <w:pStyle w:val="Answer"/>
        <w:spacing w:line="240" w:lineRule="auto"/>
        <w:ind w:left="0"/>
        <w:jc w:val="both"/>
      </w:pPr>
      <w:r w:rsidRPr="00E02752">
        <w:t xml:space="preserve">The COSHH Regulations require employers to </w:t>
      </w:r>
      <w:r w:rsidRPr="001F27BC">
        <w:rPr>
          <w:color w:val="FF0000"/>
        </w:rPr>
        <w:t>assess</w:t>
      </w:r>
      <w:r w:rsidRPr="00E02752">
        <w:t xml:space="preserve"> and control the risks associated with hazardous substances. Construction companies must identify hazardous substances used on their sites, implement </w:t>
      </w:r>
      <w:r w:rsidRPr="001F27BC">
        <w:rPr>
          <w:color w:val="FF0000"/>
        </w:rPr>
        <w:t xml:space="preserve">control </w:t>
      </w:r>
      <w:r w:rsidRPr="00E02752">
        <w:t>measures to minimi</w:t>
      </w:r>
      <w:r w:rsidR="00150315">
        <w:t>s</w:t>
      </w:r>
      <w:r w:rsidRPr="00E02752">
        <w:t xml:space="preserve">e </w:t>
      </w:r>
      <w:r w:rsidRPr="001F27BC">
        <w:rPr>
          <w:color w:val="FF0000"/>
        </w:rPr>
        <w:t>exposure</w:t>
      </w:r>
      <w:r w:rsidRPr="00E02752">
        <w:t xml:space="preserve"> and provide suitable storage, handling and </w:t>
      </w:r>
      <w:r w:rsidRPr="001F27BC">
        <w:rPr>
          <w:color w:val="FF0000"/>
        </w:rPr>
        <w:t>disposal procedures</w:t>
      </w:r>
      <w:r w:rsidRPr="00E02752">
        <w:t>.</w:t>
      </w:r>
      <w:r w:rsidR="008D61F3">
        <w:t xml:space="preserve"> </w:t>
      </w:r>
      <w:r w:rsidRPr="00E02752">
        <w:t xml:space="preserve">COSHH also emphasizes the importance of </w:t>
      </w:r>
      <w:r w:rsidRPr="001F27BC">
        <w:rPr>
          <w:color w:val="FF0000"/>
        </w:rPr>
        <w:t>employee training</w:t>
      </w:r>
      <w:r w:rsidRPr="00E02752">
        <w:t xml:space="preserve">, use of personal protective equipment, and </w:t>
      </w:r>
      <w:r w:rsidRPr="001F27BC">
        <w:rPr>
          <w:color w:val="FF0000"/>
        </w:rPr>
        <w:t>proper</w:t>
      </w:r>
      <w:r w:rsidRPr="00E02752">
        <w:t xml:space="preserve"> record-keeping.</w:t>
      </w:r>
    </w:p>
    <w:p w14:paraId="6ED40FC6" w14:textId="77777777" w:rsidR="00F23083" w:rsidRPr="00F23083" w:rsidRDefault="00F23083" w:rsidP="00F23083">
      <w:pPr>
        <w:pStyle w:val="Answer"/>
        <w:ind w:left="0"/>
        <w:jc w:val="center"/>
      </w:pPr>
    </w:p>
    <w:p w14:paraId="6D4FD7B0" w14:textId="77777777" w:rsidR="00A64B93" w:rsidRPr="00F23083" w:rsidRDefault="00A64B93" w:rsidP="00130AD5">
      <w:pPr>
        <w:pStyle w:val="Answer"/>
        <w:spacing w:line="360" w:lineRule="auto"/>
        <w:ind w:left="0"/>
        <w:rPr>
          <w:u w:val="single"/>
        </w:rPr>
      </w:pPr>
      <w:r w:rsidRPr="00F23083">
        <w:rPr>
          <w:u w:val="single"/>
        </w:rPr>
        <w:t>Hazardous Waste Regulations 2005</w:t>
      </w:r>
    </w:p>
    <w:p w14:paraId="3F5197F3" w14:textId="4DF3CBA8" w:rsidR="00E02752" w:rsidRDefault="00E02752" w:rsidP="00E02752">
      <w:pPr>
        <w:pStyle w:val="Answer"/>
        <w:ind w:left="0"/>
        <w:jc w:val="both"/>
      </w:pPr>
      <w:r w:rsidRPr="00E02752">
        <w:t>The Hazardous Waste Regulations provide a framework for the i</w:t>
      </w:r>
      <w:r w:rsidRPr="001F27BC">
        <w:rPr>
          <w:color w:val="FF0000"/>
        </w:rPr>
        <w:t>dentification</w:t>
      </w:r>
      <w:r w:rsidRPr="00E02752">
        <w:t xml:space="preserve">, </w:t>
      </w:r>
      <w:r w:rsidRPr="001F27BC">
        <w:rPr>
          <w:color w:val="FF0000"/>
        </w:rPr>
        <w:t>classification</w:t>
      </w:r>
      <w:r w:rsidRPr="00E02752">
        <w:t xml:space="preserve">, and </w:t>
      </w:r>
      <w:r w:rsidRPr="001F27BC">
        <w:rPr>
          <w:color w:val="FF0000"/>
        </w:rPr>
        <w:t>handling</w:t>
      </w:r>
      <w:r w:rsidRPr="00E02752">
        <w:t xml:space="preserve"> of hazardous waste. Construction companies must identify hazardous waste generated during their activities and ensure it is appropriately classified and </w:t>
      </w:r>
      <w:r w:rsidRPr="001F27BC">
        <w:rPr>
          <w:color w:val="FF0000"/>
        </w:rPr>
        <w:t>labelled</w:t>
      </w:r>
      <w:r w:rsidRPr="00E02752">
        <w:t xml:space="preserve">. The waste should be stored securely, transported by </w:t>
      </w:r>
      <w:r w:rsidRPr="001F27BC">
        <w:rPr>
          <w:color w:val="FF0000"/>
        </w:rPr>
        <w:t>authori</w:t>
      </w:r>
      <w:r w:rsidR="00C1513C" w:rsidRPr="001F27BC">
        <w:rPr>
          <w:color w:val="FF0000"/>
        </w:rPr>
        <w:t>s</w:t>
      </w:r>
      <w:r w:rsidRPr="001F27BC">
        <w:rPr>
          <w:color w:val="FF0000"/>
        </w:rPr>
        <w:t xml:space="preserve">ed carriers </w:t>
      </w:r>
      <w:r w:rsidRPr="00E02752">
        <w:t xml:space="preserve">and </w:t>
      </w:r>
      <w:r w:rsidRPr="001F27BC">
        <w:rPr>
          <w:color w:val="FF0000"/>
        </w:rPr>
        <w:t xml:space="preserve">disposed </w:t>
      </w:r>
      <w:r w:rsidRPr="008D61F3">
        <w:t>of</w:t>
      </w:r>
      <w:r w:rsidRPr="001F27BC">
        <w:rPr>
          <w:color w:val="FF0000"/>
        </w:rPr>
        <w:t xml:space="preserve"> </w:t>
      </w:r>
      <w:r w:rsidRPr="00E02752">
        <w:t xml:space="preserve">at </w:t>
      </w:r>
      <w:r w:rsidRPr="001F27BC">
        <w:rPr>
          <w:color w:val="FF0000"/>
        </w:rPr>
        <w:t>licensed</w:t>
      </w:r>
      <w:r w:rsidRPr="00E02752">
        <w:t xml:space="preserve"> waste management facilities capable of handling hazardous waste.</w:t>
      </w:r>
    </w:p>
    <w:p w14:paraId="620E9032" w14:textId="77777777" w:rsidR="00E02752" w:rsidRDefault="00E02752" w:rsidP="00E02752">
      <w:pPr>
        <w:pStyle w:val="Answer"/>
        <w:ind w:left="0"/>
        <w:jc w:val="both"/>
      </w:pPr>
    </w:p>
    <w:p w14:paraId="4C154B39" w14:textId="441FADF8" w:rsidR="00A64B93" w:rsidRPr="00F23083" w:rsidRDefault="00130AD5" w:rsidP="00130AD5">
      <w:pPr>
        <w:pStyle w:val="Answer"/>
        <w:spacing w:line="360" w:lineRule="auto"/>
        <w:ind w:left="0"/>
        <w:rPr>
          <w:u w:val="single"/>
        </w:rPr>
      </w:pPr>
      <w:r w:rsidRPr="00F23083">
        <w:rPr>
          <w:u w:val="single"/>
        </w:rPr>
        <w:t xml:space="preserve">Environmental Protection Act </w:t>
      </w:r>
      <w:r w:rsidR="00A64B93" w:rsidRPr="00F23083">
        <w:rPr>
          <w:u w:val="single"/>
        </w:rPr>
        <w:t>1990</w:t>
      </w:r>
      <w:r w:rsidR="006D22D1">
        <w:rPr>
          <w:u w:val="single"/>
        </w:rPr>
        <w:t xml:space="preserve"> </w:t>
      </w:r>
      <w:r w:rsidRPr="00F23083">
        <w:rPr>
          <w:u w:val="single"/>
        </w:rPr>
        <w:t>(EPA)</w:t>
      </w:r>
    </w:p>
    <w:p w14:paraId="3BC0CE5B" w14:textId="60CC8275" w:rsidR="00E02752" w:rsidRDefault="00E02752" w:rsidP="00E02752">
      <w:pPr>
        <w:pStyle w:val="Answer"/>
        <w:ind w:left="0"/>
        <w:jc w:val="both"/>
      </w:pPr>
      <w:r w:rsidRPr="00E02752">
        <w:t xml:space="preserve">The EPA establishes the overall framework for environmental protection in the UK. It imposes a </w:t>
      </w:r>
      <w:r w:rsidRPr="001F27BC">
        <w:rPr>
          <w:color w:val="FF0000"/>
        </w:rPr>
        <w:t xml:space="preserve">duty </w:t>
      </w:r>
      <w:r w:rsidRPr="00E02752">
        <w:t xml:space="preserve">of </w:t>
      </w:r>
      <w:r w:rsidRPr="001F27BC">
        <w:rPr>
          <w:color w:val="FF0000"/>
        </w:rPr>
        <w:t xml:space="preserve">care </w:t>
      </w:r>
      <w:r w:rsidRPr="00E02752">
        <w:t xml:space="preserve">on individuals and businesses to properly </w:t>
      </w:r>
      <w:r w:rsidRPr="001F27BC">
        <w:rPr>
          <w:color w:val="FF0000"/>
        </w:rPr>
        <w:t>manage</w:t>
      </w:r>
      <w:r w:rsidRPr="00E02752">
        <w:t xml:space="preserve"> and dispose of waste, including hazardous waste. Construction companies must comply with the EPA's requirements for </w:t>
      </w:r>
      <w:r w:rsidRPr="001F27BC">
        <w:rPr>
          <w:color w:val="FF0000"/>
        </w:rPr>
        <w:t>waste</w:t>
      </w:r>
      <w:r w:rsidRPr="00E02752">
        <w:t xml:space="preserve"> </w:t>
      </w:r>
      <w:r w:rsidRPr="001F27BC">
        <w:rPr>
          <w:color w:val="FF0000"/>
        </w:rPr>
        <w:t>management</w:t>
      </w:r>
      <w:r w:rsidRPr="00E02752">
        <w:t xml:space="preserve">, </w:t>
      </w:r>
      <w:r w:rsidRPr="001F27BC">
        <w:rPr>
          <w:color w:val="FF0000"/>
        </w:rPr>
        <w:t>transportation</w:t>
      </w:r>
      <w:r w:rsidRPr="00E02752">
        <w:t xml:space="preserve"> and </w:t>
      </w:r>
      <w:r w:rsidRPr="001F27BC">
        <w:rPr>
          <w:color w:val="FF0000"/>
        </w:rPr>
        <w:t>disposal</w:t>
      </w:r>
      <w:r w:rsidRPr="00E02752">
        <w:t xml:space="preserve"> ensuring that waste is handled by</w:t>
      </w:r>
      <w:r w:rsidRPr="001F27BC">
        <w:rPr>
          <w:color w:val="FF0000"/>
        </w:rPr>
        <w:t xml:space="preserve"> licensed facilities </w:t>
      </w:r>
      <w:r w:rsidRPr="00E02752">
        <w:t xml:space="preserve">and </w:t>
      </w:r>
      <w:r w:rsidRPr="001F27BC">
        <w:rPr>
          <w:color w:val="FF0000"/>
        </w:rPr>
        <w:t>disposed</w:t>
      </w:r>
      <w:r w:rsidRPr="00E02752">
        <w:t xml:space="preserve"> of in accordance with regulatory standards.</w:t>
      </w:r>
    </w:p>
    <w:p w14:paraId="49760FF7" w14:textId="77777777" w:rsidR="00130AD5" w:rsidRDefault="00130AD5" w:rsidP="00130AD5">
      <w:pPr>
        <w:pStyle w:val="Answer"/>
        <w:ind w:left="0"/>
      </w:pPr>
    </w:p>
    <w:p w14:paraId="50C8015E" w14:textId="77777777" w:rsidR="00A64B93" w:rsidRPr="00F23083" w:rsidRDefault="00130AD5" w:rsidP="00130AD5">
      <w:pPr>
        <w:pStyle w:val="Answer"/>
        <w:spacing w:line="360" w:lineRule="auto"/>
        <w:ind w:left="0"/>
        <w:rPr>
          <w:u w:val="single"/>
        </w:rPr>
      </w:pPr>
      <w:r w:rsidRPr="00F23083">
        <w:rPr>
          <w:u w:val="single"/>
        </w:rPr>
        <w:t xml:space="preserve">Pollution Prevention and Control (PPC) Act: </w:t>
      </w:r>
    </w:p>
    <w:p w14:paraId="55B674CE" w14:textId="47018BE9" w:rsidR="00A64B93" w:rsidRDefault="00E02752" w:rsidP="00E02752">
      <w:pPr>
        <w:pStyle w:val="Answer"/>
        <w:ind w:left="0"/>
        <w:jc w:val="both"/>
      </w:pPr>
      <w:r w:rsidRPr="00E02752">
        <w:t xml:space="preserve">The </w:t>
      </w:r>
      <w:r w:rsidR="009720F8">
        <w:t>Pollution Prevention and Control (</w:t>
      </w:r>
      <w:r w:rsidRPr="00E02752">
        <w:t>PPC</w:t>
      </w:r>
      <w:r w:rsidR="009720F8">
        <w:t>)</w:t>
      </w:r>
      <w:r w:rsidRPr="00E02752">
        <w:t xml:space="preserve"> Act aims to prevent and control </w:t>
      </w:r>
      <w:r w:rsidRPr="001F27BC">
        <w:rPr>
          <w:color w:val="FF0000"/>
        </w:rPr>
        <w:t>pollution</w:t>
      </w:r>
      <w:r w:rsidRPr="00E02752">
        <w:t xml:space="preserve"> from various industrial activities, including construction. It sets requirements for controlling air emissions, </w:t>
      </w:r>
      <w:r w:rsidRPr="001F27BC">
        <w:rPr>
          <w:color w:val="FF0000"/>
        </w:rPr>
        <w:t xml:space="preserve">noise pollution </w:t>
      </w:r>
      <w:r w:rsidRPr="00E02752">
        <w:t xml:space="preserve">and other </w:t>
      </w:r>
      <w:r w:rsidRPr="001F27BC">
        <w:rPr>
          <w:color w:val="FF0000"/>
        </w:rPr>
        <w:t>potential pollutants</w:t>
      </w:r>
      <w:r w:rsidRPr="00E02752">
        <w:t xml:space="preserve">. Construction companies must implement measures to </w:t>
      </w:r>
      <w:r w:rsidRPr="001F27BC">
        <w:rPr>
          <w:color w:val="FF0000"/>
        </w:rPr>
        <w:t>mitigate</w:t>
      </w:r>
      <w:r w:rsidRPr="00E02752">
        <w:t xml:space="preserve"> the environmental </w:t>
      </w:r>
      <w:r w:rsidRPr="001F27BC">
        <w:rPr>
          <w:color w:val="FF0000"/>
        </w:rPr>
        <w:t xml:space="preserve">impact </w:t>
      </w:r>
      <w:r w:rsidRPr="00E02752">
        <w:t>of their activities and comply with the PPC Act's provisions.</w:t>
      </w:r>
    </w:p>
    <w:p w14:paraId="4C94A807" w14:textId="77777777" w:rsidR="00E02752" w:rsidRDefault="00E02752" w:rsidP="00E02752">
      <w:pPr>
        <w:pStyle w:val="Answer"/>
        <w:ind w:left="0"/>
        <w:jc w:val="both"/>
      </w:pPr>
    </w:p>
    <w:p w14:paraId="26C0B86E" w14:textId="77777777" w:rsidR="00E02752" w:rsidRDefault="00E02752" w:rsidP="00E02752">
      <w:pPr>
        <w:pStyle w:val="Answer"/>
        <w:spacing w:line="360" w:lineRule="auto"/>
        <w:jc w:val="center"/>
      </w:pPr>
    </w:p>
    <w:p w14:paraId="7E9785B1" w14:textId="77777777" w:rsidR="00A64B93" w:rsidRPr="00F23083" w:rsidRDefault="00130AD5" w:rsidP="00130AD5">
      <w:pPr>
        <w:pStyle w:val="Answer"/>
        <w:spacing w:line="360" w:lineRule="auto"/>
        <w:ind w:left="0"/>
        <w:rPr>
          <w:u w:val="single"/>
        </w:rPr>
      </w:pPr>
      <w:r w:rsidRPr="00F23083">
        <w:rPr>
          <w:u w:val="single"/>
        </w:rPr>
        <w:t xml:space="preserve">Waste Electrical and Electronic Equipment (WEEE) Regulations: </w:t>
      </w:r>
    </w:p>
    <w:p w14:paraId="4FE31702" w14:textId="6473AD00" w:rsidR="00E02752" w:rsidRDefault="00E02752" w:rsidP="00E02752">
      <w:pPr>
        <w:pStyle w:val="Answer"/>
        <w:ind w:left="0"/>
        <w:jc w:val="both"/>
      </w:pPr>
      <w:r w:rsidRPr="00E02752">
        <w:t xml:space="preserve">While primarily focused on electrical and </w:t>
      </w:r>
      <w:r w:rsidRPr="001F27BC">
        <w:rPr>
          <w:color w:val="FF0000"/>
        </w:rPr>
        <w:t xml:space="preserve">electronic </w:t>
      </w:r>
      <w:r w:rsidRPr="00E02752">
        <w:t xml:space="preserve">equipment, the </w:t>
      </w:r>
      <w:r w:rsidR="001A220B" w:rsidRPr="00E02752">
        <w:t xml:space="preserve">Waste Electrical and Electronic Equipment </w:t>
      </w:r>
      <w:r w:rsidR="001A220B">
        <w:t>(</w:t>
      </w:r>
      <w:r w:rsidRPr="00E02752">
        <w:t>WEEE</w:t>
      </w:r>
      <w:r w:rsidR="001A220B">
        <w:t>)</w:t>
      </w:r>
      <w:r w:rsidRPr="00E02752">
        <w:t xml:space="preserve"> Regulations also apply to hazardous waste generated from the disposal of such </w:t>
      </w:r>
      <w:r w:rsidRPr="001F27BC">
        <w:rPr>
          <w:color w:val="FF0000"/>
        </w:rPr>
        <w:t>equipment</w:t>
      </w:r>
      <w:r w:rsidRPr="00E02752">
        <w:t xml:space="preserve">. Construction companies must ensure that any </w:t>
      </w:r>
      <w:r w:rsidRPr="001F27BC">
        <w:rPr>
          <w:color w:val="FF0000"/>
        </w:rPr>
        <w:t>hazardous</w:t>
      </w:r>
      <w:r w:rsidRPr="00E02752">
        <w:t xml:space="preserve"> waste from electrical and electronic equipment is properly </w:t>
      </w:r>
      <w:r w:rsidRPr="001F27BC">
        <w:rPr>
          <w:color w:val="FF0000"/>
        </w:rPr>
        <w:t>collected</w:t>
      </w:r>
      <w:r w:rsidRPr="00E02752">
        <w:t xml:space="preserve">, </w:t>
      </w:r>
      <w:r w:rsidRPr="001F27BC">
        <w:rPr>
          <w:color w:val="FF0000"/>
        </w:rPr>
        <w:t>segregated</w:t>
      </w:r>
      <w:r w:rsidRPr="00E02752">
        <w:t xml:space="preserve"> and sent to authori</w:t>
      </w:r>
      <w:r w:rsidR="00C84532">
        <w:t>s</w:t>
      </w:r>
      <w:r w:rsidRPr="00E02752">
        <w:t xml:space="preserve">ed treatment facilities for </w:t>
      </w:r>
      <w:r w:rsidRPr="001F27BC">
        <w:rPr>
          <w:color w:val="FF0000"/>
        </w:rPr>
        <w:t>recycling</w:t>
      </w:r>
      <w:r w:rsidRPr="00E02752">
        <w:t xml:space="preserve"> or </w:t>
      </w:r>
      <w:r w:rsidRPr="001F27BC">
        <w:rPr>
          <w:color w:val="FF0000"/>
        </w:rPr>
        <w:t>disposal</w:t>
      </w:r>
      <w:r w:rsidRPr="00E02752">
        <w:t>.</w:t>
      </w:r>
    </w:p>
    <w:p w14:paraId="7BD89E28" w14:textId="77777777" w:rsidR="00E02752" w:rsidRDefault="00E02752" w:rsidP="00E02752">
      <w:pPr>
        <w:pStyle w:val="Answer"/>
        <w:ind w:left="0"/>
        <w:jc w:val="both"/>
      </w:pPr>
    </w:p>
    <w:p w14:paraId="4D5289DF" w14:textId="6AE37C10" w:rsidR="00A64B93" w:rsidRDefault="00A64B93" w:rsidP="00A64B93">
      <w:pPr>
        <w:pStyle w:val="Answer"/>
        <w:spacing w:line="360" w:lineRule="auto"/>
        <w:ind w:left="0"/>
        <w:jc w:val="center"/>
      </w:pPr>
    </w:p>
    <w:sectPr w:rsidR="00A64B93" w:rsidSect="00F03E33">
      <w:headerReference w:type="default" r:id="rId9"/>
      <w:footerReference w:type="default" r:id="rId10"/>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2202" w14:textId="77777777" w:rsidR="008B0084" w:rsidRDefault="008B0084">
      <w:pPr>
        <w:spacing w:before="0" w:after="0"/>
      </w:pPr>
      <w:r>
        <w:separator/>
      </w:r>
    </w:p>
  </w:endnote>
  <w:endnote w:type="continuationSeparator" w:id="0">
    <w:p w14:paraId="6F58FCD5" w14:textId="77777777" w:rsidR="008B0084" w:rsidRDefault="008B008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2C9FEB19" w:rsidR="00110217" w:rsidRPr="00F03E33" w:rsidRDefault="00D426D7" w:rsidP="00F03E33">
    <w:pPr>
      <w:pStyle w:val="Footer"/>
      <w:pBdr>
        <w:top w:val="single" w:sz="4" w:space="6" w:color="0077E3"/>
      </w:pBdr>
      <w:tabs>
        <w:tab w:val="clear" w:pos="9639"/>
        <w:tab w:val="clear" w:pos="11199"/>
        <w:tab w:val="right" w:pos="16160"/>
      </w:tabs>
      <w:spacing w:before="0"/>
      <w:ind w:left="0"/>
      <w:rPr>
        <w:rFonts w:cs="Arial"/>
      </w:rPr>
    </w:pPr>
    <w:bookmarkStart w:id="1" w:name="_Hlk140673078"/>
    <w:r w:rsidRPr="004B6E5D">
      <w:rPr>
        <w:rFonts w:cs="Arial"/>
      </w:rPr>
      <w:t xml:space="preserve">© </w:t>
    </w:r>
    <w:r>
      <w:rPr>
        <w:rFonts w:cs="Arial"/>
      </w:rPr>
      <w:t>2023 City and Guilds of London Institute</w:t>
    </w:r>
    <w:r w:rsidRPr="004B6E5D">
      <w:rPr>
        <w:rFonts w:cs="Arial"/>
      </w:rPr>
      <w:t>. All rights reserved.</w:t>
    </w:r>
    <w:bookmarkEnd w:id="1"/>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A50D6" w14:textId="77777777" w:rsidR="008B0084" w:rsidRDefault="008B0084">
      <w:pPr>
        <w:spacing w:before="0" w:after="0"/>
      </w:pPr>
      <w:r>
        <w:separator/>
      </w:r>
    </w:p>
  </w:footnote>
  <w:footnote w:type="continuationSeparator" w:id="0">
    <w:p w14:paraId="50D47191" w14:textId="77777777" w:rsidR="008B0084" w:rsidRDefault="008B008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0B91CB46"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Construction</w:t>
    </w:r>
    <w:r w:rsidR="006A52BA">
      <w:rPr>
        <w:b/>
        <w:bCs/>
        <w:sz w:val="28"/>
        <w:szCs w:val="28"/>
      </w:rPr>
      <w:t xml:space="preserve"> and BSE</w:t>
    </w:r>
    <w:r w:rsidRPr="00D42CEB">
      <w:rPr>
        <w:b/>
        <w:bCs/>
        <w:sz w:val="28"/>
        <w:szCs w:val="28"/>
      </w:rPr>
      <w:t xml:space="preserve"> </w:t>
    </w:r>
    <w:r w:rsidR="00A74824">
      <w:rPr>
        <w:b/>
        <w:bCs/>
        <w:sz w:val="28"/>
        <w:szCs w:val="28"/>
      </w:rPr>
      <w:t>(Level 2)</w:t>
    </w:r>
  </w:p>
  <w:p w14:paraId="6D5BF42A" w14:textId="42D65B0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5F40DB">
      <w:rPr>
        <w:color w:val="0077E3"/>
        <w:sz w:val="24"/>
        <w:szCs w:val="28"/>
      </w:rPr>
      <w:t>202</w:t>
    </w:r>
    <w:r w:rsidRPr="00AC3BFD">
      <w:rPr>
        <w:color w:val="0077E3"/>
        <w:sz w:val="24"/>
        <w:szCs w:val="28"/>
      </w:rPr>
      <w:t xml:space="preserve"> </w:t>
    </w:r>
    <w:r>
      <w:rPr>
        <w:color w:val="0077E3"/>
        <w:sz w:val="24"/>
        <w:szCs w:val="28"/>
      </w:rPr>
      <w:t xml:space="preserve">Worksheet </w:t>
    </w:r>
    <w:r w:rsidR="005F40DB">
      <w:rPr>
        <w:color w:val="0077E3"/>
        <w:sz w:val="24"/>
        <w:szCs w:val="2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608F5"/>
    <w:multiLevelType w:val="hybridMultilevel"/>
    <w:tmpl w:val="5B040670"/>
    <w:lvl w:ilvl="0" w:tplc="D552668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70B35"/>
    <w:multiLevelType w:val="hybridMultilevel"/>
    <w:tmpl w:val="FB7C7B5C"/>
    <w:lvl w:ilvl="0" w:tplc="D552668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A4F0440"/>
    <w:multiLevelType w:val="hybridMultilevel"/>
    <w:tmpl w:val="05D2A90E"/>
    <w:lvl w:ilvl="0" w:tplc="D552668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4877EEE"/>
    <w:multiLevelType w:val="hybridMultilevel"/>
    <w:tmpl w:val="D1368246"/>
    <w:lvl w:ilvl="0" w:tplc="4730863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D842095"/>
    <w:multiLevelType w:val="hybridMultilevel"/>
    <w:tmpl w:val="A57AAC86"/>
    <w:lvl w:ilvl="0" w:tplc="47308634">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4D5AE8"/>
    <w:multiLevelType w:val="hybridMultilevel"/>
    <w:tmpl w:val="8F369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341416"/>
    <w:multiLevelType w:val="hybridMultilevel"/>
    <w:tmpl w:val="CA42CC6A"/>
    <w:lvl w:ilvl="0" w:tplc="93941CB2">
      <w:start w:val="1"/>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EF757A8"/>
    <w:multiLevelType w:val="hybridMultilevel"/>
    <w:tmpl w:val="F37ED462"/>
    <w:lvl w:ilvl="0" w:tplc="D552668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777A5532"/>
    <w:multiLevelType w:val="hybridMultilevel"/>
    <w:tmpl w:val="3454E4DE"/>
    <w:lvl w:ilvl="0" w:tplc="D552668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626304283">
    <w:abstractNumId w:val="1"/>
  </w:num>
  <w:num w:numId="2" w16cid:durableId="1647733648">
    <w:abstractNumId w:val="5"/>
  </w:num>
  <w:num w:numId="3" w16cid:durableId="626617819">
    <w:abstractNumId w:val="7"/>
  </w:num>
  <w:num w:numId="4" w16cid:durableId="219753198">
    <w:abstractNumId w:val="3"/>
  </w:num>
  <w:num w:numId="5" w16cid:durableId="2137410717">
    <w:abstractNumId w:val="4"/>
  </w:num>
  <w:num w:numId="6" w16cid:durableId="1147433348">
    <w:abstractNumId w:val="9"/>
  </w:num>
  <w:num w:numId="7" w16cid:durableId="2143302720">
    <w:abstractNumId w:val="10"/>
  </w:num>
  <w:num w:numId="8" w16cid:durableId="157698675">
    <w:abstractNumId w:val="0"/>
  </w:num>
  <w:num w:numId="9" w16cid:durableId="1882357361">
    <w:abstractNumId w:val="2"/>
  </w:num>
  <w:num w:numId="10" w16cid:durableId="1201934441">
    <w:abstractNumId w:val="8"/>
  </w:num>
  <w:num w:numId="11" w16cid:durableId="3863287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20550"/>
    <w:rsid w:val="0004446F"/>
    <w:rsid w:val="000777C6"/>
    <w:rsid w:val="00082C62"/>
    <w:rsid w:val="000A3586"/>
    <w:rsid w:val="000B231F"/>
    <w:rsid w:val="000C06A9"/>
    <w:rsid w:val="000E194B"/>
    <w:rsid w:val="00110217"/>
    <w:rsid w:val="00130AD5"/>
    <w:rsid w:val="00136296"/>
    <w:rsid w:val="00150315"/>
    <w:rsid w:val="00152AC3"/>
    <w:rsid w:val="00156AF3"/>
    <w:rsid w:val="0019491D"/>
    <w:rsid w:val="001A220B"/>
    <w:rsid w:val="001F27BC"/>
    <w:rsid w:val="001F74AD"/>
    <w:rsid w:val="00252114"/>
    <w:rsid w:val="00261F70"/>
    <w:rsid w:val="002709EE"/>
    <w:rsid w:val="002833E3"/>
    <w:rsid w:val="002D07A8"/>
    <w:rsid w:val="002D5240"/>
    <w:rsid w:val="003405EA"/>
    <w:rsid w:val="003515D9"/>
    <w:rsid w:val="00373493"/>
    <w:rsid w:val="003D1913"/>
    <w:rsid w:val="003D24EA"/>
    <w:rsid w:val="003F5F44"/>
    <w:rsid w:val="00404B31"/>
    <w:rsid w:val="00451C9B"/>
    <w:rsid w:val="00474F67"/>
    <w:rsid w:val="0048500D"/>
    <w:rsid w:val="004A52ED"/>
    <w:rsid w:val="004A6ADD"/>
    <w:rsid w:val="004B2F8B"/>
    <w:rsid w:val="005071A1"/>
    <w:rsid w:val="00514E3E"/>
    <w:rsid w:val="00520F1F"/>
    <w:rsid w:val="00524E1B"/>
    <w:rsid w:val="00530D52"/>
    <w:rsid w:val="00564B26"/>
    <w:rsid w:val="005D444D"/>
    <w:rsid w:val="005F40DB"/>
    <w:rsid w:val="006135C0"/>
    <w:rsid w:val="006502DB"/>
    <w:rsid w:val="006642FD"/>
    <w:rsid w:val="006807B0"/>
    <w:rsid w:val="0068120E"/>
    <w:rsid w:val="00691B95"/>
    <w:rsid w:val="006A52BA"/>
    <w:rsid w:val="006B798A"/>
    <w:rsid w:val="006C3791"/>
    <w:rsid w:val="006D22D1"/>
    <w:rsid w:val="006D3AA3"/>
    <w:rsid w:val="006D4994"/>
    <w:rsid w:val="006D4AD0"/>
    <w:rsid w:val="006E1028"/>
    <w:rsid w:val="006E19C2"/>
    <w:rsid w:val="006F7BAF"/>
    <w:rsid w:val="00711E04"/>
    <w:rsid w:val="00714449"/>
    <w:rsid w:val="007357E6"/>
    <w:rsid w:val="00737B36"/>
    <w:rsid w:val="00770487"/>
    <w:rsid w:val="00775033"/>
    <w:rsid w:val="00782B38"/>
    <w:rsid w:val="00796A15"/>
    <w:rsid w:val="00797FA7"/>
    <w:rsid w:val="007B7889"/>
    <w:rsid w:val="007E2797"/>
    <w:rsid w:val="008859DE"/>
    <w:rsid w:val="008B0084"/>
    <w:rsid w:val="008C1F1C"/>
    <w:rsid w:val="008D47A6"/>
    <w:rsid w:val="008D61F3"/>
    <w:rsid w:val="00903CAC"/>
    <w:rsid w:val="00942BF1"/>
    <w:rsid w:val="00942D80"/>
    <w:rsid w:val="009720F8"/>
    <w:rsid w:val="009975A0"/>
    <w:rsid w:val="009B6F0A"/>
    <w:rsid w:val="009C5C6E"/>
    <w:rsid w:val="009D06E1"/>
    <w:rsid w:val="009E0DDE"/>
    <w:rsid w:val="00A12D3E"/>
    <w:rsid w:val="00A2111A"/>
    <w:rsid w:val="00A2454C"/>
    <w:rsid w:val="00A64B93"/>
    <w:rsid w:val="00A71233"/>
    <w:rsid w:val="00A74824"/>
    <w:rsid w:val="00AA0299"/>
    <w:rsid w:val="00AE245C"/>
    <w:rsid w:val="00AE3F1B"/>
    <w:rsid w:val="00B054EC"/>
    <w:rsid w:val="00B444B2"/>
    <w:rsid w:val="00B52220"/>
    <w:rsid w:val="00BB017B"/>
    <w:rsid w:val="00BE2C21"/>
    <w:rsid w:val="00C01D20"/>
    <w:rsid w:val="00C1513C"/>
    <w:rsid w:val="00C202BF"/>
    <w:rsid w:val="00C84532"/>
    <w:rsid w:val="00C858D7"/>
    <w:rsid w:val="00CF7CFE"/>
    <w:rsid w:val="00D036E0"/>
    <w:rsid w:val="00D073BC"/>
    <w:rsid w:val="00D10E67"/>
    <w:rsid w:val="00D2243F"/>
    <w:rsid w:val="00D37712"/>
    <w:rsid w:val="00D426D7"/>
    <w:rsid w:val="00D56B82"/>
    <w:rsid w:val="00DA2485"/>
    <w:rsid w:val="00DE29A8"/>
    <w:rsid w:val="00DF272E"/>
    <w:rsid w:val="00E02752"/>
    <w:rsid w:val="00E115EB"/>
    <w:rsid w:val="00E51E4E"/>
    <w:rsid w:val="00E60DAD"/>
    <w:rsid w:val="00E71839"/>
    <w:rsid w:val="00EB6EB1"/>
    <w:rsid w:val="00F03E33"/>
    <w:rsid w:val="00F0751F"/>
    <w:rsid w:val="00F15749"/>
    <w:rsid w:val="00F23083"/>
    <w:rsid w:val="00F42A36"/>
    <w:rsid w:val="00F747D8"/>
    <w:rsid w:val="00F9161E"/>
    <w:rsid w:val="00FA0D9D"/>
    <w:rsid w:val="00FD52DA"/>
    <w:rsid w:val="00FF2DEB"/>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711E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711E04"/>
    <w:pPr>
      <w:ind w:left="720"/>
      <w:contextualSpacing/>
    </w:pPr>
  </w:style>
  <w:style w:type="character" w:styleId="Hyperlink">
    <w:name w:val="Hyperlink"/>
    <w:basedOn w:val="DefaultParagraphFont"/>
    <w:unhideWhenUsed/>
    <w:rsid w:val="00711E04"/>
    <w:rPr>
      <w:color w:val="0563C1" w:themeColor="hyperlink"/>
      <w:u w:val="single"/>
    </w:rPr>
  </w:style>
  <w:style w:type="character" w:styleId="UnresolvedMention">
    <w:name w:val="Unresolved Mention"/>
    <w:basedOn w:val="DefaultParagraphFont"/>
    <w:uiPriority w:val="99"/>
    <w:semiHidden/>
    <w:unhideWhenUsed/>
    <w:rsid w:val="00711E04"/>
    <w:rPr>
      <w:color w:val="605E5C"/>
      <w:shd w:val="clear" w:color="auto" w:fill="E1DFDD"/>
    </w:rPr>
  </w:style>
  <w:style w:type="paragraph" w:styleId="NormalWeb">
    <w:name w:val="Normal (Web)"/>
    <w:basedOn w:val="Normal"/>
    <w:uiPriority w:val="99"/>
    <w:semiHidden/>
    <w:unhideWhenUsed/>
    <w:rsid w:val="00451C9B"/>
    <w:pPr>
      <w:spacing w:before="100" w:beforeAutospacing="1" w:after="100" w:afterAutospacing="1" w:line="240" w:lineRule="auto"/>
    </w:pPr>
    <w:rPr>
      <w:rFonts w:ascii="Times New Roman" w:eastAsia="Times New Roman" w:hAnsi="Times New Roman"/>
      <w:sz w:val="24"/>
      <w:lang w:eastAsia="en-GB"/>
    </w:rPr>
  </w:style>
  <w:style w:type="paragraph" w:styleId="Revision">
    <w:name w:val="Revision"/>
    <w:hidden/>
    <w:semiHidden/>
    <w:rsid w:val="0004446F"/>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72">
      <w:bodyDiv w:val="1"/>
      <w:marLeft w:val="0"/>
      <w:marRight w:val="0"/>
      <w:marTop w:val="0"/>
      <w:marBottom w:val="0"/>
      <w:divBdr>
        <w:top w:val="none" w:sz="0" w:space="0" w:color="auto"/>
        <w:left w:val="none" w:sz="0" w:space="0" w:color="auto"/>
        <w:bottom w:val="none" w:sz="0" w:space="0" w:color="auto"/>
        <w:right w:val="none" w:sz="0" w:space="0" w:color="auto"/>
      </w:divBdr>
    </w:div>
    <w:div w:id="158884039">
      <w:bodyDiv w:val="1"/>
      <w:marLeft w:val="0"/>
      <w:marRight w:val="0"/>
      <w:marTop w:val="0"/>
      <w:marBottom w:val="0"/>
      <w:divBdr>
        <w:top w:val="none" w:sz="0" w:space="0" w:color="auto"/>
        <w:left w:val="none" w:sz="0" w:space="0" w:color="auto"/>
        <w:bottom w:val="none" w:sz="0" w:space="0" w:color="auto"/>
        <w:right w:val="none" w:sz="0" w:space="0" w:color="auto"/>
      </w:divBdr>
    </w:div>
    <w:div w:id="197086200">
      <w:bodyDiv w:val="1"/>
      <w:marLeft w:val="0"/>
      <w:marRight w:val="0"/>
      <w:marTop w:val="0"/>
      <w:marBottom w:val="0"/>
      <w:divBdr>
        <w:top w:val="none" w:sz="0" w:space="0" w:color="auto"/>
        <w:left w:val="none" w:sz="0" w:space="0" w:color="auto"/>
        <w:bottom w:val="none" w:sz="0" w:space="0" w:color="auto"/>
        <w:right w:val="none" w:sz="0" w:space="0" w:color="auto"/>
      </w:divBdr>
    </w:div>
    <w:div w:id="711268556">
      <w:bodyDiv w:val="1"/>
      <w:marLeft w:val="0"/>
      <w:marRight w:val="0"/>
      <w:marTop w:val="0"/>
      <w:marBottom w:val="0"/>
      <w:divBdr>
        <w:top w:val="none" w:sz="0" w:space="0" w:color="auto"/>
        <w:left w:val="none" w:sz="0" w:space="0" w:color="auto"/>
        <w:bottom w:val="none" w:sz="0" w:space="0" w:color="auto"/>
        <w:right w:val="none" w:sz="0" w:space="0" w:color="auto"/>
      </w:divBdr>
    </w:div>
    <w:div w:id="1071611785">
      <w:bodyDiv w:val="1"/>
      <w:marLeft w:val="0"/>
      <w:marRight w:val="0"/>
      <w:marTop w:val="0"/>
      <w:marBottom w:val="0"/>
      <w:divBdr>
        <w:top w:val="none" w:sz="0" w:space="0" w:color="auto"/>
        <w:left w:val="none" w:sz="0" w:space="0" w:color="auto"/>
        <w:bottom w:val="none" w:sz="0" w:space="0" w:color="auto"/>
        <w:right w:val="none" w:sz="0" w:space="0" w:color="auto"/>
      </w:divBdr>
    </w:div>
    <w:div w:id="1086339518">
      <w:bodyDiv w:val="1"/>
      <w:marLeft w:val="0"/>
      <w:marRight w:val="0"/>
      <w:marTop w:val="0"/>
      <w:marBottom w:val="0"/>
      <w:divBdr>
        <w:top w:val="none" w:sz="0" w:space="0" w:color="auto"/>
        <w:left w:val="none" w:sz="0" w:space="0" w:color="auto"/>
        <w:bottom w:val="none" w:sz="0" w:space="0" w:color="auto"/>
        <w:right w:val="none" w:sz="0" w:space="0" w:color="auto"/>
      </w:divBdr>
    </w:div>
    <w:div w:id="1506817961">
      <w:bodyDiv w:val="1"/>
      <w:marLeft w:val="0"/>
      <w:marRight w:val="0"/>
      <w:marTop w:val="0"/>
      <w:marBottom w:val="0"/>
      <w:divBdr>
        <w:top w:val="none" w:sz="0" w:space="0" w:color="auto"/>
        <w:left w:val="none" w:sz="0" w:space="0" w:color="auto"/>
        <w:bottom w:val="none" w:sz="0" w:space="0" w:color="auto"/>
        <w:right w:val="none" w:sz="0" w:space="0" w:color="auto"/>
      </w:divBdr>
    </w:div>
    <w:div w:id="1731609209">
      <w:bodyDiv w:val="1"/>
      <w:marLeft w:val="0"/>
      <w:marRight w:val="0"/>
      <w:marTop w:val="0"/>
      <w:marBottom w:val="0"/>
      <w:divBdr>
        <w:top w:val="none" w:sz="0" w:space="0" w:color="auto"/>
        <w:left w:val="none" w:sz="0" w:space="0" w:color="auto"/>
        <w:bottom w:val="none" w:sz="0" w:space="0" w:color="auto"/>
        <w:right w:val="none" w:sz="0" w:space="0" w:color="auto"/>
      </w:divBdr>
    </w:div>
    <w:div w:id="1845171821">
      <w:bodyDiv w:val="1"/>
      <w:marLeft w:val="0"/>
      <w:marRight w:val="0"/>
      <w:marTop w:val="0"/>
      <w:marBottom w:val="0"/>
      <w:divBdr>
        <w:top w:val="none" w:sz="0" w:space="0" w:color="auto"/>
        <w:left w:val="none" w:sz="0" w:space="0" w:color="auto"/>
        <w:bottom w:val="none" w:sz="0" w:space="0" w:color="auto"/>
        <w:right w:val="none" w:sz="0" w:space="0" w:color="auto"/>
      </w:divBdr>
    </w:div>
    <w:div w:id="1891963208">
      <w:bodyDiv w:val="1"/>
      <w:marLeft w:val="0"/>
      <w:marRight w:val="0"/>
      <w:marTop w:val="0"/>
      <w:marBottom w:val="0"/>
      <w:divBdr>
        <w:top w:val="none" w:sz="0" w:space="0" w:color="auto"/>
        <w:left w:val="none" w:sz="0" w:space="0" w:color="auto"/>
        <w:bottom w:val="none" w:sz="0" w:space="0" w:color="auto"/>
        <w:right w:val="none" w:sz="0" w:space="0" w:color="auto"/>
      </w:divBdr>
    </w:div>
    <w:div w:id="2056923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ctoday.co.uk/news/planning-construction-news/construction-waste-management/11541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1095</Words>
  <Characters>6244</Characters>
  <Application>Microsoft Office Word</Application>
  <DocSecurity>0</DocSecurity>
  <Lines>52</Lines>
  <Paragraphs>14</Paragraphs>
  <ScaleCrop>false</ScaleCrop>
  <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2023-07-20T13:26:00Z</dcterms:created>
  <dcterms:modified xsi:type="dcterms:W3CDTF">2023-07-26T13:09:00Z</dcterms:modified>
</cp:coreProperties>
</file>