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87179" w14:textId="531276A9" w:rsidR="004336FB" w:rsidRDefault="004336FB" w:rsidP="004336FB">
      <w:pPr>
        <w:pStyle w:val="Unittitle"/>
        <w:spacing w:after="200"/>
      </w:pPr>
      <w:r w:rsidRPr="007051BD">
        <w:t xml:space="preserve">Unit </w:t>
      </w:r>
      <w:r>
        <w:t>202</w:t>
      </w:r>
      <w:r w:rsidRPr="007051BD">
        <w:t xml:space="preserve">: </w:t>
      </w:r>
      <w:r w:rsidRPr="00A73B5A">
        <w:t>Changing practices over time</w:t>
      </w:r>
      <w:r w:rsidR="002D7335">
        <w:t xml:space="preserve"> (tutor)</w:t>
      </w:r>
    </w:p>
    <w:p w14:paraId="5741D4A0" w14:textId="6A60B56C" w:rsidR="00A73B5A" w:rsidRDefault="004336FB" w:rsidP="007B0E60">
      <w:pPr>
        <w:pStyle w:val="Heading1"/>
        <w:rPr>
          <w:b w:val="0"/>
          <w:szCs w:val="22"/>
        </w:rPr>
      </w:pPr>
      <w:r>
        <w:t xml:space="preserve">Multiple choice summative quiz </w:t>
      </w:r>
    </w:p>
    <w:p w14:paraId="6E2B58F5" w14:textId="77777777" w:rsidR="004336FB" w:rsidRDefault="004336FB" w:rsidP="004336FB">
      <w:pPr>
        <w:rPr>
          <w:rFonts w:cs="Arial"/>
          <w:szCs w:val="22"/>
        </w:rPr>
      </w:pPr>
      <w:bookmarkStart w:id="0" w:name="_Hlk140693442"/>
      <w:r>
        <w:rPr>
          <w:rFonts w:cs="Arial"/>
          <w:szCs w:val="22"/>
        </w:rPr>
        <w:t xml:space="preserve">Answer the multiple-choice questions below. </w:t>
      </w:r>
      <w:r w:rsidRPr="00654A11">
        <w:rPr>
          <w:rFonts w:cs="Arial"/>
          <w:b/>
          <w:szCs w:val="22"/>
        </w:rPr>
        <w:t>Circle</w:t>
      </w:r>
      <w:r>
        <w:rPr>
          <w:rFonts w:cs="Arial"/>
          <w:szCs w:val="22"/>
        </w:rPr>
        <w:t xml:space="preserve"> the correct response for each question.  </w:t>
      </w:r>
    </w:p>
    <w:p w14:paraId="7B0DDDDC" w14:textId="5E0527FC" w:rsidR="004118F7" w:rsidRDefault="004118F7" w:rsidP="004118F7">
      <w:pPr>
        <w:spacing w:line="276" w:lineRule="auto"/>
        <w:jc w:val="both"/>
        <w:rPr>
          <w:rFonts w:cs="Arial"/>
          <w:i/>
          <w:szCs w:val="22"/>
        </w:rPr>
      </w:pPr>
    </w:p>
    <w:p w14:paraId="34FA87C0" w14:textId="1281DF2B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Welsh slate has been extensively used in the Welsh construction industry primarily for</w:t>
      </w:r>
    </w:p>
    <w:p w14:paraId="0A36A3A0" w14:textId="1B5B29AC" w:rsidR="004118F7" w:rsidRPr="004118F7" w:rsidRDefault="004336FB" w:rsidP="0001630C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f</w:t>
      </w:r>
      <w:r w:rsidR="004118F7" w:rsidRPr="004118F7">
        <w:rPr>
          <w:rFonts w:cs="Arial"/>
          <w:szCs w:val="22"/>
        </w:rPr>
        <w:t>looring</w:t>
      </w:r>
    </w:p>
    <w:p w14:paraId="6D2FE08D" w14:textId="135A760B" w:rsidR="004118F7" w:rsidRPr="009058F8" w:rsidRDefault="004336FB" w:rsidP="0001630C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r</w:t>
      </w:r>
      <w:r w:rsidR="004118F7" w:rsidRPr="009058F8">
        <w:rPr>
          <w:rFonts w:cs="Arial"/>
          <w:b/>
          <w:szCs w:val="22"/>
        </w:rPr>
        <w:t>oofing</w:t>
      </w:r>
    </w:p>
    <w:p w14:paraId="60C68099" w14:textId="106F2D36" w:rsidR="004118F7" w:rsidRPr="004118F7" w:rsidRDefault="004336FB" w:rsidP="0001630C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4118F7" w:rsidRPr="004118F7">
        <w:rPr>
          <w:rFonts w:cs="Arial"/>
          <w:szCs w:val="22"/>
        </w:rPr>
        <w:t>tructural purposes</w:t>
      </w:r>
    </w:p>
    <w:p w14:paraId="46EC78C0" w14:textId="15B3C4DC" w:rsidR="004118F7" w:rsidRPr="004336FB" w:rsidRDefault="004336FB" w:rsidP="007B0E60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4118F7" w:rsidRPr="004118F7">
        <w:rPr>
          <w:rFonts w:cs="Arial"/>
          <w:szCs w:val="22"/>
        </w:rPr>
        <w:t>ecorative elements</w:t>
      </w:r>
      <w:r>
        <w:rPr>
          <w:rFonts w:cs="Arial"/>
          <w:szCs w:val="22"/>
        </w:rPr>
        <w:t>.</w:t>
      </w:r>
    </w:p>
    <w:p w14:paraId="26416745" w14:textId="77777777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40B43B5D" w14:textId="2C93ED30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Imported iron and steel were used in the Welsh construction industry primarily for</w:t>
      </w:r>
    </w:p>
    <w:p w14:paraId="5D56382C" w14:textId="0383EDE8" w:rsidR="004118F7" w:rsidRPr="004118F7" w:rsidRDefault="004336FB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rPr>
          <w:rFonts w:cs="Arial"/>
          <w:szCs w:val="22"/>
        </w:rPr>
        <w:t>a t</w:t>
      </w:r>
      <w:r w:rsidR="004118F7" w:rsidRPr="004118F7">
        <w:rPr>
          <w:rFonts w:cs="Arial"/>
          <w:szCs w:val="22"/>
        </w:rPr>
        <w:t>imber framing</w:t>
      </w:r>
    </w:p>
    <w:p w14:paraId="4FB5E492" w14:textId="0124C539" w:rsidR="004118F7" w:rsidRP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 xml:space="preserve">b </w:t>
      </w:r>
      <w:r w:rsidR="004336FB">
        <w:rPr>
          <w:rFonts w:cs="Arial"/>
          <w:szCs w:val="22"/>
        </w:rPr>
        <w:t>r</w:t>
      </w:r>
      <w:r w:rsidRPr="004118F7">
        <w:rPr>
          <w:rFonts w:cs="Arial"/>
          <w:szCs w:val="22"/>
        </w:rPr>
        <w:t>oof construction</w:t>
      </w:r>
    </w:p>
    <w:p w14:paraId="100EA728" w14:textId="204C045E" w:rsidR="004118F7" w:rsidRPr="009058F8" w:rsidRDefault="004118F7" w:rsidP="004118F7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 xml:space="preserve">c </w:t>
      </w:r>
      <w:r w:rsidR="004336FB" w:rsidRPr="009058F8">
        <w:rPr>
          <w:rFonts w:cs="Arial"/>
          <w:b/>
          <w:szCs w:val="22"/>
        </w:rPr>
        <w:t>s</w:t>
      </w:r>
      <w:r w:rsidRPr="009058F8">
        <w:rPr>
          <w:rFonts w:cs="Arial"/>
          <w:b/>
          <w:szCs w:val="22"/>
        </w:rPr>
        <w:t>tructural purposes</w:t>
      </w:r>
    </w:p>
    <w:p w14:paraId="4C456FD4" w14:textId="69273D71" w:rsid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 xml:space="preserve">d </w:t>
      </w:r>
      <w:r w:rsidR="004336FB">
        <w:rPr>
          <w:rFonts w:cs="Arial"/>
          <w:szCs w:val="22"/>
        </w:rPr>
        <w:t>f</w:t>
      </w:r>
      <w:r w:rsidRPr="004118F7">
        <w:rPr>
          <w:rFonts w:cs="Arial"/>
          <w:szCs w:val="22"/>
        </w:rPr>
        <w:t>looring</w:t>
      </w:r>
      <w:r w:rsidR="004336FB">
        <w:rPr>
          <w:rFonts w:cs="Arial"/>
          <w:szCs w:val="22"/>
        </w:rPr>
        <w:t>.</w:t>
      </w:r>
    </w:p>
    <w:p w14:paraId="66362435" w14:textId="4617F486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056AF0DB" w14:textId="3D75D2DA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The combination of which materials has facilitated the construction of skyscrapers, stadiums and other monumental projects?</w:t>
      </w:r>
    </w:p>
    <w:p w14:paraId="72A6B0B0" w14:textId="216D18B4" w:rsidR="004118F7" w:rsidRP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a Timber, brick and glass</w:t>
      </w:r>
      <w:r w:rsidR="004336FB">
        <w:rPr>
          <w:rFonts w:cs="Arial"/>
          <w:szCs w:val="22"/>
        </w:rPr>
        <w:t>.</w:t>
      </w:r>
    </w:p>
    <w:p w14:paraId="7FD53370" w14:textId="71598682" w:rsidR="004118F7" w:rsidRPr="004118F7" w:rsidRDefault="004118F7" w:rsidP="004118F7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b Steel, concrete and glass</w:t>
      </w:r>
      <w:r w:rsidR="004336FB">
        <w:rPr>
          <w:rFonts w:cs="Arial"/>
          <w:bCs/>
          <w:color w:val="FF0000"/>
          <w:szCs w:val="22"/>
        </w:rPr>
        <w:t>.</w:t>
      </w:r>
    </w:p>
    <w:p w14:paraId="31235848" w14:textId="559E5E29" w:rsidR="004118F7" w:rsidRPr="004118F7" w:rsidRDefault="004336FB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="004118F7" w:rsidRPr="004118F7">
        <w:rPr>
          <w:rFonts w:cs="Arial"/>
          <w:szCs w:val="22"/>
        </w:rPr>
        <w:t xml:space="preserve"> Stone, cement and wood</w:t>
      </w:r>
      <w:r>
        <w:rPr>
          <w:rFonts w:cs="Arial"/>
          <w:szCs w:val="22"/>
        </w:rPr>
        <w:t>.</w:t>
      </w:r>
    </w:p>
    <w:p w14:paraId="200C8868" w14:textId="378F2EDA" w:rsid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d Alumin</w:t>
      </w:r>
      <w:r w:rsidR="006975B7">
        <w:rPr>
          <w:rFonts w:cs="Arial"/>
          <w:szCs w:val="22"/>
        </w:rPr>
        <w:t>i</w:t>
      </w:r>
      <w:r w:rsidRPr="004118F7">
        <w:rPr>
          <w:rFonts w:cs="Arial"/>
          <w:szCs w:val="22"/>
        </w:rPr>
        <w:t>um, plaster and glass</w:t>
      </w:r>
      <w:r w:rsidR="004336FB">
        <w:rPr>
          <w:rFonts w:cs="Arial"/>
          <w:szCs w:val="22"/>
        </w:rPr>
        <w:t>.</w:t>
      </w:r>
    </w:p>
    <w:p w14:paraId="4F5F8A10" w14:textId="1F405A9C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52808A63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How have cement manufacturers contributed to sustainability in construction?</w:t>
      </w:r>
    </w:p>
    <w:p w14:paraId="2849DDF2" w14:textId="0B052083" w:rsidR="004118F7" w:rsidRPr="007B0E60" w:rsidRDefault="004118F7" w:rsidP="004118F7">
      <w:pPr>
        <w:spacing w:line="276" w:lineRule="auto"/>
        <w:ind w:left="720"/>
        <w:jc w:val="both"/>
        <w:rPr>
          <w:rFonts w:cs="Arial"/>
          <w:bCs/>
          <w:color w:val="FF0000"/>
          <w:szCs w:val="22"/>
        </w:rPr>
      </w:pPr>
      <w:r w:rsidRPr="009058F8">
        <w:rPr>
          <w:rFonts w:cs="Arial"/>
          <w:b/>
          <w:szCs w:val="22"/>
        </w:rPr>
        <w:t>a By reducing carbon emissions</w:t>
      </w:r>
      <w:r w:rsidR="004336FB">
        <w:rPr>
          <w:rFonts w:cs="Arial"/>
          <w:bCs/>
          <w:color w:val="FF0000"/>
          <w:szCs w:val="22"/>
        </w:rPr>
        <w:t>.</w:t>
      </w:r>
    </w:p>
    <w:p w14:paraId="34D4488F" w14:textId="14DE1EA6" w:rsidR="004118F7" w:rsidRPr="004118F7" w:rsidRDefault="004336FB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="004118F7" w:rsidRPr="004118F7">
        <w:rPr>
          <w:rFonts w:cs="Arial"/>
          <w:szCs w:val="22"/>
        </w:rPr>
        <w:t xml:space="preserve"> By promoting the use of timber</w:t>
      </w:r>
      <w:r>
        <w:rPr>
          <w:rFonts w:cs="Arial"/>
          <w:szCs w:val="22"/>
        </w:rPr>
        <w:t>.</w:t>
      </w:r>
    </w:p>
    <w:p w14:paraId="4EF05FE7" w14:textId="284A8300" w:rsidR="004118F7" w:rsidRP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c By developing eco-friendly alternatives to steel</w:t>
      </w:r>
      <w:r w:rsidR="004336FB">
        <w:rPr>
          <w:rFonts w:cs="Arial"/>
          <w:szCs w:val="22"/>
        </w:rPr>
        <w:t>.</w:t>
      </w:r>
    </w:p>
    <w:p w14:paraId="02E0E180" w14:textId="4D904F6C" w:rsid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d By improving the energy efficiency of glass</w:t>
      </w:r>
      <w:r w:rsidR="004336FB">
        <w:rPr>
          <w:rFonts w:cs="Arial"/>
          <w:szCs w:val="22"/>
        </w:rPr>
        <w:t>.</w:t>
      </w:r>
    </w:p>
    <w:p w14:paraId="1880CFA3" w14:textId="20AA5E42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3758D327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What should be considered when retrofitting a historic building?</w:t>
      </w:r>
    </w:p>
    <w:p w14:paraId="65A9551C" w14:textId="3443B375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a Energy efficiency only</w:t>
      </w:r>
      <w:r w:rsidR="004336FB">
        <w:rPr>
          <w:rFonts w:cs="Arial"/>
          <w:szCs w:val="22"/>
        </w:rPr>
        <w:t>.</w:t>
      </w:r>
    </w:p>
    <w:p w14:paraId="2C32FA20" w14:textId="24486573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b Structural modifications without restrictions</w:t>
      </w:r>
      <w:r w:rsidR="004336FB">
        <w:rPr>
          <w:rFonts w:cs="Arial"/>
          <w:szCs w:val="22"/>
        </w:rPr>
        <w:t>.</w:t>
      </w:r>
    </w:p>
    <w:p w14:paraId="3AB26721" w14:textId="0868AD5F" w:rsidR="004118F7" w:rsidRPr="009058F8" w:rsidRDefault="004118F7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c Preservation of architectural features and historic character</w:t>
      </w:r>
      <w:r w:rsidR="004336FB" w:rsidRPr="009058F8">
        <w:rPr>
          <w:rFonts w:cs="Arial"/>
          <w:b/>
          <w:szCs w:val="22"/>
        </w:rPr>
        <w:t>.</w:t>
      </w:r>
    </w:p>
    <w:p w14:paraId="42EECCBD" w14:textId="32CFB8A7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d Cost-effectiveness without regard to building aesthetics</w:t>
      </w:r>
      <w:r w:rsidR="004336FB">
        <w:rPr>
          <w:rFonts w:cs="Arial"/>
          <w:szCs w:val="22"/>
        </w:rPr>
        <w:t>.</w:t>
      </w:r>
    </w:p>
    <w:p w14:paraId="25173CB9" w14:textId="0781516A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105792EC" w14:textId="77777777" w:rsidR="004336FB" w:rsidRDefault="004336FB" w:rsidP="004118F7">
      <w:pPr>
        <w:spacing w:line="276" w:lineRule="auto"/>
        <w:jc w:val="both"/>
        <w:rPr>
          <w:rFonts w:cs="Arial"/>
          <w:szCs w:val="22"/>
        </w:rPr>
      </w:pPr>
    </w:p>
    <w:p w14:paraId="79665319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lastRenderedPageBreak/>
        <w:t>What is the primary aim of retrofitting a building?</w:t>
      </w:r>
    </w:p>
    <w:p w14:paraId="658ED86C" w14:textId="65EBBFC6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a Enhancing indoor air quality</w:t>
      </w:r>
      <w:r w:rsidR="004336FB">
        <w:rPr>
          <w:rFonts w:cs="Arial"/>
          <w:szCs w:val="22"/>
        </w:rPr>
        <w:t>.</w:t>
      </w:r>
    </w:p>
    <w:p w14:paraId="34118844" w14:textId="2028F85B" w:rsidR="004118F7" w:rsidRPr="009058F8" w:rsidRDefault="004118F7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b Reducing carbon emissions</w:t>
      </w:r>
      <w:r w:rsidR="004336FB" w:rsidRPr="009058F8">
        <w:rPr>
          <w:rFonts w:cs="Arial"/>
          <w:b/>
          <w:szCs w:val="22"/>
        </w:rPr>
        <w:t>.</w:t>
      </w:r>
    </w:p>
    <w:p w14:paraId="1FA57B29" w14:textId="5ECC8456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c Increasing property value</w:t>
      </w:r>
      <w:r w:rsidR="004336FB">
        <w:rPr>
          <w:rFonts w:cs="Arial"/>
          <w:szCs w:val="22"/>
        </w:rPr>
        <w:t>.</w:t>
      </w:r>
    </w:p>
    <w:p w14:paraId="071CF893" w14:textId="66FDC9CE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d Expanding living space</w:t>
      </w:r>
      <w:r w:rsidR="004336FB">
        <w:rPr>
          <w:rFonts w:cs="Arial"/>
          <w:szCs w:val="22"/>
        </w:rPr>
        <w:t>.</w:t>
      </w:r>
    </w:p>
    <w:p w14:paraId="1DBE17A3" w14:textId="209D7E9D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68F401AF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What is the purpose of PAS 2030?</w:t>
      </w:r>
    </w:p>
    <w:p w14:paraId="73F1732F" w14:textId="3133D9A0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a To regulate building construction standards</w:t>
      </w:r>
      <w:r w:rsidR="004336FB">
        <w:rPr>
          <w:rFonts w:cs="Arial"/>
          <w:szCs w:val="22"/>
        </w:rPr>
        <w:t>.</w:t>
      </w:r>
    </w:p>
    <w:p w14:paraId="10DCBF66" w14:textId="2D309748" w:rsidR="004118F7" w:rsidRPr="009058F8" w:rsidRDefault="004118F7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b To guide the retrofitting process of existing buildings</w:t>
      </w:r>
      <w:r w:rsidR="004336FB" w:rsidRPr="009058F8">
        <w:rPr>
          <w:rFonts w:cs="Arial"/>
          <w:b/>
          <w:szCs w:val="22"/>
        </w:rPr>
        <w:t>.</w:t>
      </w:r>
    </w:p>
    <w:p w14:paraId="7FA76020" w14:textId="3C287BEC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c To outline energy efficiency requirements for new buildings</w:t>
      </w:r>
      <w:r w:rsidR="004336FB">
        <w:rPr>
          <w:rFonts w:cs="Arial"/>
          <w:szCs w:val="22"/>
        </w:rPr>
        <w:t>.</w:t>
      </w:r>
    </w:p>
    <w:p w14:paraId="550F21EE" w14:textId="7826F39C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d To set guidelines for renewable energy installations</w:t>
      </w:r>
      <w:r w:rsidR="004336FB">
        <w:rPr>
          <w:rFonts w:cs="Arial"/>
          <w:szCs w:val="22"/>
        </w:rPr>
        <w:t>.</w:t>
      </w:r>
    </w:p>
    <w:p w14:paraId="2D526645" w14:textId="4D2A3384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028CD665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Which professional should be consulted to assess the structural integrity of a pre-1919 building?</w:t>
      </w:r>
    </w:p>
    <w:p w14:paraId="70099DE8" w14:textId="095C9093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a Retrofit coordinator</w:t>
      </w:r>
      <w:r w:rsidR="004336FB">
        <w:rPr>
          <w:rFonts w:cs="Arial"/>
          <w:szCs w:val="22"/>
        </w:rPr>
        <w:t>.</w:t>
      </w:r>
    </w:p>
    <w:p w14:paraId="3BFBB67C" w14:textId="3F231644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b Energy assessor</w:t>
      </w:r>
      <w:r w:rsidR="004336FB">
        <w:rPr>
          <w:rFonts w:cs="Arial"/>
          <w:szCs w:val="22"/>
        </w:rPr>
        <w:t>.</w:t>
      </w:r>
    </w:p>
    <w:p w14:paraId="42947E80" w14:textId="401A17C1" w:rsidR="004118F7" w:rsidRPr="007B0E60" w:rsidRDefault="004118F7" w:rsidP="000C740F">
      <w:pPr>
        <w:spacing w:line="276" w:lineRule="auto"/>
        <w:ind w:left="720"/>
        <w:jc w:val="both"/>
        <w:rPr>
          <w:rFonts w:cs="Arial"/>
          <w:bCs/>
          <w:color w:val="FF0000"/>
          <w:szCs w:val="22"/>
        </w:rPr>
      </w:pPr>
      <w:r w:rsidRPr="009058F8">
        <w:rPr>
          <w:rFonts w:cs="Arial"/>
          <w:b/>
          <w:szCs w:val="22"/>
        </w:rPr>
        <w:t>c Historic building professional</w:t>
      </w:r>
      <w:r w:rsidR="004336FB">
        <w:rPr>
          <w:rFonts w:cs="Arial"/>
          <w:bCs/>
          <w:color w:val="FF0000"/>
          <w:szCs w:val="22"/>
        </w:rPr>
        <w:t>.</w:t>
      </w:r>
    </w:p>
    <w:p w14:paraId="67072F9C" w14:textId="440E13EA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4118F7">
        <w:rPr>
          <w:rFonts w:cs="Arial"/>
          <w:szCs w:val="22"/>
        </w:rPr>
        <w:t>d Structural engineer</w:t>
      </w:r>
      <w:r w:rsidR="004336FB">
        <w:rPr>
          <w:rFonts w:cs="Arial"/>
          <w:szCs w:val="22"/>
        </w:rPr>
        <w:t>.</w:t>
      </w:r>
    </w:p>
    <w:p w14:paraId="11B19528" w14:textId="64B3E37D" w:rsid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</w:p>
    <w:p w14:paraId="7E39DD5A" w14:textId="7AB882D5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What is the purpose of green building certifications such as BREEAM?</w:t>
      </w:r>
    </w:p>
    <w:p w14:paraId="0CEDCA79" w14:textId="6B1ED8D0" w:rsidR="000C740F" w:rsidRP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 xml:space="preserve">a Reduce </w:t>
      </w:r>
      <w:r>
        <w:rPr>
          <w:rFonts w:cs="Arial"/>
          <w:szCs w:val="22"/>
        </w:rPr>
        <w:t xml:space="preserve">on site </w:t>
      </w:r>
      <w:r w:rsidRPr="000C740F">
        <w:rPr>
          <w:rFonts w:cs="Arial"/>
          <w:szCs w:val="22"/>
        </w:rPr>
        <w:t>construction waste</w:t>
      </w:r>
      <w:r w:rsidR="004336FB">
        <w:rPr>
          <w:rFonts w:cs="Arial"/>
          <w:szCs w:val="22"/>
        </w:rPr>
        <w:t>.</w:t>
      </w:r>
    </w:p>
    <w:p w14:paraId="197D496B" w14:textId="1970977B" w:rsidR="000C740F" w:rsidRPr="000C740F" w:rsidRDefault="004336FB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B</w:t>
      </w:r>
      <w:r w:rsidR="000C740F" w:rsidRPr="000C740F">
        <w:rPr>
          <w:rFonts w:cs="Arial"/>
          <w:szCs w:val="22"/>
        </w:rPr>
        <w:t xml:space="preserve"> Improve indoor air quality</w:t>
      </w:r>
      <w:r>
        <w:rPr>
          <w:rFonts w:cs="Arial"/>
          <w:szCs w:val="22"/>
        </w:rPr>
        <w:t>.</w:t>
      </w:r>
    </w:p>
    <w:p w14:paraId="76764FF4" w14:textId="0F6FFD2A" w:rsidR="000C740F" w:rsidRPr="009058F8" w:rsidRDefault="000C740F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c Promote sustainable building practices</w:t>
      </w:r>
      <w:r w:rsidR="004336FB" w:rsidRPr="009058F8">
        <w:rPr>
          <w:rFonts w:cs="Arial"/>
          <w:b/>
          <w:szCs w:val="22"/>
        </w:rPr>
        <w:t>.</w:t>
      </w:r>
    </w:p>
    <w:p w14:paraId="642B28F2" w14:textId="564FDF91" w:rsidR="000C740F" w:rsidRDefault="004336FB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D</w:t>
      </w:r>
      <w:r w:rsidR="000C740F" w:rsidRPr="000C740F">
        <w:rPr>
          <w:rFonts w:cs="Arial"/>
          <w:szCs w:val="22"/>
        </w:rPr>
        <w:t xml:space="preserve"> Enhance occupant comfort</w:t>
      </w:r>
      <w:r w:rsidR="000C740F">
        <w:rPr>
          <w:rFonts w:cs="Arial"/>
          <w:szCs w:val="22"/>
        </w:rPr>
        <w:t xml:space="preserve"> and reduce costs</w:t>
      </w:r>
      <w:r>
        <w:rPr>
          <w:rFonts w:cs="Arial"/>
          <w:szCs w:val="22"/>
        </w:rPr>
        <w:t>.</w:t>
      </w:r>
      <w:r w:rsidR="000C740F">
        <w:rPr>
          <w:rFonts w:cs="Arial"/>
          <w:szCs w:val="22"/>
        </w:rPr>
        <w:t xml:space="preserve"> </w:t>
      </w:r>
    </w:p>
    <w:p w14:paraId="4606DA53" w14:textId="0FF27A32" w:rsidR="000C740F" w:rsidRDefault="000C740F" w:rsidP="000C740F">
      <w:pPr>
        <w:spacing w:line="276" w:lineRule="auto"/>
        <w:jc w:val="both"/>
        <w:rPr>
          <w:rFonts w:cs="Arial"/>
          <w:szCs w:val="22"/>
        </w:rPr>
      </w:pPr>
    </w:p>
    <w:p w14:paraId="04BC8ACA" w14:textId="51409711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What is the purpose of damp-proof membranes (DPC, DPM</w:t>
      </w:r>
      <w:r w:rsidR="004336FB">
        <w:rPr>
          <w:rFonts w:cs="Arial"/>
          <w:szCs w:val="22"/>
        </w:rPr>
        <w:t>)</w:t>
      </w:r>
      <w:r w:rsidRPr="000C740F">
        <w:rPr>
          <w:rFonts w:cs="Arial"/>
          <w:szCs w:val="22"/>
        </w:rPr>
        <w:t xml:space="preserve"> in post-1919 buildings in the UK?</w:t>
      </w:r>
    </w:p>
    <w:p w14:paraId="50251FF4" w14:textId="35F03567" w:rsidR="000C740F" w:rsidRP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a To enhance the visual appeal of the building</w:t>
      </w:r>
      <w:r w:rsidR="004336FB">
        <w:rPr>
          <w:rFonts w:cs="Arial"/>
          <w:szCs w:val="22"/>
        </w:rPr>
        <w:t>.</w:t>
      </w:r>
    </w:p>
    <w:p w14:paraId="3B47B2CD" w14:textId="5B3D7C2B" w:rsidR="000C740F" w:rsidRPr="009058F8" w:rsidRDefault="000C740F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b To prevent the ingress of moisture</w:t>
      </w:r>
      <w:r w:rsidR="004336FB" w:rsidRPr="009058F8">
        <w:rPr>
          <w:rFonts w:cs="Arial"/>
          <w:b/>
          <w:szCs w:val="22"/>
        </w:rPr>
        <w:t>.</w:t>
      </w:r>
    </w:p>
    <w:p w14:paraId="48A3302C" w14:textId="60D16FF6" w:rsidR="000C740F" w:rsidRP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c To provide insulation to the building</w:t>
      </w:r>
      <w:r w:rsidR="004336FB">
        <w:rPr>
          <w:rFonts w:cs="Arial"/>
          <w:szCs w:val="22"/>
        </w:rPr>
        <w:t>.</w:t>
      </w:r>
    </w:p>
    <w:p w14:paraId="6446940C" w14:textId="5DC1113F" w:rsid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d To increase the structural stability of the building</w:t>
      </w:r>
      <w:r w:rsidR="004336FB">
        <w:rPr>
          <w:rFonts w:cs="Arial"/>
          <w:szCs w:val="22"/>
        </w:rPr>
        <w:t>.</w:t>
      </w:r>
    </w:p>
    <w:p w14:paraId="5B133C26" w14:textId="77777777" w:rsid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</w:p>
    <w:p w14:paraId="46E674C2" w14:textId="77777777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What is the first step to be taken when a protected species is discovered during the construction process?</w:t>
      </w:r>
    </w:p>
    <w:p w14:paraId="121A0FA5" w14:textId="0C434CA3" w:rsidR="000C740F" w:rsidRPr="00405AEB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 w:rsidRPr="00405AEB">
        <w:rPr>
          <w:rFonts w:cs="Arial"/>
          <w:szCs w:val="22"/>
        </w:rPr>
        <w:t>Consult with ecological experts</w:t>
      </w:r>
      <w:r w:rsidR="004336FB">
        <w:rPr>
          <w:rFonts w:cs="Arial"/>
          <w:szCs w:val="22"/>
        </w:rPr>
        <w:t>.</w:t>
      </w:r>
    </w:p>
    <w:p w14:paraId="0CD6E644" w14:textId="73584EC0" w:rsidR="000C740F" w:rsidRPr="00405AEB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 w:rsidRPr="00405AEB">
        <w:rPr>
          <w:rFonts w:cs="Arial"/>
          <w:szCs w:val="22"/>
        </w:rPr>
        <w:t>Conduct a species survey</w:t>
      </w:r>
      <w:r w:rsidR="004336FB">
        <w:rPr>
          <w:rFonts w:cs="Arial"/>
          <w:szCs w:val="22"/>
        </w:rPr>
        <w:t>.</w:t>
      </w:r>
    </w:p>
    <w:p w14:paraId="2B4C7075" w14:textId="5FB901DC" w:rsidR="000C740F" w:rsidRPr="00405AEB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 w:rsidRPr="00405AEB">
        <w:rPr>
          <w:rFonts w:cs="Arial"/>
          <w:szCs w:val="22"/>
        </w:rPr>
        <w:t>Obtain appropriate licenses or permits</w:t>
      </w:r>
      <w:r w:rsidR="004336FB">
        <w:rPr>
          <w:rFonts w:cs="Arial"/>
          <w:szCs w:val="22"/>
        </w:rPr>
        <w:t>.</w:t>
      </w:r>
    </w:p>
    <w:p w14:paraId="28212851" w14:textId="2002FD11" w:rsidR="000C740F" w:rsidRPr="009058F8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Halt or modify construction activities</w:t>
      </w:r>
      <w:r w:rsidR="004336FB" w:rsidRPr="009058F8">
        <w:rPr>
          <w:rFonts w:cs="Arial"/>
          <w:b/>
          <w:szCs w:val="22"/>
        </w:rPr>
        <w:t>.</w:t>
      </w:r>
    </w:p>
    <w:p w14:paraId="59A611D1" w14:textId="52BF98C5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lastRenderedPageBreak/>
        <w:t>What is the main focus of the Well-being of Future Generations (Wales Act 2015</w:t>
      </w:r>
      <w:r w:rsidR="004336FB">
        <w:rPr>
          <w:rFonts w:cs="Arial"/>
          <w:szCs w:val="22"/>
        </w:rPr>
        <w:t>)</w:t>
      </w:r>
      <w:r w:rsidRPr="000C740F">
        <w:rPr>
          <w:rFonts w:cs="Arial"/>
          <w:szCs w:val="22"/>
        </w:rPr>
        <w:t>?</w:t>
      </w:r>
    </w:p>
    <w:p w14:paraId="5306772F" w14:textId="514E313A" w:rsidR="000C740F" w:rsidRPr="000C740F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Economic growth</w:t>
      </w:r>
      <w:r w:rsidR="004336FB">
        <w:rPr>
          <w:rFonts w:cs="Arial"/>
          <w:szCs w:val="22"/>
        </w:rPr>
        <w:t>.</w:t>
      </w:r>
    </w:p>
    <w:p w14:paraId="3A17345F" w14:textId="1475E334" w:rsidR="000C740F" w:rsidRPr="000C740F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Environmental conservation</w:t>
      </w:r>
      <w:r w:rsidR="004336FB">
        <w:rPr>
          <w:rFonts w:cs="Arial"/>
          <w:szCs w:val="22"/>
        </w:rPr>
        <w:t>.</w:t>
      </w:r>
    </w:p>
    <w:p w14:paraId="2740E260" w14:textId="446C97B2" w:rsidR="000C740F" w:rsidRPr="009058F8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color w:val="FF0000"/>
          <w:szCs w:val="22"/>
        </w:rPr>
      </w:pPr>
      <w:r w:rsidRPr="009058F8">
        <w:rPr>
          <w:rFonts w:cs="Arial"/>
          <w:b/>
          <w:szCs w:val="22"/>
        </w:rPr>
        <w:t>Sustainable development</w:t>
      </w:r>
      <w:r w:rsidR="004336FB" w:rsidRPr="009058F8">
        <w:rPr>
          <w:rFonts w:cs="Arial"/>
          <w:b/>
          <w:szCs w:val="22"/>
        </w:rPr>
        <w:t>.</w:t>
      </w:r>
    </w:p>
    <w:p w14:paraId="47D8AC75" w14:textId="5645AF4F" w:rsidR="000C740F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 w:rsidRPr="000C740F">
        <w:rPr>
          <w:rFonts w:cs="Arial"/>
          <w:szCs w:val="22"/>
        </w:rPr>
        <w:t>Social equality</w:t>
      </w:r>
      <w:r w:rsidR="004336FB">
        <w:rPr>
          <w:rFonts w:cs="Arial"/>
          <w:szCs w:val="22"/>
        </w:rPr>
        <w:t>.</w:t>
      </w:r>
    </w:p>
    <w:p w14:paraId="081DF602" w14:textId="77777777" w:rsidR="008D4F01" w:rsidRPr="000C740F" w:rsidRDefault="008D4F01" w:rsidP="000C740F">
      <w:pPr>
        <w:spacing w:line="276" w:lineRule="auto"/>
        <w:ind w:left="720"/>
        <w:jc w:val="both"/>
        <w:rPr>
          <w:rFonts w:cs="Arial"/>
          <w:szCs w:val="22"/>
        </w:rPr>
      </w:pPr>
    </w:p>
    <w:p w14:paraId="5CA81870" w14:textId="04ED5BEB" w:rsidR="00405AEB" w:rsidRDefault="008D4F01" w:rsidP="00405AE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What is WRAP Protocol? </w:t>
      </w:r>
    </w:p>
    <w:p w14:paraId="20EC09BC" w14:textId="52CC2A39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A process for turning profit from waste</w:t>
      </w:r>
      <w:r w:rsidR="004336F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3460CAEB" w14:textId="267FFAB4" w:rsidR="00405AEB" w:rsidRPr="009058F8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>A process for recovering aggregates from inert waste</w:t>
      </w:r>
      <w:r w:rsidR="004336FB" w:rsidRPr="009058F8">
        <w:rPr>
          <w:rFonts w:cs="Arial"/>
          <w:b/>
          <w:szCs w:val="22"/>
        </w:rPr>
        <w:t>.</w:t>
      </w:r>
      <w:r w:rsidRPr="009058F8">
        <w:rPr>
          <w:rFonts w:cs="Arial"/>
          <w:b/>
          <w:szCs w:val="22"/>
        </w:rPr>
        <w:t xml:space="preserve"> </w:t>
      </w:r>
    </w:p>
    <w:p w14:paraId="5D9FE918" w14:textId="22AE71E2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A process for managing hazardous waste on site</w:t>
      </w:r>
      <w:r w:rsidR="004336F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13EA965C" w14:textId="24842DAD" w:rsidR="00405AEB" w:rsidRP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A process for managing all waste streams on site</w:t>
      </w:r>
      <w:r w:rsidR="004336F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024BB9FD" w14:textId="77777777" w:rsidR="00405AEB" w:rsidRPr="00405AEB" w:rsidRDefault="00405AEB" w:rsidP="00405AEB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2A77C537" w14:textId="62A05CCF" w:rsidR="008D4F01" w:rsidRDefault="008D4F01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Which of the following is the correct order of the waste </w:t>
      </w:r>
      <w:r w:rsidR="00405AEB">
        <w:rPr>
          <w:rFonts w:cs="Arial"/>
          <w:szCs w:val="22"/>
        </w:rPr>
        <w:t xml:space="preserve">hierarchy from most to least preferred? </w:t>
      </w:r>
      <w:r>
        <w:rPr>
          <w:rFonts w:cs="Arial"/>
          <w:szCs w:val="22"/>
        </w:rPr>
        <w:t xml:space="preserve"> </w:t>
      </w:r>
    </w:p>
    <w:p w14:paraId="0D370CE2" w14:textId="1B549336" w:rsidR="00405AEB" w:rsidRPr="009058F8" w:rsidRDefault="00B63B25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 xml:space="preserve"> </w:t>
      </w:r>
      <w:r w:rsidR="004336FB" w:rsidRPr="009058F8">
        <w:rPr>
          <w:rFonts w:cs="Arial"/>
          <w:b/>
          <w:szCs w:val="22"/>
        </w:rPr>
        <w:t xml:space="preserve">Prevention, reuse, recycle, recovery, disposal. </w:t>
      </w:r>
    </w:p>
    <w:p w14:paraId="123FC4FF" w14:textId="16A049B3" w:rsidR="00405AEB" w:rsidRDefault="004336F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Recycle, reuse, recover, prevention, disposal.</w:t>
      </w:r>
    </w:p>
    <w:p w14:paraId="6220C808" w14:textId="1E380BA8" w:rsidR="00405AEB" w:rsidRDefault="004336F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Reuse, recycle, recovery, prevention, disposal</w:t>
      </w:r>
    </w:p>
    <w:p w14:paraId="133A07C1" w14:textId="6723E546" w:rsidR="00405AEB" w:rsidRDefault="004336F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Prevention, recovery, reuse, recycle, disposal. </w:t>
      </w:r>
    </w:p>
    <w:p w14:paraId="1236C2D3" w14:textId="77777777" w:rsidR="00405AEB" w:rsidRDefault="00405AEB" w:rsidP="00405AEB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0B668280" w14:textId="1D2462A3" w:rsidR="008D4F01" w:rsidRDefault="00735A54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Which of the following is an advantage of a BIM enabled process over </w:t>
      </w:r>
      <w:r w:rsidR="00405AEB">
        <w:rPr>
          <w:rFonts w:cs="Arial"/>
          <w:szCs w:val="22"/>
        </w:rPr>
        <w:t>traditional</w:t>
      </w:r>
      <w:r>
        <w:rPr>
          <w:rFonts w:cs="Arial"/>
          <w:szCs w:val="22"/>
        </w:rPr>
        <w:t xml:space="preserve"> </w:t>
      </w:r>
      <w:r w:rsidR="00405AEB">
        <w:rPr>
          <w:rFonts w:cs="Arial"/>
          <w:szCs w:val="22"/>
        </w:rPr>
        <w:t>design methods?</w:t>
      </w:r>
      <w:r>
        <w:rPr>
          <w:rFonts w:cs="Arial"/>
          <w:szCs w:val="22"/>
        </w:rPr>
        <w:t xml:space="preserve"> </w:t>
      </w:r>
    </w:p>
    <w:p w14:paraId="2A540F03" w14:textId="5B6DF8FA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Paper copies of all drawings kept in the site office</w:t>
      </w:r>
      <w:r w:rsidR="004336F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18F8F3FC" w14:textId="7C393265" w:rsidR="00405AEB" w:rsidRPr="009058F8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 w:rsidRPr="009058F8">
        <w:rPr>
          <w:rFonts w:cs="Arial"/>
          <w:b/>
          <w:szCs w:val="22"/>
        </w:rPr>
        <w:t xml:space="preserve">Cost and </w:t>
      </w:r>
      <w:r w:rsidR="00DC2938" w:rsidRPr="009058F8">
        <w:rPr>
          <w:rFonts w:cs="Arial"/>
          <w:b/>
          <w:szCs w:val="22"/>
        </w:rPr>
        <w:t>t</w:t>
      </w:r>
      <w:r w:rsidRPr="009058F8">
        <w:rPr>
          <w:rFonts w:cs="Arial"/>
          <w:b/>
          <w:szCs w:val="22"/>
        </w:rPr>
        <w:t>ime savings on BIM enabled projects</w:t>
      </w:r>
      <w:r w:rsidR="004336FB" w:rsidRPr="009058F8">
        <w:rPr>
          <w:rFonts w:cs="Arial"/>
          <w:b/>
          <w:szCs w:val="22"/>
        </w:rPr>
        <w:t>.</w:t>
      </w:r>
      <w:r w:rsidRPr="009058F8">
        <w:rPr>
          <w:rFonts w:cs="Arial"/>
          <w:b/>
          <w:szCs w:val="22"/>
        </w:rPr>
        <w:t xml:space="preserve"> </w:t>
      </w:r>
    </w:p>
    <w:p w14:paraId="4377E412" w14:textId="2E9848C1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Use of </w:t>
      </w:r>
      <w:r w:rsidR="004336FB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odern </w:t>
      </w:r>
      <w:r w:rsidR="004336FB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ethods of </w:t>
      </w:r>
      <w:r w:rsidR="004336FB">
        <w:rPr>
          <w:rFonts w:cs="Arial"/>
          <w:szCs w:val="22"/>
        </w:rPr>
        <w:t>c</w:t>
      </w:r>
      <w:r>
        <w:rPr>
          <w:rFonts w:cs="Arial"/>
          <w:szCs w:val="22"/>
        </w:rPr>
        <w:t>onstruction</w:t>
      </w:r>
      <w:r w:rsidR="004336F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6FAA4189" w14:textId="15C6F421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Software requirements for a BIM enabled process</w:t>
      </w:r>
      <w:r w:rsidR="004336FB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06E33BEA" w14:textId="77777777" w:rsidR="00405AEB" w:rsidRDefault="00405AEB" w:rsidP="00405AEB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528C1C5D" w14:textId="4E8A27C2" w:rsidR="0091759F" w:rsidRPr="0091759F" w:rsidRDefault="0091759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 w:rsidRPr="0091759F">
        <w:rPr>
          <w:rFonts w:cs="Arial"/>
          <w:szCs w:val="22"/>
        </w:rPr>
        <w:t xml:space="preserve">Which of the following materials were </w:t>
      </w:r>
      <w:r w:rsidR="004336FB">
        <w:rPr>
          <w:rFonts w:cs="Arial"/>
          <w:b/>
          <w:bCs/>
          <w:szCs w:val="22"/>
        </w:rPr>
        <w:t>not</w:t>
      </w:r>
      <w:r w:rsidR="004336FB" w:rsidRPr="0091759F">
        <w:rPr>
          <w:rFonts w:cs="Arial"/>
          <w:szCs w:val="22"/>
        </w:rPr>
        <w:t xml:space="preserve"> </w:t>
      </w:r>
      <w:r w:rsidRPr="0091759F">
        <w:rPr>
          <w:rFonts w:cs="Arial"/>
          <w:szCs w:val="22"/>
        </w:rPr>
        <w:t>used as a binder/mortar in pre-1919 construction</w:t>
      </w:r>
      <w:r w:rsidR="00F71279">
        <w:rPr>
          <w:rFonts w:cs="Arial"/>
          <w:szCs w:val="22"/>
        </w:rPr>
        <w:t>?</w:t>
      </w:r>
      <w:r w:rsidRPr="0091759F">
        <w:rPr>
          <w:rFonts w:cs="Arial"/>
          <w:szCs w:val="22"/>
        </w:rPr>
        <w:t>  </w:t>
      </w:r>
    </w:p>
    <w:p w14:paraId="6428FA1E" w14:textId="76515C91" w:rsidR="0091759F" w:rsidRPr="009058F8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b/>
          <w:sz w:val="18"/>
          <w:szCs w:val="18"/>
          <w:lang w:eastAsia="en-GB"/>
        </w:rPr>
      </w:pPr>
      <w:r w:rsidRPr="009058F8">
        <w:rPr>
          <w:rFonts w:eastAsia="Times New Roman" w:cs="Arial"/>
          <w:b/>
          <w:szCs w:val="22"/>
          <w:lang w:eastAsia="en-GB"/>
        </w:rPr>
        <w:t xml:space="preserve">a </w:t>
      </w:r>
      <w:r w:rsidR="004336FB" w:rsidRPr="009058F8">
        <w:rPr>
          <w:rFonts w:eastAsia="Times New Roman" w:cs="Arial"/>
          <w:b/>
          <w:szCs w:val="22"/>
          <w:lang w:eastAsia="en-GB"/>
        </w:rPr>
        <w:t>S</w:t>
      </w:r>
      <w:r w:rsidRPr="009058F8">
        <w:rPr>
          <w:rFonts w:eastAsia="Times New Roman" w:cs="Arial"/>
          <w:b/>
          <w:szCs w:val="22"/>
          <w:lang w:eastAsia="en-GB"/>
        </w:rPr>
        <w:t>ynthetic mortar</w:t>
      </w:r>
      <w:r w:rsidR="004336FB" w:rsidRPr="009058F8">
        <w:rPr>
          <w:rFonts w:eastAsia="Times New Roman" w:cs="Arial"/>
          <w:b/>
          <w:szCs w:val="22"/>
          <w:lang w:eastAsia="en-GB"/>
        </w:rPr>
        <w:t>.</w:t>
      </w:r>
      <w:r w:rsidRPr="009058F8">
        <w:rPr>
          <w:rFonts w:eastAsia="Times New Roman" w:cs="Arial"/>
          <w:b/>
          <w:szCs w:val="22"/>
          <w:lang w:eastAsia="en-GB"/>
        </w:rPr>
        <w:t>  </w:t>
      </w:r>
    </w:p>
    <w:p w14:paraId="1310450A" w14:textId="2A591DF7" w:rsidR="0091759F" w:rsidRPr="0091759F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91759F">
        <w:rPr>
          <w:rFonts w:eastAsia="Times New Roman" w:cs="Arial"/>
          <w:szCs w:val="22"/>
          <w:lang w:eastAsia="en-GB"/>
        </w:rPr>
        <w:t>b</w:t>
      </w:r>
      <w:r w:rsidRPr="0091759F">
        <w:rPr>
          <w:rFonts w:eastAsia="Times New Roman" w:cs="Arial"/>
          <w:b/>
          <w:bCs/>
          <w:szCs w:val="22"/>
          <w:lang w:eastAsia="en-GB"/>
        </w:rPr>
        <w:t xml:space="preserve"> </w:t>
      </w:r>
      <w:r w:rsidRPr="0091759F">
        <w:rPr>
          <w:rFonts w:eastAsia="Times New Roman" w:cs="Arial"/>
          <w:szCs w:val="22"/>
          <w:lang w:eastAsia="en-GB"/>
        </w:rPr>
        <w:t>Fat lime</w:t>
      </w:r>
      <w:r w:rsidR="004336FB">
        <w:rPr>
          <w:rFonts w:eastAsia="Times New Roman" w:cs="Arial"/>
          <w:szCs w:val="22"/>
          <w:lang w:eastAsia="en-GB"/>
        </w:rPr>
        <w:t>.</w:t>
      </w:r>
      <w:r w:rsidRPr="0091759F">
        <w:rPr>
          <w:rFonts w:eastAsia="Times New Roman" w:cs="Arial"/>
          <w:szCs w:val="22"/>
          <w:lang w:eastAsia="en-GB"/>
        </w:rPr>
        <w:t> </w:t>
      </w:r>
    </w:p>
    <w:p w14:paraId="723558F0" w14:textId="0BABF78C" w:rsidR="0091759F" w:rsidRPr="0091759F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91759F">
        <w:rPr>
          <w:rFonts w:eastAsia="Times New Roman" w:cs="Arial"/>
          <w:szCs w:val="22"/>
          <w:lang w:eastAsia="en-GB"/>
        </w:rPr>
        <w:t xml:space="preserve">c Cement </w:t>
      </w:r>
      <w:r w:rsidR="004336FB">
        <w:rPr>
          <w:rFonts w:eastAsia="Times New Roman" w:cs="Arial"/>
          <w:szCs w:val="22"/>
          <w:lang w:eastAsia="en-GB"/>
        </w:rPr>
        <w:t>m</w:t>
      </w:r>
      <w:r w:rsidRPr="0091759F">
        <w:rPr>
          <w:rFonts w:eastAsia="Times New Roman" w:cs="Arial"/>
          <w:szCs w:val="22"/>
          <w:lang w:eastAsia="en-GB"/>
        </w:rPr>
        <w:t>ortar</w:t>
      </w:r>
      <w:r w:rsidR="004336FB">
        <w:rPr>
          <w:rFonts w:eastAsia="Times New Roman" w:cs="Arial"/>
          <w:szCs w:val="22"/>
          <w:lang w:eastAsia="en-GB"/>
        </w:rPr>
        <w:t>.</w:t>
      </w:r>
      <w:r w:rsidRPr="0091759F">
        <w:rPr>
          <w:rFonts w:eastAsia="Times New Roman" w:cs="Arial"/>
          <w:szCs w:val="22"/>
          <w:lang w:eastAsia="en-GB"/>
        </w:rPr>
        <w:t> </w:t>
      </w:r>
    </w:p>
    <w:p w14:paraId="03A1D3E5" w14:textId="70D71570" w:rsidR="0091759F" w:rsidRDefault="004336FB" w:rsidP="0091759F">
      <w:pPr>
        <w:spacing w:before="0" w:after="0" w:line="240" w:lineRule="auto"/>
        <w:ind w:left="720"/>
        <w:jc w:val="both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d</w:t>
      </w:r>
      <w:r w:rsidR="0091759F" w:rsidRPr="0091759F">
        <w:rPr>
          <w:rFonts w:eastAsia="Times New Roman" w:cs="Arial"/>
          <w:szCs w:val="22"/>
          <w:lang w:eastAsia="en-GB"/>
        </w:rPr>
        <w:t xml:space="preserve"> Clay </w:t>
      </w:r>
      <w:r>
        <w:rPr>
          <w:rFonts w:eastAsia="Times New Roman" w:cs="Arial"/>
          <w:szCs w:val="22"/>
          <w:lang w:eastAsia="en-GB"/>
        </w:rPr>
        <w:t>m</w:t>
      </w:r>
      <w:r w:rsidR="0091759F" w:rsidRPr="0091759F">
        <w:rPr>
          <w:rFonts w:eastAsia="Times New Roman" w:cs="Arial"/>
          <w:szCs w:val="22"/>
          <w:lang w:eastAsia="en-GB"/>
        </w:rPr>
        <w:t>ortar</w:t>
      </w:r>
      <w:r>
        <w:rPr>
          <w:rFonts w:eastAsia="Times New Roman" w:cs="Arial"/>
          <w:szCs w:val="22"/>
          <w:lang w:eastAsia="en-GB"/>
        </w:rPr>
        <w:t>.</w:t>
      </w:r>
    </w:p>
    <w:p w14:paraId="73CA10FF" w14:textId="77777777" w:rsidR="0091759F" w:rsidRPr="0091759F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</w:p>
    <w:p w14:paraId="32EA4491" w14:textId="3F9E7F88" w:rsidR="00B63B25" w:rsidRPr="00B63B25" w:rsidRDefault="00B63B25" w:rsidP="00B63B25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B63B25">
        <w:rPr>
          <w:rFonts w:cs="Arial"/>
          <w:szCs w:val="22"/>
        </w:rPr>
        <w:t>What is the primary reason for interdependence among construction trades?</w:t>
      </w:r>
    </w:p>
    <w:p w14:paraId="5808E86A" w14:textId="41BAB623" w:rsidR="00B63B25" w:rsidRPr="00B63B25" w:rsidRDefault="00B63B25" w:rsidP="00B63B25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B63B25">
        <w:rPr>
          <w:rFonts w:eastAsia="Times New Roman" w:cs="Arial"/>
          <w:szCs w:val="22"/>
          <w:lang w:eastAsia="en-GB"/>
        </w:rPr>
        <w:t>To increase competition among trades.</w:t>
      </w:r>
    </w:p>
    <w:p w14:paraId="68C8FC8D" w14:textId="51B18BCE" w:rsidR="00B63B25" w:rsidRPr="00B63B25" w:rsidRDefault="00B63B25" w:rsidP="00B63B25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B63B25">
        <w:rPr>
          <w:rFonts w:eastAsia="Times New Roman" w:cs="Arial"/>
          <w:szCs w:val="22"/>
          <w:lang w:eastAsia="en-GB"/>
        </w:rPr>
        <w:t>To create job opportunities for different trades.</w:t>
      </w:r>
    </w:p>
    <w:p w14:paraId="018DA975" w14:textId="6BF95C72" w:rsidR="00B63B25" w:rsidRPr="009058F8" w:rsidRDefault="00B63B25" w:rsidP="00B63B25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b/>
          <w:szCs w:val="22"/>
          <w:lang w:eastAsia="en-GB"/>
        </w:rPr>
      </w:pPr>
      <w:r w:rsidRPr="009058F8">
        <w:rPr>
          <w:rFonts w:eastAsia="Times New Roman" w:cs="Arial"/>
          <w:b/>
          <w:szCs w:val="22"/>
          <w:lang w:eastAsia="en-GB"/>
        </w:rPr>
        <w:t>To ensure efficient and timely completion of construction projects.</w:t>
      </w:r>
    </w:p>
    <w:p w14:paraId="0471F513" w14:textId="4896C465" w:rsidR="00735A54" w:rsidRPr="00B63B25" w:rsidRDefault="00B63B25" w:rsidP="00B22C42">
      <w:pPr>
        <w:numPr>
          <w:ilvl w:val="0"/>
          <w:numId w:val="12"/>
        </w:numPr>
        <w:spacing w:before="0" w:after="0" w:line="276" w:lineRule="auto"/>
        <w:jc w:val="both"/>
        <w:textAlignment w:val="baseline"/>
        <w:rPr>
          <w:rFonts w:eastAsia="Times New Roman" w:cs="Arial"/>
          <w:szCs w:val="22"/>
          <w:lang w:eastAsia="en-GB"/>
        </w:rPr>
      </w:pPr>
      <w:r w:rsidRPr="00836790">
        <w:rPr>
          <w:rFonts w:eastAsia="Times New Roman" w:cs="Arial"/>
          <w:szCs w:val="22"/>
          <w:lang w:eastAsia="en-GB"/>
        </w:rPr>
        <w:t>To minimi</w:t>
      </w:r>
      <w:r w:rsidR="00CF61B4" w:rsidRPr="00836790">
        <w:rPr>
          <w:rFonts w:eastAsia="Times New Roman" w:cs="Arial"/>
          <w:szCs w:val="22"/>
          <w:lang w:eastAsia="en-GB"/>
        </w:rPr>
        <w:t>s</w:t>
      </w:r>
      <w:r w:rsidRPr="00836790">
        <w:rPr>
          <w:rFonts w:eastAsia="Times New Roman" w:cs="Arial"/>
          <w:szCs w:val="22"/>
          <w:lang w:eastAsia="en-GB"/>
        </w:rPr>
        <w:t>e communication and coordination efforts.</w:t>
      </w:r>
      <w:bookmarkEnd w:id="0"/>
    </w:p>
    <w:sectPr w:rsidR="00735A54" w:rsidRPr="00B63B25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23F47" w14:textId="77777777" w:rsidR="00E77F22" w:rsidRDefault="00E77F22">
      <w:pPr>
        <w:spacing w:before="0" w:after="0"/>
      </w:pPr>
      <w:r>
        <w:separator/>
      </w:r>
    </w:p>
  </w:endnote>
  <w:endnote w:type="continuationSeparator" w:id="0">
    <w:p w14:paraId="7A60F99C" w14:textId="77777777" w:rsidR="00E77F22" w:rsidRDefault="00E77F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52E302C" w:rsidR="00110217" w:rsidRPr="00F03E33" w:rsidRDefault="00764CC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</w:t>
    </w:r>
    <w:r w:rsidRPr="004B6E5D" w:rsidDel="00764CC7">
      <w:rPr>
        <w:rFonts w:cs="Arial"/>
      </w:rPr>
      <w:t xml:space="preserve"> 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2AEA1" w14:textId="77777777" w:rsidR="00E77F22" w:rsidRDefault="00E77F22">
      <w:pPr>
        <w:spacing w:before="0" w:after="0"/>
      </w:pPr>
      <w:r>
        <w:separator/>
      </w:r>
    </w:p>
  </w:footnote>
  <w:footnote w:type="continuationSeparator" w:id="0">
    <w:p w14:paraId="4EEDFEA8" w14:textId="77777777" w:rsidR="00E77F22" w:rsidRDefault="00E77F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88B7FD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>Construction</w:t>
    </w:r>
    <w:r w:rsidR="00F13450">
      <w:rPr>
        <w:b/>
        <w:bCs/>
        <w:sz w:val="28"/>
        <w:szCs w:val="28"/>
      </w:rPr>
      <w:t xml:space="preserve"> and BSE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</w:t>
    </w:r>
    <w:r w:rsidR="00DD2FAC">
      <w:rPr>
        <w:b/>
        <w:bCs/>
        <w:sz w:val="28"/>
        <w:szCs w:val="28"/>
      </w:rPr>
      <w:t>)</w:t>
    </w:r>
  </w:p>
  <w:p w14:paraId="6D5BF42A" w14:textId="76E8D42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A73B5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4336FB">
      <w:rPr>
        <w:color w:val="0077E3"/>
        <w:sz w:val="24"/>
        <w:szCs w:val="28"/>
      </w:rPr>
      <w:t>Multiple choice questions</w:t>
    </w:r>
    <w:r w:rsidR="004336FB" w:rsidDel="00E57426">
      <w:rPr>
        <w:color w:val="0077E3"/>
        <w:sz w:val="24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3566D"/>
    <w:multiLevelType w:val="multilevel"/>
    <w:tmpl w:val="D4CC32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F55A04"/>
    <w:multiLevelType w:val="hybridMultilevel"/>
    <w:tmpl w:val="A47A5064"/>
    <w:lvl w:ilvl="0" w:tplc="AD982C7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C74059E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381CF7"/>
    <w:multiLevelType w:val="hybridMultilevel"/>
    <w:tmpl w:val="FC5E552E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751E09"/>
    <w:multiLevelType w:val="hybridMultilevel"/>
    <w:tmpl w:val="DBCA7636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38973B9"/>
    <w:multiLevelType w:val="hybridMultilevel"/>
    <w:tmpl w:val="50B80EDE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FDE6B32">
      <w:start w:val="1"/>
      <w:numFmt w:val="lowerLetter"/>
      <w:lvlText w:val="%2"/>
      <w:lvlJc w:val="left"/>
      <w:pPr>
        <w:ind w:left="1080" w:hanging="360"/>
      </w:pPr>
      <w:rPr>
        <w:rFonts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D7E3A"/>
    <w:multiLevelType w:val="multilevel"/>
    <w:tmpl w:val="74F076C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607278"/>
    <w:multiLevelType w:val="multilevel"/>
    <w:tmpl w:val="58926B5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5A5B67"/>
    <w:multiLevelType w:val="multilevel"/>
    <w:tmpl w:val="55D899CE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62825325"/>
    <w:multiLevelType w:val="multilevel"/>
    <w:tmpl w:val="CD30406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781204">
    <w:abstractNumId w:val="0"/>
  </w:num>
  <w:num w:numId="2" w16cid:durableId="1588147087">
    <w:abstractNumId w:val="1"/>
  </w:num>
  <w:num w:numId="3" w16cid:durableId="1299258984">
    <w:abstractNumId w:val="11"/>
  </w:num>
  <w:num w:numId="4" w16cid:durableId="997343436">
    <w:abstractNumId w:val="6"/>
  </w:num>
  <w:num w:numId="5" w16cid:durableId="1666592100">
    <w:abstractNumId w:val="3"/>
  </w:num>
  <w:num w:numId="6" w16cid:durableId="219943804">
    <w:abstractNumId w:val="2"/>
  </w:num>
  <w:num w:numId="7" w16cid:durableId="989285985">
    <w:abstractNumId w:val="8"/>
  </w:num>
  <w:num w:numId="8" w16cid:durableId="1963656238">
    <w:abstractNumId w:val="7"/>
  </w:num>
  <w:num w:numId="9" w16cid:durableId="840046569">
    <w:abstractNumId w:val="10"/>
  </w:num>
  <w:num w:numId="10" w16cid:durableId="1656761792">
    <w:abstractNumId w:val="4"/>
  </w:num>
  <w:num w:numId="11" w16cid:durableId="1740781998">
    <w:abstractNumId w:val="5"/>
  </w:num>
  <w:num w:numId="12" w16cid:durableId="118563607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351"/>
    <w:rsid w:val="0001630C"/>
    <w:rsid w:val="00082C62"/>
    <w:rsid w:val="000B231F"/>
    <w:rsid w:val="000B2461"/>
    <w:rsid w:val="000B7912"/>
    <w:rsid w:val="000C740F"/>
    <w:rsid w:val="000C7F26"/>
    <w:rsid w:val="000E194B"/>
    <w:rsid w:val="00110217"/>
    <w:rsid w:val="00152AC3"/>
    <w:rsid w:val="00156AF3"/>
    <w:rsid w:val="0019491D"/>
    <w:rsid w:val="00197012"/>
    <w:rsid w:val="001F74AD"/>
    <w:rsid w:val="002A4DE0"/>
    <w:rsid w:val="002D07A8"/>
    <w:rsid w:val="002D7335"/>
    <w:rsid w:val="002F0B8D"/>
    <w:rsid w:val="003405EA"/>
    <w:rsid w:val="003F7872"/>
    <w:rsid w:val="00404B31"/>
    <w:rsid w:val="00405AEB"/>
    <w:rsid w:val="004118F7"/>
    <w:rsid w:val="004336FB"/>
    <w:rsid w:val="00474F67"/>
    <w:rsid w:val="0048500D"/>
    <w:rsid w:val="004C1393"/>
    <w:rsid w:val="00524E1B"/>
    <w:rsid w:val="005C4BA6"/>
    <w:rsid w:val="006135C0"/>
    <w:rsid w:val="00633276"/>
    <w:rsid w:val="006642FD"/>
    <w:rsid w:val="006807B0"/>
    <w:rsid w:val="00691B95"/>
    <w:rsid w:val="006975B7"/>
    <w:rsid w:val="006B798A"/>
    <w:rsid w:val="006C3F02"/>
    <w:rsid w:val="006D3AA3"/>
    <w:rsid w:val="006D4994"/>
    <w:rsid w:val="006E1028"/>
    <w:rsid w:val="006E19C2"/>
    <w:rsid w:val="006F7BAF"/>
    <w:rsid w:val="007345EA"/>
    <w:rsid w:val="00735A54"/>
    <w:rsid w:val="007504D7"/>
    <w:rsid w:val="00757FDC"/>
    <w:rsid w:val="00764CC7"/>
    <w:rsid w:val="00797FA7"/>
    <w:rsid w:val="007B0E60"/>
    <w:rsid w:val="00836790"/>
    <w:rsid w:val="008713B4"/>
    <w:rsid w:val="00880C93"/>
    <w:rsid w:val="008C1F1C"/>
    <w:rsid w:val="008D47A6"/>
    <w:rsid w:val="008D4F01"/>
    <w:rsid w:val="009058F8"/>
    <w:rsid w:val="0091759F"/>
    <w:rsid w:val="00925E97"/>
    <w:rsid w:val="009975A0"/>
    <w:rsid w:val="009C0B51"/>
    <w:rsid w:val="009C5C6E"/>
    <w:rsid w:val="00A2454C"/>
    <w:rsid w:val="00A54C48"/>
    <w:rsid w:val="00A57F94"/>
    <w:rsid w:val="00A64BA3"/>
    <w:rsid w:val="00A73B5A"/>
    <w:rsid w:val="00A74824"/>
    <w:rsid w:val="00AA7117"/>
    <w:rsid w:val="00AE245C"/>
    <w:rsid w:val="00B054EC"/>
    <w:rsid w:val="00B63AA9"/>
    <w:rsid w:val="00B63B25"/>
    <w:rsid w:val="00B74FBA"/>
    <w:rsid w:val="00B877E9"/>
    <w:rsid w:val="00BE2C21"/>
    <w:rsid w:val="00C01D20"/>
    <w:rsid w:val="00C202BF"/>
    <w:rsid w:val="00C858D7"/>
    <w:rsid w:val="00C92BF8"/>
    <w:rsid w:val="00CD4F7B"/>
    <w:rsid w:val="00CF61B4"/>
    <w:rsid w:val="00D073BC"/>
    <w:rsid w:val="00D56B82"/>
    <w:rsid w:val="00D92D63"/>
    <w:rsid w:val="00DA2485"/>
    <w:rsid w:val="00DC2938"/>
    <w:rsid w:val="00DD2FAC"/>
    <w:rsid w:val="00DE29A8"/>
    <w:rsid w:val="00E77F22"/>
    <w:rsid w:val="00E8320E"/>
    <w:rsid w:val="00E92DD0"/>
    <w:rsid w:val="00F03E33"/>
    <w:rsid w:val="00F13450"/>
    <w:rsid w:val="00F15749"/>
    <w:rsid w:val="00F42A36"/>
    <w:rsid w:val="00F550D7"/>
    <w:rsid w:val="00F70874"/>
    <w:rsid w:val="00F7127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25E97"/>
    <w:pPr>
      <w:ind w:left="720"/>
      <w:contextualSpacing/>
    </w:pPr>
  </w:style>
  <w:style w:type="paragraph" w:customStyle="1" w:styleId="paragraph">
    <w:name w:val="paragraph"/>
    <w:basedOn w:val="Normal"/>
    <w:rsid w:val="009175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1759F"/>
  </w:style>
  <w:style w:type="character" w:customStyle="1" w:styleId="eop">
    <w:name w:val="eop"/>
    <w:basedOn w:val="DefaultParagraphFont"/>
    <w:rsid w:val="0091759F"/>
  </w:style>
  <w:style w:type="paragraph" w:styleId="Revision">
    <w:name w:val="Revision"/>
    <w:hidden/>
    <w:semiHidden/>
    <w:rsid w:val="00C92BF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336F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33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36F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3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336F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87780BB8317418DC6E00A2BF2FF00" ma:contentTypeVersion="39" ma:contentTypeDescription="Create a new document." ma:contentTypeScope="" ma:versionID="3228af96c224f7f39276d70a39c67252">
  <xsd:schema xmlns:xsd="http://www.w3.org/2001/XMLSchema" xmlns:xs="http://www.w3.org/2001/XMLSchema" xmlns:p="http://schemas.microsoft.com/office/2006/metadata/properties" xmlns:ns1="http://schemas.microsoft.com/sharepoint/v3" xmlns:ns3="da4cb343-4e17-4d44-a0be-220cc746407d" xmlns:ns4="e4bf391d-0254-4265-a94d-56f3ca42533f" targetNamespace="http://schemas.microsoft.com/office/2006/metadata/properties" ma:root="true" ma:fieldsID="a9bbfc68ebef2083467a4bf6440b5e7e" ns1:_="" ns3:_="" ns4:_="">
    <xsd:import namespace="http://schemas.microsoft.com/sharepoint/v3"/>
    <xsd:import namespace="da4cb343-4e17-4d44-a0be-220cc746407d"/>
    <xsd:import namespace="e4bf391d-0254-4265-a94d-56f3ca4253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EventHashCode" minOccurs="0"/>
                <xsd:element ref="ns4:MediaServiceGenerationTime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cb343-4e17-4d44-a0be-220cc74640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f391d-0254-4265-a94d-56f3ca42533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MediaServiceLocation" ma:internalName="MediaServiceLocation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CultureName" ma:index="33" nillable="true" ma:displayName="Culture Name" ma:internalName="CultureNam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Teams_Channel_Section_Location" ma:index="46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0A274F-DD10-4C83-BDC7-E83BADA2A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4cb343-4e17-4d44-a0be-220cc746407d"/>
    <ds:schemaRef ds:uri="e4bf391d-0254-4265-a94d-56f3ca425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26</cp:revision>
  <cp:lastPrinted>2013-05-15T12:05:00Z</cp:lastPrinted>
  <dcterms:created xsi:type="dcterms:W3CDTF">2023-06-15T15:04:00Z</dcterms:created>
  <dcterms:modified xsi:type="dcterms:W3CDTF">2023-07-26T12:32:00Z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0x0101005AC87780BB8317418DC6E00A2BF2FF00</vt:lpwstr>
  </property>
</Properties>
</file>