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CA552" w14:textId="1D66CC48" w:rsidR="00376CB6" w:rsidRPr="00E36AF8" w:rsidRDefault="00376CB6" w:rsidP="00205182">
      <w:pPr>
        <w:pStyle w:val="Unittitle"/>
      </w:pPr>
      <w:r w:rsidRPr="00E36AF8">
        <w:t>U</w:t>
      </w:r>
      <w:r w:rsidR="0017259D" w:rsidRPr="00E36AF8">
        <w:t xml:space="preserve">nit </w:t>
      </w:r>
      <w:bookmarkStart w:id="0" w:name="_Hlk135555544"/>
      <w:r w:rsidR="00AC380E" w:rsidRPr="00AC380E">
        <w:t>202: Changing practices over time</w:t>
      </w:r>
    </w:p>
    <w:bookmarkEnd w:id="0"/>
    <w:p w14:paraId="586F0B86" w14:textId="1A5DF413" w:rsidR="009B0EE5" w:rsidRPr="00E36AF8" w:rsidRDefault="00376CB6" w:rsidP="001A7C68">
      <w:pPr>
        <w:pStyle w:val="Heading1"/>
      </w:pPr>
      <w:r w:rsidRPr="00E36AF8">
        <w:t>Sample scheme of wor</w:t>
      </w:r>
      <w:r w:rsidR="009B0EE5" w:rsidRPr="00E36AF8">
        <w:t>k</w:t>
      </w:r>
    </w:p>
    <w:p w14:paraId="3719F5E0" w14:textId="77777777" w:rsidR="009B0EE5" w:rsidRPr="00E36AF8" w:rsidRDefault="009B0EE5" w:rsidP="00376CB6">
      <w:pPr>
        <w:spacing w:before="160" w:after="160"/>
        <w:sectPr w:rsidR="009B0EE5" w:rsidRPr="00E36AF8" w:rsidSect="00657E0F">
          <w:headerReference w:type="default" r:id="rId8"/>
          <w:footerReference w:type="default" r:id="rId9"/>
          <w:type w:val="continuous"/>
          <w:pgSz w:w="16840" w:h="11901" w:orient="landscape"/>
          <w:pgMar w:top="2155" w:right="1191" w:bottom="1247" w:left="1134" w:header="567" w:footer="567" w:gutter="0"/>
          <w:cols w:space="708"/>
          <w:docGrid w:linePitch="299"/>
        </w:sectPr>
      </w:pPr>
    </w:p>
    <w:p w14:paraId="12BDEAD4" w14:textId="4CBA1F7E" w:rsidR="00376CB6" w:rsidRPr="00E36AF8" w:rsidRDefault="00376CB6" w:rsidP="00376CB6">
      <w:pPr>
        <w:spacing w:before="160" w:after="160"/>
      </w:pPr>
      <w:r w:rsidRPr="00E36AF8">
        <w:t xml:space="preserve">This sample scheme of work covers both classroom and workshop based learning for Unit </w:t>
      </w:r>
      <w:r w:rsidR="008413A8">
        <w:t>2</w:t>
      </w:r>
      <w:r w:rsidR="0017259D" w:rsidRPr="00E36AF8">
        <w:t>0</w:t>
      </w:r>
      <w:r w:rsidR="00977194">
        <w:t>2</w:t>
      </w:r>
      <w:r w:rsidR="0017259D" w:rsidRPr="00E36AF8">
        <w:t xml:space="preserve">. It is based on </w:t>
      </w:r>
      <w:r w:rsidR="00BE08DA">
        <w:t>three</w:t>
      </w:r>
      <w:r w:rsidRPr="00E36AF8">
        <w:t xml:space="preserve"> hours per session for </w:t>
      </w:r>
      <w:r w:rsidR="00BE08DA">
        <w:t>1</w:t>
      </w:r>
      <w:r w:rsidR="0017259D" w:rsidRPr="00E36AF8">
        <w:t>0</w:t>
      </w:r>
      <w:r w:rsidRPr="00E36AF8">
        <w:t xml:space="preserve"> sessions. It is an example only of a possible scheme of work and is based on theory and practical within a </w:t>
      </w:r>
      <w:r w:rsidR="00977194">
        <w:t>Further Education (</w:t>
      </w:r>
      <w:r w:rsidRPr="00E36AF8">
        <w:t>FE</w:t>
      </w:r>
      <w:r w:rsidR="00977194">
        <w:t>)</w:t>
      </w:r>
      <w:r w:rsidRPr="00E36AF8">
        <w:t xml:space="preserve"> centre, but can be amended to suit all learning facilities with the necessary adjustments to meet individual learners’ needs. </w:t>
      </w:r>
    </w:p>
    <w:p w14:paraId="1AE690E6" w14:textId="77777777" w:rsidR="00376CB6" w:rsidRPr="00E36AF8" w:rsidRDefault="00376CB6" w:rsidP="00376CB6">
      <w:pPr>
        <w:spacing w:before="160" w:after="160"/>
        <w:rPr>
          <w:b/>
        </w:rPr>
      </w:pPr>
      <w:r w:rsidRPr="00E36AF8">
        <w:rPr>
          <w:b/>
        </w:rPr>
        <w:t>You can use the sample scheme of work as it is, adjust it or extract content to create a scheme of work to suit your delivery needs. It can also be adjusted by adding theory and practical workshops to support learners who have/need additional learning time.</w:t>
      </w:r>
      <w:r w:rsidR="0017259D" w:rsidRPr="00E36AF8">
        <w:rPr>
          <w:b/>
        </w:rPr>
        <w:t xml:space="preserve"> </w:t>
      </w:r>
    </w:p>
    <w:p w14:paraId="1A517EC8" w14:textId="1F82C0C5" w:rsidR="00376CB6" w:rsidRPr="00E36AF8" w:rsidRDefault="00376CB6" w:rsidP="004B6E5D">
      <w:pPr>
        <w:spacing w:before="0" w:after="160"/>
        <w:rPr>
          <w:b/>
        </w:rPr>
      </w:pPr>
      <w:r w:rsidRPr="00E36AF8">
        <w:t xml:space="preserve">Reference is made within the scheme of work to </w:t>
      </w:r>
      <w:r w:rsidRPr="00E36AF8">
        <w:rPr>
          <w:b/>
        </w:rPr>
        <w:t>worksheets</w:t>
      </w:r>
      <w:r w:rsidRPr="00E36AF8">
        <w:t xml:space="preserve">, </w:t>
      </w:r>
      <w:r w:rsidRPr="00E36AF8">
        <w:rPr>
          <w:b/>
        </w:rPr>
        <w:t>questions and PowerPoint presentations</w:t>
      </w:r>
      <w:r w:rsidRPr="00E36AF8">
        <w:t xml:space="preserve"> (in </w:t>
      </w:r>
      <w:r w:rsidRPr="00E36AF8">
        <w:rPr>
          <w:b/>
        </w:rPr>
        <w:t>black bold</w:t>
      </w:r>
      <w:r w:rsidRPr="00E36AF8">
        <w:t>) that are available for tutors to use with learners. Any other resources listed are not provided but provide guidance for the tutor as to others they may produce. Delivery timings are given</w:t>
      </w:r>
      <w:r w:rsidR="0017259D" w:rsidRPr="00E36AF8">
        <w:t>,</w:t>
      </w:r>
      <w:r w:rsidRPr="00E36AF8">
        <w:t xml:space="preserve"> however, these can be amended to suit the group. The content of presentations, discussions, explanations etc are left to the professionalism of the course tutor. </w:t>
      </w:r>
    </w:p>
    <w:p w14:paraId="43796D1D" w14:textId="77777777" w:rsidR="00376CB6" w:rsidRPr="00E36AF8" w:rsidRDefault="00376CB6" w:rsidP="00376CB6">
      <w:pPr>
        <w:spacing w:before="160" w:after="160"/>
      </w:pPr>
      <w:r w:rsidRPr="00E36AF8">
        <w:t>Centres should also incorporate the following themes, where appropriate, as strands running through each of the sections within the qualification. Although they are not specifically referred to in the section content section, City &amp; Guilds regards these as essential in the teaching of the qualification:</w:t>
      </w:r>
    </w:p>
    <w:p w14:paraId="245BBCB1" w14:textId="77777777" w:rsidR="00376CB6" w:rsidRPr="00E36AF8" w:rsidRDefault="00376CB6" w:rsidP="00376CB6">
      <w:pPr>
        <w:pStyle w:val="Normalbulletlist"/>
      </w:pPr>
      <w:r w:rsidRPr="00E36AF8">
        <w:t>health and safety considerations, in particular the need to impress upon learners the fact that they must preserve the health and safety of others as well as themselves</w:t>
      </w:r>
    </w:p>
    <w:p w14:paraId="6E628CE4" w14:textId="3F24E049" w:rsidR="00376CB6" w:rsidRPr="00E36AF8" w:rsidRDefault="0010435F" w:rsidP="00376CB6">
      <w:pPr>
        <w:pStyle w:val="Normalbulletlist"/>
      </w:pPr>
      <w:r w:rsidRPr="00E36AF8">
        <w:t xml:space="preserve">Essential </w:t>
      </w:r>
      <w:r w:rsidR="00376CB6" w:rsidRPr="00E36AF8">
        <w:t>Skills (</w:t>
      </w:r>
      <w:r w:rsidR="00900C59" w:rsidRPr="00E36AF8">
        <w:t>Application of Number</w:t>
      </w:r>
      <w:r w:rsidR="00376CB6" w:rsidRPr="00E36AF8">
        <w:t xml:space="preserve">, </w:t>
      </w:r>
      <w:r w:rsidR="00900C59" w:rsidRPr="00E36AF8">
        <w:t>Communication, Digital Literacy</w:t>
      </w:r>
      <w:r w:rsidR="00376CB6" w:rsidRPr="00E36AF8">
        <w:t xml:space="preserve"> and </w:t>
      </w:r>
      <w:r w:rsidR="00900C59" w:rsidRPr="00E36AF8">
        <w:t>Employability</w:t>
      </w:r>
      <w:r w:rsidR="00376CB6" w:rsidRPr="00E36AF8">
        <w:t>)</w:t>
      </w:r>
    </w:p>
    <w:p w14:paraId="55C408AE" w14:textId="77777777" w:rsidR="00376CB6" w:rsidRPr="00E36AF8" w:rsidRDefault="00376CB6" w:rsidP="00376CB6">
      <w:pPr>
        <w:pStyle w:val="Normalbulletlist"/>
      </w:pPr>
      <w:r w:rsidRPr="00E36AF8">
        <w:t xml:space="preserve">extension tasks and differentiation, inclusion, entitlement and equality issues </w:t>
      </w:r>
    </w:p>
    <w:p w14:paraId="5C8DCCCE" w14:textId="77777777" w:rsidR="00376CB6" w:rsidRPr="00E36AF8" w:rsidRDefault="00376CB6" w:rsidP="00376CB6">
      <w:pPr>
        <w:pStyle w:val="Normalbulletlist"/>
      </w:pPr>
      <w:r w:rsidRPr="00E36AF8">
        <w:t>spiritual, moral, social and cultural issues</w:t>
      </w:r>
    </w:p>
    <w:p w14:paraId="46F6F39F" w14:textId="77777777" w:rsidR="00376CB6" w:rsidRPr="00E36AF8" w:rsidRDefault="00376CB6" w:rsidP="00376CB6">
      <w:pPr>
        <w:pStyle w:val="Normalbulletlist"/>
      </w:pPr>
      <w:r w:rsidRPr="00E36AF8">
        <w:t>environmental education and related European issues</w:t>
      </w:r>
    </w:p>
    <w:p w14:paraId="3EF2BD9E" w14:textId="7F0DB038" w:rsidR="009D0107" w:rsidRPr="00482964" w:rsidRDefault="00786E7D" w:rsidP="00376CB6">
      <w:pPr>
        <w:pStyle w:val="Normalbulletlist"/>
      </w:pPr>
      <w:r w:rsidRPr="00482964">
        <w:t>British Values</w:t>
      </w:r>
    </w:p>
    <w:p w14:paraId="47DAEEB9" w14:textId="48A290E2" w:rsidR="00376CB6" w:rsidRPr="00E36AF8" w:rsidRDefault="00126511" w:rsidP="00376CB6">
      <w:pPr>
        <w:pStyle w:val="Normalbulletlist"/>
      </w:pPr>
      <w:r w:rsidRPr="00E36AF8">
        <w:t>u</w:t>
      </w:r>
      <w:r w:rsidR="00376CB6" w:rsidRPr="00E36AF8">
        <w:t xml:space="preserve">se of information learning technology (ILT). </w:t>
      </w:r>
    </w:p>
    <w:p w14:paraId="1B9DD587" w14:textId="77777777" w:rsidR="009B0EE5" w:rsidRPr="00E36AF8" w:rsidRDefault="009B0EE5">
      <w:pPr>
        <w:spacing w:before="0" w:after="0" w:line="240" w:lineRule="auto"/>
        <w:sectPr w:rsidR="009B0EE5" w:rsidRPr="00E36AF8" w:rsidSect="00657E0F">
          <w:type w:val="continuous"/>
          <w:pgSz w:w="16840" w:h="11901" w:orient="landscape"/>
          <w:pgMar w:top="2155" w:right="1191" w:bottom="1247" w:left="1134" w:header="567" w:footer="567" w:gutter="0"/>
          <w:cols w:num="2" w:space="708"/>
        </w:sectPr>
      </w:pPr>
    </w:p>
    <w:p w14:paraId="11155CEF" w14:textId="2F49A945" w:rsidR="00BF20EA" w:rsidRPr="00E36AF8" w:rsidRDefault="009B0EE5" w:rsidP="004C0BCD">
      <w:pPr>
        <w:pStyle w:val="Unittitle"/>
        <w:spacing w:after="200"/>
      </w:pPr>
      <w:r w:rsidRPr="00E36AF8">
        <w:br w:type="page"/>
      </w:r>
      <w:bookmarkStart w:id="1" w:name="_Hlk129678148"/>
      <w:r w:rsidR="00376CB6" w:rsidRPr="00E36AF8">
        <w:lastRenderedPageBreak/>
        <w:t>U</w:t>
      </w:r>
      <w:r w:rsidR="00BF20EA" w:rsidRPr="00E36AF8">
        <w:t xml:space="preserve">nit </w:t>
      </w:r>
      <w:bookmarkStart w:id="2" w:name="_Hlk129685267"/>
      <w:bookmarkEnd w:id="1"/>
      <w:r w:rsidR="00050DCB" w:rsidRPr="00050DCB">
        <w:t xml:space="preserve">202: </w:t>
      </w:r>
      <w:bookmarkStart w:id="3" w:name="_Hlk136336324"/>
      <w:r w:rsidR="00050DCB" w:rsidRPr="00050DCB">
        <w:t>Changing practices over time</w:t>
      </w:r>
      <w:bookmarkEnd w:id="3"/>
    </w:p>
    <w:bookmarkEnd w:id="2"/>
    <w:p w14:paraId="7B9AFBD6" w14:textId="77777777" w:rsidR="0098637D" w:rsidRPr="00E36AF8" w:rsidRDefault="0098637D" w:rsidP="001A7C68">
      <w:pPr>
        <w:pStyle w:val="Heading1"/>
      </w:pPr>
      <w:r w:rsidRPr="00E36AF8">
        <w:t>Sample scheme of work</w:t>
      </w:r>
    </w:p>
    <w:p w14:paraId="66C88CFE" w14:textId="33424A7F" w:rsidR="00D92020" w:rsidRPr="00E36AF8" w:rsidRDefault="00D92020" w:rsidP="00D92020">
      <w:pPr>
        <w:tabs>
          <w:tab w:val="left" w:pos="9072"/>
        </w:tabs>
      </w:pPr>
      <w:r w:rsidRPr="00E36AF8">
        <w:rPr>
          <w:b/>
        </w:rPr>
        <w:t xml:space="preserve">Course/qualification: </w:t>
      </w:r>
      <w:r w:rsidR="0067734A">
        <w:t xml:space="preserve">Progression </w:t>
      </w:r>
      <w:r w:rsidR="00237E86" w:rsidRPr="00E36AF8">
        <w:t>Qualification in Construction and the Built Environment</w:t>
      </w:r>
      <w:r w:rsidRPr="00E36AF8">
        <w:rPr>
          <w:b/>
        </w:rPr>
        <w:tab/>
        <w:t>Tutor’s name:</w:t>
      </w:r>
      <w:r w:rsidRPr="00E36AF8">
        <w:rPr>
          <w:bCs/>
        </w:rPr>
        <w:t xml:space="preserve">  Enter </w:t>
      </w:r>
      <w:r w:rsidR="0099094F" w:rsidRPr="00E36AF8">
        <w:rPr>
          <w:bCs/>
        </w:rPr>
        <w:t xml:space="preserve">the </w:t>
      </w:r>
      <w:r w:rsidRPr="00E36AF8">
        <w:rPr>
          <w:bCs/>
        </w:rPr>
        <w:t>tutor’s name here</w:t>
      </w:r>
    </w:p>
    <w:p w14:paraId="36D5EC7A" w14:textId="25E18A3B" w:rsidR="00D92020" w:rsidRPr="00E36AF8" w:rsidRDefault="00D92020" w:rsidP="00D92020">
      <w:pPr>
        <w:tabs>
          <w:tab w:val="left" w:pos="1814"/>
          <w:tab w:val="left" w:pos="5103"/>
          <w:tab w:val="left" w:pos="6237"/>
        </w:tabs>
        <w:rPr>
          <w:rFonts w:cs="Arial"/>
          <w:b/>
        </w:rPr>
      </w:pPr>
    </w:p>
    <w:p w14:paraId="7DFB8328" w14:textId="794D31C4" w:rsidR="00D92020" w:rsidRPr="00E36AF8" w:rsidRDefault="00D92020" w:rsidP="00D92020">
      <w:pPr>
        <w:tabs>
          <w:tab w:val="left" w:pos="2835"/>
          <w:tab w:val="left" w:pos="5103"/>
          <w:tab w:val="left" w:pos="6521"/>
          <w:tab w:val="left" w:pos="9072"/>
        </w:tabs>
        <w:rPr>
          <w:rFonts w:cs="Arial"/>
        </w:rPr>
      </w:pPr>
      <w:r w:rsidRPr="00E36AF8">
        <w:rPr>
          <w:rFonts w:cs="Arial"/>
          <w:b/>
        </w:rPr>
        <w:t>Number of sessions</w:t>
      </w:r>
      <w:r w:rsidRPr="00E36AF8">
        <w:rPr>
          <w:rFonts w:cs="Arial"/>
        </w:rPr>
        <w:t>:</w:t>
      </w:r>
      <w:r w:rsidRPr="00E36AF8">
        <w:rPr>
          <w:rFonts w:cs="Arial"/>
          <w:b/>
        </w:rPr>
        <w:t xml:space="preserve"> </w:t>
      </w:r>
      <w:r w:rsidR="004C0BCD">
        <w:rPr>
          <w:rFonts w:cs="Arial"/>
        </w:rPr>
        <w:t>10</w:t>
      </w:r>
      <w:r w:rsidRPr="00E36AF8">
        <w:rPr>
          <w:rFonts w:cs="Arial"/>
        </w:rPr>
        <w:tab/>
      </w:r>
      <w:r w:rsidRPr="00E36AF8">
        <w:rPr>
          <w:rFonts w:cs="Arial"/>
          <w:b/>
        </w:rPr>
        <w:t>Delivery hours</w:t>
      </w:r>
      <w:r w:rsidRPr="00E36AF8">
        <w:rPr>
          <w:rFonts w:cs="Arial"/>
        </w:rPr>
        <w:t xml:space="preserve">: </w:t>
      </w:r>
      <w:r w:rsidR="00AC380E">
        <w:rPr>
          <w:rFonts w:cs="Arial"/>
        </w:rPr>
        <w:t>45</w:t>
      </w:r>
      <w:r w:rsidRPr="00E36AF8">
        <w:rPr>
          <w:rFonts w:cs="Arial"/>
        </w:rPr>
        <w:tab/>
      </w:r>
      <w:r w:rsidRPr="00E36AF8">
        <w:rPr>
          <w:rFonts w:cs="Arial"/>
          <w:b/>
        </w:rPr>
        <w:t>Venue</w:t>
      </w:r>
      <w:r w:rsidRPr="00E36AF8">
        <w:rPr>
          <w:rFonts w:cs="Arial"/>
        </w:rPr>
        <w:t>:</w:t>
      </w:r>
      <w:r w:rsidRPr="00E36AF8">
        <w:rPr>
          <w:rFonts w:cs="Arial"/>
          <w:b/>
        </w:rPr>
        <w:t xml:space="preserve"> </w:t>
      </w:r>
      <w:r w:rsidRPr="00E36AF8">
        <w:t>Enter the venue here</w:t>
      </w:r>
      <w:r w:rsidRPr="00E36AF8">
        <w:rPr>
          <w:rFonts w:cs="Arial"/>
        </w:rPr>
        <w:tab/>
      </w:r>
      <w:r w:rsidRPr="00E36AF8">
        <w:rPr>
          <w:rFonts w:cs="Arial"/>
          <w:b/>
        </w:rPr>
        <w:t>Group</w:t>
      </w:r>
      <w:r w:rsidRPr="00E36AF8">
        <w:rPr>
          <w:rFonts w:cs="Arial"/>
        </w:rPr>
        <w:t xml:space="preserve">: </w:t>
      </w:r>
      <w:r w:rsidRPr="00E36AF8">
        <w:t xml:space="preserve">Enter </w:t>
      </w:r>
      <w:r w:rsidR="0099094F" w:rsidRPr="00E36AF8">
        <w:t xml:space="preserve">the </w:t>
      </w:r>
      <w:r w:rsidRPr="00E36AF8">
        <w:t>group here</w:t>
      </w:r>
    </w:p>
    <w:p w14:paraId="734F5454" w14:textId="5EBE463B" w:rsidR="008C49CA" w:rsidRPr="00E36AF8" w:rsidRDefault="008C49CA" w:rsidP="008C49CA">
      <w:pPr>
        <w:rPr>
          <w:rFonts w:cs="Arial"/>
          <w:b/>
        </w:rPr>
      </w:pPr>
    </w:p>
    <w:tbl>
      <w:tblPr>
        <w:tblW w:w="14516" w:type="dxa"/>
        <w:tblBorders>
          <w:top w:val="single" w:sz="4" w:space="0" w:color="C6C5C6"/>
          <w:left w:val="single" w:sz="4" w:space="0" w:color="C6C5C6"/>
          <w:bottom w:val="single" w:sz="4" w:space="0" w:color="C6C5C6"/>
          <w:right w:val="single" w:sz="4" w:space="0" w:color="C6C5C6"/>
          <w:insideH w:val="single" w:sz="4" w:space="0" w:color="C6C5C6"/>
          <w:insideV w:val="single" w:sz="4" w:space="0" w:color="C6C5C6"/>
        </w:tblBorders>
        <w:tblLayout w:type="fixed"/>
        <w:tblLook w:val="04A0" w:firstRow="1" w:lastRow="0" w:firstColumn="1" w:lastColumn="0" w:noHBand="0" w:noVBand="1"/>
      </w:tblPr>
      <w:tblGrid>
        <w:gridCol w:w="14516"/>
      </w:tblGrid>
      <w:tr w:rsidR="003824A8" w:rsidRPr="00E36AF8" w14:paraId="6271448B" w14:textId="77777777" w:rsidTr="003824A8">
        <w:tc>
          <w:tcPr>
            <w:tcW w:w="14516" w:type="dxa"/>
            <w:tcMar>
              <w:bottom w:w="108" w:type="dxa"/>
            </w:tcMar>
          </w:tcPr>
          <w:p w14:paraId="560BF137" w14:textId="77777777" w:rsidR="003824A8" w:rsidRPr="00E36AF8" w:rsidRDefault="003824A8" w:rsidP="008C49CA">
            <w:pPr>
              <w:rPr>
                <w:rFonts w:cs="Arial"/>
                <w:szCs w:val="22"/>
              </w:rPr>
            </w:pPr>
            <w:r w:rsidRPr="00E36AF8">
              <w:rPr>
                <w:rFonts w:cs="Arial"/>
                <w:b/>
                <w:bCs/>
                <w:szCs w:val="22"/>
              </w:rPr>
              <w:t>Learning outcomes</w:t>
            </w:r>
          </w:p>
          <w:p w14:paraId="59958F65" w14:textId="2F7C4A41" w:rsidR="004C0BCD" w:rsidRPr="00B32A7D" w:rsidRDefault="004C0BCD" w:rsidP="004C0BCD">
            <w:pPr>
              <w:pStyle w:val="Normalbulletlist"/>
            </w:pPr>
            <w:r>
              <w:t xml:space="preserve">LO1 </w:t>
            </w:r>
            <w:r w:rsidR="00DB43CA" w:rsidRPr="001E5D9B">
              <w:t>Know the changes in construction pressures and materials over time</w:t>
            </w:r>
            <w:r w:rsidR="00E90AA6">
              <w:t>.</w:t>
            </w:r>
          </w:p>
          <w:p w14:paraId="59AAFAB2" w14:textId="1C3AE1F0" w:rsidR="004C0BCD" w:rsidRPr="00B32A7D" w:rsidRDefault="004C0BCD" w:rsidP="004C0BCD">
            <w:pPr>
              <w:pStyle w:val="Normalbulletlist"/>
            </w:pPr>
            <w:r>
              <w:t xml:space="preserve">LO2 </w:t>
            </w:r>
            <w:r w:rsidR="00420E1D" w:rsidRPr="001E5D9B">
              <w:t xml:space="preserve">Know the changes in construction </w:t>
            </w:r>
            <w:r w:rsidR="00420E1D">
              <w:t>methods</w:t>
            </w:r>
            <w:r w:rsidR="00420E1D" w:rsidRPr="001E5D9B">
              <w:t xml:space="preserve"> over time</w:t>
            </w:r>
            <w:r w:rsidR="00E90AA6">
              <w:t>.</w:t>
            </w:r>
            <w:r w:rsidR="00420E1D" w:rsidRPr="00B32A7D" w:rsidDel="00420E1D">
              <w:t xml:space="preserve"> </w:t>
            </w:r>
          </w:p>
          <w:p w14:paraId="0F6052D0" w14:textId="272FA44F" w:rsidR="004C0BCD" w:rsidRPr="00B32A7D" w:rsidRDefault="004C0BCD" w:rsidP="004C0BCD">
            <w:pPr>
              <w:pStyle w:val="Normalbulletlist"/>
            </w:pPr>
            <w:r>
              <w:t xml:space="preserve">LO3 </w:t>
            </w:r>
            <w:r w:rsidR="00BB19CD">
              <w:t>Understand the relationship between trades and the environment</w:t>
            </w:r>
            <w:r w:rsidR="00E90AA6">
              <w:t>.</w:t>
            </w:r>
          </w:p>
          <w:p w14:paraId="7D55A85C" w14:textId="7CC4F3C2" w:rsidR="004C0BCD" w:rsidRDefault="004C0BCD" w:rsidP="004C0BCD">
            <w:pPr>
              <w:pStyle w:val="Normalbulletlist"/>
            </w:pPr>
            <w:r>
              <w:t xml:space="preserve">LO4 </w:t>
            </w:r>
            <w:r w:rsidR="00BB19CD">
              <w:t>Understand connected practice in the construction industry</w:t>
            </w:r>
            <w:r w:rsidR="00E90AA6">
              <w:t>.</w:t>
            </w:r>
          </w:p>
          <w:p w14:paraId="56C86FAE" w14:textId="69A427BE" w:rsidR="003824A8" w:rsidRPr="00E36AF8" w:rsidRDefault="003824A8" w:rsidP="004C0BCD">
            <w:pPr>
              <w:pStyle w:val="Normalbulletlist"/>
              <w:numPr>
                <w:ilvl w:val="0"/>
                <w:numId w:val="0"/>
              </w:numPr>
              <w:ind w:left="284"/>
            </w:pPr>
          </w:p>
        </w:tc>
      </w:tr>
    </w:tbl>
    <w:p w14:paraId="2E5F7CA3" w14:textId="77777777" w:rsidR="0098637D" w:rsidRPr="00E36AF8" w:rsidRDefault="0098637D" w:rsidP="0098637D">
      <w:pPr>
        <w:rPr>
          <w:sz w:val="20"/>
        </w:rPr>
      </w:pPr>
    </w:p>
    <w:tbl>
      <w:tblPr>
        <w:tblW w:w="14515" w:type="dxa"/>
        <w:jc w:val="center"/>
        <w:tblBorders>
          <w:top w:val="single" w:sz="4" w:space="0" w:color="C6C5C6"/>
          <w:left w:val="single" w:sz="4" w:space="0" w:color="C6C5C6"/>
          <w:bottom w:val="single" w:sz="4" w:space="0" w:color="C6C5C6"/>
          <w:right w:val="single" w:sz="4" w:space="0" w:color="C6C5C6"/>
          <w:insideH w:val="single" w:sz="4" w:space="0" w:color="C6C5C6"/>
          <w:insideV w:val="single" w:sz="4" w:space="0" w:color="C6C5C6"/>
        </w:tblBorders>
        <w:tblLayout w:type="fixed"/>
        <w:tblLook w:val="01E0" w:firstRow="1" w:lastRow="1" w:firstColumn="1" w:lastColumn="1" w:noHBand="0" w:noVBand="0"/>
      </w:tblPr>
      <w:tblGrid>
        <w:gridCol w:w="1134"/>
        <w:gridCol w:w="1560"/>
        <w:gridCol w:w="10206"/>
        <w:gridCol w:w="1615"/>
      </w:tblGrid>
      <w:tr w:rsidR="00065869" w:rsidRPr="00E36AF8" w14:paraId="488AE2C8" w14:textId="77777777" w:rsidTr="00777AD5">
        <w:trPr>
          <w:tblHeader/>
          <w:jc w:val="center"/>
        </w:trPr>
        <w:tc>
          <w:tcPr>
            <w:tcW w:w="1134" w:type="dxa"/>
            <w:tcBorders>
              <w:top w:val="nil"/>
              <w:left w:val="nil"/>
              <w:bottom w:val="nil"/>
              <w:right w:val="single" w:sz="4" w:space="0" w:color="FFFFFF" w:themeColor="background1"/>
            </w:tcBorders>
            <w:shd w:val="clear" w:color="auto" w:fill="64B3E8"/>
          </w:tcPr>
          <w:p w14:paraId="203D4186" w14:textId="77777777" w:rsidR="0098637D" w:rsidRPr="00E36AF8" w:rsidRDefault="0098637D" w:rsidP="009B740D">
            <w:pPr>
              <w:rPr>
                <w:color w:val="FFFFFF" w:themeColor="background1"/>
              </w:rPr>
            </w:pPr>
            <w:r w:rsidRPr="00E36AF8">
              <w:rPr>
                <w:color w:val="FFFFFF" w:themeColor="background1"/>
              </w:rPr>
              <w:t>Session</w:t>
            </w:r>
          </w:p>
        </w:tc>
        <w:tc>
          <w:tcPr>
            <w:tcW w:w="1560" w:type="dxa"/>
            <w:tcBorders>
              <w:top w:val="nil"/>
              <w:left w:val="single" w:sz="4" w:space="0" w:color="FFFFFF" w:themeColor="background1"/>
              <w:bottom w:val="nil"/>
              <w:right w:val="single" w:sz="4" w:space="0" w:color="FFFFFF" w:themeColor="background1"/>
            </w:tcBorders>
            <w:shd w:val="clear" w:color="auto" w:fill="64B3E8"/>
          </w:tcPr>
          <w:p w14:paraId="69077005" w14:textId="323E25EF" w:rsidR="0098637D" w:rsidRPr="00E36AF8" w:rsidRDefault="0098637D" w:rsidP="009B740D">
            <w:pPr>
              <w:rPr>
                <w:b/>
                <w:color w:val="FFFFFF" w:themeColor="background1"/>
              </w:rPr>
            </w:pPr>
            <w:r w:rsidRPr="00E36AF8">
              <w:rPr>
                <w:bCs/>
                <w:color w:val="FFFFFF" w:themeColor="background1"/>
              </w:rPr>
              <w:t>Objectives/learning outcomes</w:t>
            </w:r>
            <w:r w:rsidR="009B740D" w:rsidRPr="00E36AF8">
              <w:rPr>
                <w:bCs/>
                <w:color w:val="FFFFFF" w:themeColor="background1"/>
              </w:rPr>
              <w:br/>
            </w:r>
            <w:r w:rsidRPr="00E36AF8">
              <w:rPr>
                <w:b/>
                <w:color w:val="FFFFFF" w:themeColor="background1"/>
              </w:rPr>
              <w:t>The learner will:</w:t>
            </w:r>
          </w:p>
        </w:tc>
        <w:tc>
          <w:tcPr>
            <w:tcW w:w="10206" w:type="dxa"/>
            <w:tcBorders>
              <w:top w:val="nil"/>
              <w:left w:val="single" w:sz="4" w:space="0" w:color="FFFFFF" w:themeColor="background1"/>
              <w:bottom w:val="nil"/>
              <w:right w:val="single" w:sz="4" w:space="0" w:color="FFFFFF" w:themeColor="background1"/>
            </w:tcBorders>
            <w:shd w:val="clear" w:color="auto" w:fill="64B3E8"/>
          </w:tcPr>
          <w:p w14:paraId="5D614E73" w14:textId="77777777" w:rsidR="0098637D" w:rsidRPr="00E36AF8" w:rsidRDefault="0098637D" w:rsidP="009B740D">
            <w:pPr>
              <w:rPr>
                <w:color w:val="FFFFFF" w:themeColor="background1"/>
              </w:rPr>
            </w:pPr>
            <w:r w:rsidRPr="00E36AF8">
              <w:rPr>
                <w:bCs/>
                <w:color w:val="FFFFFF" w:themeColor="background1"/>
              </w:rPr>
              <w:t>Activities and resources</w:t>
            </w:r>
          </w:p>
        </w:tc>
        <w:tc>
          <w:tcPr>
            <w:tcW w:w="1615" w:type="dxa"/>
            <w:tcBorders>
              <w:top w:val="nil"/>
              <w:left w:val="single" w:sz="4" w:space="0" w:color="FFFFFF" w:themeColor="background1"/>
              <w:bottom w:val="nil"/>
              <w:right w:val="nil"/>
            </w:tcBorders>
            <w:shd w:val="clear" w:color="auto" w:fill="64B3E8"/>
          </w:tcPr>
          <w:p w14:paraId="790B7B6C" w14:textId="2F8E780A" w:rsidR="0098637D" w:rsidRPr="00E36AF8" w:rsidRDefault="00A36C2B" w:rsidP="009A272A">
            <w:pPr>
              <w:rPr>
                <w:color w:val="FFFFFF" w:themeColor="background1"/>
              </w:rPr>
            </w:pPr>
            <w:r w:rsidRPr="00E36AF8">
              <w:rPr>
                <w:bCs/>
                <w:color w:val="FFFFFF" w:themeColor="background1"/>
              </w:rPr>
              <w:t>Skills check</w:t>
            </w:r>
          </w:p>
        </w:tc>
      </w:tr>
      <w:tr w:rsidR="00A235F3" w:rsidRPr="00E36AF8" w14:paraId="1E63667F" w14:textId="77777777" w:rsidTr="00777AD5">
        <w:trPr>
          <w:jc w:val="center"/>
        </w:trPr>
        <w:tc>
          <w:tcPr>
            <w:tcW w:w="1134" w:type="dxa"/>
            <w:tcBorders>
              <w:top w:val="nil"/>
            </w:tcBorders>
          </w:tcPr>
          <w:p w14:paraId="132AF8F0" w14:textId="77777777" w:rsidR="00167F7B" w:rsidRPr="00E36AF8" w:rsidRDefault="00167F7B" w:rsidP="00167F7B">
            <w:pPr>
              <w:jc w:val="center"/>
            </w:pPr>
            <w:r w:rsidRPr="00E36AF8">
              <w:t>1</w:t>
            </w:r>
          </w:p>
          <w:p w14:paraId="729CC056" w14:textId="77777777" w:rsidR="00167F7B" w:rsidRPr="00E36AF8" w:rsidRDefault="00167F7B" w:rsidP="00167F7B">
            <w:pPr>
              <w:jc w:val="center"/>
            </w:pPr>
          </w:p>
          <w:p w14:paraId="028BA971" w14:textId="621724F1" w:rsidR="00167F7B" w:rsidRPr="00E36AF8" w:rsidRDefault="00167F7B" w:rsidP="00167F7B">
            <w:pPr>
              <w:jc w:val="center"/>
              <w:rPr>
                <w:b/>
              </w:rPr>
            </w:pPr>
            <w:r>
              <w:t>3</w:t>
            </w:r>
            <w:r w:rsidRPr="00E36AF8">
              <w:t xml:space="preserve"> hours</w:t>
            </w:r>
          </w:p>
        </w:tc>
        <w:tc>
          <w:tcPr>
            <w:tcW w:w="1560" w:type="dxa"/>
            <w:tcBorders>
              <w:top w:val="nil"/>
            </w:tcBorders>
          </w:tcPr>
          <w:p w14:paraId="199BE6D0" w14:textId="6770CBBC" w:rsidR="00167F7B" w:rsidRPr="00777AD5" w:rsidRDefault="00167F7B" w:rsidP="00777AD5">
            <w:pPr>
              <w:pStyle w:val="Normalheadingblack"/>
              <w:numPr>
                <w:ilvl w:val="0"/>
                <w:numId w:val="39"/>
              </w:numPr>
            </w:pPr>
            <w:r w:rsidRPr="00777AD5">
              <w:t xml:space="preserve">Know the changes in construction pressures and </w:t>
            </w:r>
            <w:r w:rsidRPr="00777AD5">
              <w:lastRenderedPageBreak/>
              <w:t>materials over time</w:t>
            </w:r>
          </w:p>
          <w:p w14:paraId="5CCAF356" w14:textId="6D44C821" w:rsidR="00167F7B" w:rsidRPr="00E36AF8" w:rsidRDefault="00167F7B" w:rsidP="00167F7B">
            <w:r>
              <w:t xml:space="preserve">Assessment </w:t>
            </w:r>
            <w:r w:rsidR="00615F51">
              <w:t>c</w:t>
            </w:r>
            <w:r>
              <w:t xml:space="preserve">riteria </w:t>
            </w:r>
          </w:p>
          <w:p w14:paraId="5EC1649E" w14:textId="77777777" w:rsidR="00167F7B" w:rsidRDefault="00167F7B" w:rsidP="00167F7B">
            <w:pPr>
              <w:pStyle w:val="Normalbulletsublist"/>
              <w:numPr>
                <w:ilvl w:val="0"/>
                <w:numId w:val="0"/>
              </w:numPr>
              <w:ind w:left="567" w:hanging="283"/>
            </w:pPr>
            <w:r>
              <w:t>1.1 P</w:t>
            </w:r>
            <w:r w:rsidRPr="00CF56BE">
              <w:t>re-1919 construction</w:t>
            </w:r>
            <w:r>
              <w:t xml:space="preserve"> </w:t>
            </w:r>
          </w:p>
          <w:p w14:paraId="06DA8AB6" w14:textId="77777777" w:rsidR="00167F7B" w:rsidRPr="00E36AF8" w:rsidRDefault="00167F7B" w:rsidP="00167F7B"/>
          <w:p w14:paraId="404EE5F5" w14:textId="7BCA6B98" w:rsidR="00167F7B" w:rsidRPr="00E36AF8" w:rsidRDefault="00167F7B" w:rsidP="00167F7B">
            <w:pPr>
              <w:pStyle w:val="Normalnumberedlist"/>
              <w:numPr>
                <w:ilvl w:val="0"/>
                <w:numId w:val="0"/>
              </w:numPr>
              <w:ind w:left="357"/>
            </w:pPr>
          </w:p>
        </w:tc>
        <w:tc>
          <w:tcPr>
            <w:tcW w:w="10206" w:type="dxa"/>
            <w:tcBorders>
              <w:top w:val="nil"/>
            </w:tcBorders>
          </w:tcPr>
          <w:p w14:paraId="1B9B8DDB" w14:textId="77777777" w:rsidR="00E3488B" w:rsidRPr="00823D65" w:rsidRDefault="00E3488B" w:rsidP="00E3488B">
            <w:pPr>
              <w:pStyle w:val="Normalbulletlist"/>
              <w:numPr>
                <w:ilvl w:val="0"/>
                <w:numId w:val="0"/>
              </w:numPr>
              <w:ind w:left="284" w:hanging="284"/>
              <w:rPr>
                <w:b/>
                <w:color w:val="0070C0"/>
              </w:rPr>
            </w:pPr>
            <w:r w:rsidRPr="00823D65">
              <w:rPr>
                <w:b/>
                <w:color w:val="0070C0"/>
              </w:rPr>
              <w:lastRenderedPageBreak/>
              <w:t>Activities</w:t>
            </w:r>
          </w:p>
          <w:p w14:paraId="399DBD96" w14:textId="657BB821" w:rsidR="00E3488B" w:rsidRDefault="00615F51" w:rsidP="00E3488B">
            <w:pPr>
              <w:pStyle w:val="Normalbulletlist"/>
            </w:pPr>
            <w:r>
              <w:t xml:space="preserve">Introduce </w:t>
            </w:r>
            <w:r w:rsidR="00A155C5">
              <w:t>the module</w:t>
            </w:r>
            <w:r w:rsidR="004D26AF">
              <w:t>,</w:t>
            </w:r>
            <w:r w:rsidR="00A155C5">
              <w:t xml:space="preserve"> provide a content overview for the entire unit and outline the learning objectives. </w:t>
            </w:r>
          </w:p>
          <w:p w14:paraId="13A6ABFE" w14:textId="6458E6D0" w:rsidR="00102412" w:rsidRDefault="00615F51" w:rsidP="00102412">
            <w:pPr>
              <w:pStyle w:val="Normalbulletlist"/>
            </w:pPr>
            <w:r>
              <w:t>O</w:t>
            </w:r>
            <w:r w:rsidR="00102412">
              <w:t xml:space="preserve">utline the </w:t>
            </w:r>
            <w:r w:rsidR="007B799B">
              <w:t>a</w:t>
            </w:r>
            <w:r w:rsidR="00102412">
              <w:t>im</w:t>
            </w:r>
            <w:r w:rsidR="004D26AF">
              <w:t>s</w:t>
            </w:r>
            <w:r w:rsidR="00102412">
              <w:t xml:space="preserve"> and objectives </w:t>
            </w:r>
            <w:r w:rsidR="00C305FB">
              <w:t>of S</w:t>
            </w:r>
            <w:r w:rsidR="00102412">
              <w:t>ession</w:t>
            </w:r>
            <w:r w:rsidR="00C305FB">
              <w:t xml:space="preserve"> 1</w:t>
            </w:r>
            <w:r w:rsidR="00102412">
              <w:t xml:space="preserve">. </w:t>
            </w:r>
          </w:p>
          <w:p w14:paraId="7C20E00C" w14:textId="37CEF2E3" w:rsidR="00102412" w:rsidRDefault="00615F51" w:rsidP="00102412">
            <w:pPr>
              <w:pStyle w:val="Normalbulletlist"/>
            </w:pPr>
            <w:r>
              <w:t>D</w:t>
            </w:r>
            <w:r w:rsidR="00102412">
              <w:t xml:space="preserve">eliver PowerPoint </w:t>
            </w:r>
            <w:r w:rsidR="00B91008">
              <w:t>1</w:t>
            </w:r>
            <w:r w:rsidR="00245C5C">
              <w:t xml:space="preserve"> and lead a discussion around the </w:t>
            </w:r>
            <w:r w:rsidR="00245C5C" w:rsidRPr="00102412">
              <w:t>transport constraints on material choices</w:t>
            </w:r>
            <w:r w:rsidR="00245C5C">
              <w:t>.</w:t>
            </w:r>
            <w:r w:rsidR="00245C5C" w:rsidRPr="00102412">
              <w:t> </w:t>
            </w:r>
          </w:p>
          <w:p w14:paraId="71A0DABC" w14:textId="39B1908A" w:rsidR="00245C5C" w:rsidRDefault="00245C5C" w:rsidP="00561109">
            <w:pPr>
              <w:pStyle w:val="Normalbulletlist"/>
            </w:pPr>
            <w:r w:rsidRPr="00245C5C">
              <w:t xml:space="preserve">Discuss common materials used in pre-1919 construction, as well as reasons for choice. </w:t>
            </w:r>
          </w:p>
          <w:p w14:paraId="1D79F1EE" w14:textId="22FFE6EB" w:rsidR="00102412" w:rsidRDefault="00615F51" w:rsidP="00A155C5">
            <w:pPr>
              <w:pStyle w:val="Normalbulletlist"/>
            </w:pPr>
            <w:r>
              <w:t>Ask l</w:t>
            </w:r>
            <w:r w:rsidR="00102412">
              <w:t xml:space="preserve">earners to read the case study in </w:t>
            </w:r>
            <w:r>
              <w:t>W</w:t>
            </w:r>
            <w:r w:rsidR="00102412">
              <w:t xml:space="preserve">orksheet </w:t>
            </w:r>
            <w:r w:rsidR="00D70CBE" w:rsidRPr="00D70CBE">
              <w:t>1</w:t>
            </w:r>
            <w:r w:rsidR="0089479A">
              <w:t xml:space="preserve"> and to complete Tasks 1 to 3.</w:t>
            </w:r>
          </w:p>
          <w:p w14:paraId="2FC1018E" w14:textId="53208392" w:rsidR="003E7D91" w:rsidRDefault="00141626" w:rsidP="008E3760">
            <w:pPr>
              <w:pStyle w:val="Normalbulletlist"/>
            </w:pPr>
            <w:r>
              <w:lastRenderedPageBreak/>
              <w:t>Then ask</w:t>
            </w:r>
            <w:r w:rsidR="0089479A">
              <w:t xml:space="preserve"> </w:t>
            </w:r>
            <w:r>
              <w:t>them</w:t>
            </w:r>
            <w:r w:rsidR="008E3760">
              <w:t xml:space="preserve"> to </w:t>
            </w:r>
            <w:r w:rsidR="008E3760" w:rsidRPr="00777AD5">
              <w:rPr>
                <w:bCs w:val="0"/>
                <w:shd w:val="clear" w:color="auto" w:fill="FFFFFF" w:themeFill="background1"/>
              </w:rPr>
              <w:t xml:space="preserve">peer assess </w:t>
            </w:r>
            <w:r w:rsidR="00245C5C" w:rsidRPr="00777AD5">
              <w:rPr>
                <w:bCs w:val="0"/>
                <w:shd w:val="clear" w:color="auto" w:fill="FFFFFF" w:themeFill="background1"/>
              </w:rPr>
              <w:t>their</w:t>
            </w:r>
            <w:r w:rsidR="00245C5C">
              <w:t xml:space="preserve"> response</w:t>
            </w:r>
            <w:r>
              <w:t xml:space="preserve"> and offer</w:t>
            </w:r>
            <w:r w:rsidR="003E7D91">
              <w:t xml:space="preserve"> feedback on the</w:t>
            </w:r>
            <w:r>
              <w:t>ir</w:t>
            </w:r>
            <w:r w:rsidR="003E7D91">
              <w:t xml:space="preserve"> </w:t>
            </w:r>
            <w:r>
              <w:t>responses</w:t>
            </w:r>
            <w:r w:rsidR="003E7D91">
              <w:t>.</w:t>
            </w:r>
          </w:p>
          <w:p w14:paraId="0F58FD76" w14:textId="22FBDB83" w:rsidR="00634EC5" w:rsidRPr="00634EC5" w:rsidRDefault="0089479A" w:rsidP="00102412">
            <w:pPr>
              <w:pStyle w:val="Normalbulletlist"/>
              <w:rPr>
                <w:color w:val="0000FF"/>
                <w:u w:val="single"/>
              </w:rPr>
            </w:pPr>
            <w:r>
              <w:t>F</w:t>
            </w:r>
            <w:r w:rsidR="00634EC5">
              <w:t>acilitate</w:t>
            </w:r>
            <w:r w:rsidR="00102412">
              <w:t xml:space="preserve"> discussion around the use of various binders and </w:t>
            </w:r>
            <w:r w:rsidR="007B799B">
              <w:t>l</w:t>
            </w:r>
            <w:r w:rsidR="00634EC5">
              <w:t>ime</w:t>
            </w:r>
            <w:r w:rsidR="007B799B">
              <w:t>.</w:t>
            </w:r>
          </w:p>
          <w:p w14:paraId="325CC732" w14:textId="16D1DB68" w:rsidR="00102412" w:rsidRDefault="0089479A" w:rsidP="00245C5C">
            <w:pPr>
              <w:pStyle w:val="Normalbulletlist"/>
            </w:pPr>
            <w:r>
              <w:t>Watch</w:t>
            </w:r>
            <w:r w:rsidR="006D3BD7">
              <w:t xml:space="preserve"> </w:t>
            </w:r>
            <w:r w:rsidR="001E22FA">
              <w:t>the YouTube video</w:t>
            </w:r>
            <w:r>
              <w:t xml:space="preserve"> ‘Wattle and daub’</w:t>
            </w:r>
            <w:r w:rsidR="00102412">
              <w:t xml:space="preserve"> </w:t>
            </w:r>
            <w:r>
              <w:t>and</w:t>
            </w:r>
            <w:r w:rsidRPr="00777AD5">
              <w:rPr>
                <w:rStyle w:val="Hyperlink"/>
                <w:bCs w:val="0"/>
                <w:u w:val="none"/>
              </w:rPr>
              <w:t xml:space="preserve"> </w:t>
            </w:r>
            <w:r w:rsidR="00245C5C" w:rsidRPr="00777AD5">
              <w:rPr>
                <w:rStyle w:val="Hyperlink"/>
                <w:color w:val="auto"/>
                <w:u w:val="none"/>
              </w:rPr>
              <w:t>discuss</w:t>
            </w:r>
            <w:r w:rsidR="00245C5C" w:rsidRPr="00245C5C">
              <w:t xml:space="preserve"> </w:t>
            </w:r>
            <w:r w:rsidR="00634EC5" w:rsidRPr="00245C5C">
              <w:t xml:space="preserve">this </w:t>
            </w:r>
            <w:r w:rsidR="00634EC5" w:rsidRPr="00634EC5">
              <w:t xml:space="preserve">building technique and its use. </w:t>
            </w:r>
          </w:p>
          <w:p w14:paraId="664319D7" w14:textId="0BDAD62A" w:rsidR="00634EC5" w:rsidRPr="00634EC5" w:rsidRDefault="001E22FA" w:rsidP="00634EC5">
            <w:pPr>
              <w:pStyle w:val="Normalbulletlist"/>
            </w:pPr>
            <w:r>
              <w:t>Lead a d</w:t>
            </w:r>
            <w:r w:rsidR="00634EC5">
              <w:t>iscuss</w:t>
            </w:r>
            <w:r>
              <w:t>ion on</w:t>
            </w:r>
            <w:r w:rsidR="00634EC5">
              <w:t xml:space="preserve"> the use of lime in pre-1919 buildings</w:t>
            </w:r>
            <w:r w:rsidR="007B799B">
              <w:t>.</w:t>
            </w:r>
          </w:p>
          <w:p w14:paraId="04617480" w14:textId="59197BD1" w:rsidR="00634EC5" w:rsidRDefault="001E22FA" w:rsidP="0089479A">
            <w:pPr>
              <w:pStyle w:val="Normalbulletlist"/>
            </w:pPr>
            <w:r>
              <w:t>Then w</w:t>
            </w:r>
            <w:r w:rsidR="0089479A">
              <w:t xml:space="preserve">atch </w:t>
            </w:r>
            <w:r>
              <w:t xml:space="preserve">another </w:t>
            </w:r>
            <w:r w:rsidR="0089479A">
              <w:t>YouTube</w:t>
            </w:r>
            <w:r>
              <w:t xml:space="preserve"> video</w:t>
            </w:r>
            <w:r w:rsidR="0089479A">
              <w:t xml:space="preserve"> ‘Different types of lime’ and </w:t>
            </w:r>
            <w:r w:rsidR="00634EC5">
              <w:t xml:space="preserve">facilitate </w:t>
            </w:r>
            <w:r w:rsidR="0089479A">
              <w:t xml:space="preserve">a </w:t>
            </w:r>
            <w:r w:rsidR="00634EC5">
              <w:t xml:space="preserve">discussion on internal and external building finishes. </w:t>
            </w:r>
            <w:r w:rsidR="006D3BD7">
              <w:t xml:space="preserve"> </w:t>
            </w:r>
          </w:p>
          <w:p w14:paraId="2530CA6E" w14:textId="733F9DB2" w:rsidR="00102412" w:rsidRDefault="0089479A" w:rsidP="00634EC5">
            <w:pPr>
              <w:pStyle w:val="Normalbulletlist"/>
            </w:pPr>
            <w:r>
              <w:t>Ask l</w:t>
            </w:r>
            <w:r w:rsidR="00634EC5">
              <w:t>earners to complete</w:t>
            </w:r>
            <w:r w:rsidR="00A90314">
              <w:t xml:space="preserve"> the multiple choice questions</w:t>
            </w:r>
            <w:r w:rsidR="00634EC5">
              <w:t xml:space="preserve"> </w:t>
            </w:r>
            <w:r w:rsidR="00A90314">
              <w:t xml:space="preserve">in </w:t>
            </w:r>
            <w:r>
              <w:t>T</w:t>
            </w:r>
            <w:r w:rsidR="00051C15">
              <w:t xml:space="preserve">ask </w:t>
            </w:r>
            <w:r w:rsidR="00DB5D9A">
              <w:t>4</w:t>
            </w:r>
            <w:r w:rsidR="00AF0F5F">
              <w:t xml:space="preserve"> </w:t>
            </w:r>
            <w:r w:rsidR="00A90314">
              <w:t xml:space="preserve">on </w:t>
            </w:r>
            <w:r>
              <w:t>W</w:t>
            </w:r>
            <w:r w:rsidR="00AF0F5F">
              <w:t>orksheet 1</w:t>
            </w:r>
            <w:r w:rsidR="00D838B8">
              <w:t>.</w:t>
            </w:r>
          </w:p>
          <w:p w14:paraId="7E49DB5A" w14:textId="57415F3F" w:rsidR="00245C5C" w:rsidRDefault="00245C5C" w:rsidP="00634EC5">
            <w:pPr>
              <w:pStyle w:val="Normalbulletlist"/>
            </w:pPr>
            <w:r w:rsidRPr="00245C5C">
              <w:t>Now ask them to peer assess their responses</w:t>
            </w:r>
            <w:r w:rsidR="00141626">
              <w:t xml:space="preserve"> and facilitate</w:t>
            </w:r>
            <w:r w:rsidRPr="00245C5C">
              <w:t xml:space="preserve"> a discussion around their responses.</w:t>
            </w:r>
          </w:p>
          <w:p w14:paraId="2764C07D" w14:textId="77777777" w:rsidR="00500E32" w:rsidRDefault="00500E32" w:rsidP="00500E32">
            <w:pPr>
              <w:pStyle w:val="Normalbulletlist"/>
            </w:pPr>
            <w:r>
              <w:t xml:space="preserve">Facilitate summative discussion on session content and revisit the sessions aims and objectives.   </w:t>
            </w:r>
          </w:p>
          <w:p w14:paraId="629E620B" w14:textId="670044AF" w:rsidR="008E3760" w:rsidRDefault="008E3760" w:rsidP="00777AD5">
            <w:pPr>
              <w:pStyle w:val="Normalbulletlist"/>
              <w:numPr>
                <w:ilvl w:val="0"/>
                <w:numId w:val="0"/>
              </w:numPr>
              <w:ind w:left="720" w:hanging="360"/>
            </w:pPr>
          </w:p>
          <w:p w14:paraId="7F3ECB56" w14:textId="77777777" w:rsidR="00E3488B" w:rsidRPr="00E36AF8" w:rsidRDefault="00E3488B" w:rsidP="00E3488B">
            <w:pPr>
              <w:pStyle w:val="Normalheadingred"/>
            </w:pPr>
            <w:r w:rsidRPr="00E36AF8">
              <w:t>Resources:</w:t>
            </w:r>
          </w:p>
          <w:p w14:paraId="270B9EA0" w14:textId="15641E55" w:rsidR="00487169" w:rsidRDefault="00E3488B" w:rsidP="00487169">
            <w:pPr>
              <w:pStyle w:val="Normalbulletlist"/>
              <w:numPr>
                <w:ilvl w:val="0"/>
                <w:numId w:val="4"/>
              </w:numPr>
              <w:tabs>
                <w:tab w:val="num" w:pos="284"/>
              </w:tabs>
              <w:ind w:left="284"/>
              <w:rPr>
                <w:b/>
              </w:rPr>
            </w:pPr>
            <w:r>
              <w:rPr>
                <w:b/>
              </w:rPr>
              <w:t xml:space="preserve">PowerPoint 1: Pre-1919 </w:t>
            </w:r>
            <w:r w:rsidR="00C305FB">
              <w:rPr>
                <w:b/>
              </w:rPr>
              <w:t>c</w:t>
            </w:r>
            <w:r>
              <w:rPr>
                <w:b/>
              </w:rPr>
              <w:t xml:space="preserve">onstruction </w:t>
            </w:r>
            <w:r w:rsidR="00C305FB">
              <w:rPr>
                <w:b/>
              </w:rPr>
              <w:t>p</w:t>
            </w:r>
            <w:r w:rsidR="002C3666">
              <w:rPr>
                <w:b/>
              </w:rPr>
              <w:t>ractices</w:t>
            </w:r>
          </w:p>
          <w:p w14:paraId="09EC29F6" w14:textId="55C4842C" w:rsidR="00E3488B" w:rsidRPr="00487169" w:rsidRDefault="00E3488B" w:rsidP="00487169">
            <w:pPr>
              <w:pStyle w:val="Normalbulletlist"/>
              <w:numPr>
                <w:ilvl w:val="0"/>
                <w:numId w:val="4"/>
              </w:numPr>
              <w:tabs>
                <w:tab w:val="num" w:pos="284"/>
              </w:tabs>
              <w:ind w:left="284"/>
              <w:rPr>
                <w:b/>
              </w:rPr>
            </w:pPr>
            <w:r w:rsidRPr="00487169">
              <w:rPr>
                <w:b/>
              </w:rPr>
              <w:t>Work</w:t>
            </w:r>
            <w:r w:rsidR="000C78F7">
              <w:rPr>
                <w:b/>
              </w:rPr>
              <w:t>s</w:t>
            </w:r>
            <w:r w:rsidRPr="00487169">
              <w:rPr>
                <w:b/>
              </w:rPr>
              <w:t xml:space="preserve">heet 1: </w:t>
            </w:r>
            <w:r w:rsidR="00487169" w:rsidRPr="00487169">
              <w:rPr>
                <w:b/>
              </w:rPr>
              <w:t>Pre</w:t>
            </w:r>
            <w:r w:rsidR="00102412">
              <w:rPr>
                <w:b/>
              </w:rPr>
              <w:t>-</w:t>
            </w:r>
            <w:r w:rsidR="00487169" w:rsidRPr="00487169">
              <w:rPr>
                <w:b/>
              </w:rPr>
              <w:t xml:space="preserve">1919 </w:t>
            </w:r>
            <w:r w:rsidR="00C305FB">
              <w:rPr>
                <w:b/>
              </w:rPr>
              <w:t>c</w:t>
            </w:r>
            <w:r w:rsidR="00487169" w:rsidRPr="00487169">
              <w:rPr>
                <w:b/>
              </w:rPr>
              <w:t xml:space="preserve">onstruction </w:t>
            </w:r>
            <w:r w:rsidR="00C305FB">
              <w:rPr>
                <w:b/>
              </w:rPr>
              <w:t>t</w:t>
            </w:r>
            <w:r w:rsidR="00487169" w:rsidRPr="00487169">
              <w:rPr>
                <w:b/>
              </w:rPr>
              <w:t xml:space="preserve">echniques </w:t>
            </w:r>
          </w:p>
          <w:p w14:paraId="44127D7C" w14:textId="77777777" w:rsidR="00E3488B" w:rsidRPr="00245C5C" w:rsidRDefault="00E3488B" w:rsidP="00E3488B">
            <w:pPr>
              <w:pStyle w:val="Normalbulletlist"/>
              <w:numPr>
                <w:ilvl w:val="0"/>
                <w:numId w:val="4"/>
              </w:numPr>
              <w:tabs>
                <w:tab w:val="num" w:pos="284"/>
              </w:tabs>
              <w:ind w:left="284"/>
              <w:rPr>
                <w:b/>
                <w:bCs w:val="0"/>
              </w:rPr>
            </w:pPr>
            <w:r w:rsidRPr="00777AD5">
              <w:rPr>
                <w:b/>
                <w:bCs w:val="0"/>
              </w:rPr>
              <w:t>Websites</w:t>
            </w:r>
            <w:r w:rsidRPr="00245C5C">
              <w:rPr>
                <w:b/>
                <w:bCs w:val="0"/>
              </w:rPr>
              <w:t xml:space="preserve">: </w:t>
            </w:r>
          </w:p>
          <w:p w14:paraId="44B92503" w14:textId="199D87B3" w:rsidR="00245C5C" w:rsidRPr="00777AD5" w:rsidRDefault="00245C5C" w:rsidP="00777AD5">
            <w:pPr>
              <w:pStyle w:val="ListParagraph"/>
              <w:numPr>
                <w:ilvl w:val="1"/>
                <w:numId w:val="4"/>
              </w:numPr>
              <w:rPr>
                <w:rFonts w:eastAsia="Arial" w:cs="Arial"/>
                <w:szCs w:val="22"/>
              </w:rPr>
            </w:pPr>
            <w:r w:rsidRPr="00777AD5">
              <w:rPr>
                <w:rFonts w:eastAsia="Arial" w:cs="Arial"/>
                <w:szCs w:val="22"/>
              </w:rPr>
              <w:t>White Book Specification Selector</w:t>
            </w:r>
            <w:r w:rsidRPr="00245C5C">
              <w:rPr>
                <w:rFonts w:eastAsia="Arial" w:cs="Arial"/>
                <w:szCs w:val="22"/>
              </w:rPr>
              <w:t xml:space="preserve">: </w:t>
            </w:r>
            <w:r w:rsidRPr="00245C5C">
              <w:rPr>
                <w:rFonts w:eastAsia="Arial" w:cs="Arial"/>
                <w:bCs/>
                <w:szCs w:val="22"/>
              </w:rPr>
              <w:t>https://www.british-gypsum.com/specification/white-book-specification-selector/white-book-overview</w:t>
            </w:r>
          </w:p>
          <w:p w14:paraId="304338BC" w14:textId="471448D4" w:rsidR="002423DD" w:rsidRPr="00777AD5" w:rsidRDefault="00000000" w:rsidP="00E3488B">
            <w:pPr>
              <w:pStyle w:val="Normalbulletlist"/>
              <w:numPr>
                <w:ilvl w:val="1"/>
                <w:numId w:val="4"/>
              </w:numPr>
              <w:rPr>
                <w:rStyle w:val="Hyperlink"/>
                <w:rFonts w:eastAsia="Arial" w:cs="Arial"/>
                <w:szCs w:val="22"/>
                <w:u w:val="none"/>
              </w:rPr>
            </w:pPr>
            <w:hyperlink w:history="1"/>
            <w:r w:rsidR="00245C5C">
              <w:rPr>
                <w:szCs w:val="22"/>
              </w:rPr>
              <w:t xml:space="preserve">Welsh traditional builders forum: </w:t>
            </w:r>
            <w:hyperlink w:history="1"/>
            <w:r w:rsidR="00245C5C" w:rsidRPr="00777AD5">
              <w:rPr>
                <w:rFonts w:eastAsia="Arial"/>
                <w:szCs w:val="22"/>
              </w:rPr>
              <w:t>https://www.wtbf.co.uk/old-building-information.php#window</w:t>
            </w:r>
          </w:p>
          <w:p w14:paraId="4AF70E3B" w14:textId="73EC0E99" w:rsidR="00245C5C" w:rsidRPr="00777AD5" w:rsidRDefault="00245C5C" w:rsidP="00E3488B">
            <w:pPr>
              <w:pStyle w:val="Normalbulletlist"/>
              <w:numPr>
                <w:ilvl w:val="1"/>
                <w:numId w:val="4"/>
              </w:numPr>
              <w:rPr>
                <w:rStyle w:val="Hyperlink"/>
                <w:rFonts w:eastAsia="Arial" w:cs="Arial"/>
                <w:color w:val="auto"/>
                <w:szCs w:val="22"/>
                <w:u w:val="none"/>
              </w:rPr>
            </w:pPr>
            <w:r w:rsidRPr="00245C5C">
              <w:rPr>
                <w:rStyle w:val="Hyperlink"/>
                <w:rFonts w:eastAsia="Arial" w:cs="Arial"/>
                <w:color w:val="auto"/>
                <w:szCs w:val="22"/>
                <w:u w:val="none"/>
              </w:rPr>
              <w:t>G</w:t>
            </w:r>
            <w:r w:rsidRPr="00777AD5">
              <w:rPr>
                <w:rStyle w:val="Hyperlink"/>
                <w:rFonts w:eastAsia="Arial" w:cs="Arial"/>
                <w:color w:val="auto"/>
                <w:szCs w:val="22"/>
                <w:u w:val="none"/>
              </w:rPr>
              <w:t>eoffrey Hunt</w:t>
            </w:r>
            <w:r w:rsidRPr="00777AD5">
              <w:rPr>
                <w:rStyle w:val="Hyperlink"/>
                <w:rFonts w:eastAsia="Arial" w:cs="Arial"/>
                <w:szCs w:val="22"/>
                <w:u w:val="none"/>
              </w:rPr>
              <w:t>:</w:t>
            </w:r>
            <w:r>
              <w:rPr>
                <w:rStyle w:val="Hyperlink"/>
                <w:rFonts w:eastAsia="Arial" w:cs="Arial"/>
                <w:szCs w:val="22"/>
                <w:u w:val="none"/>
              </w:rPr>
              <w:t xml:space="preserve"> </w:t>
            </w:r>
            <w:r w:rsidRPr="00777AD5">
              <w:rPr>
                <w:rStyle w:val="Hyperlink"/>
                <w:rFonts w:eastAsia="Arial" w:cs="Arial"/>
                <w:color w:val="auto"/>
                <w:szCs w:val="22"/>
                <w:u w:val="none"/>
              </w:rPr>
              <w:t>https://geoffrey-hunt.com/property-resources/</w:t>
            </w:r>
          </w:p>
          <w:p w14:paraId="7793C5CD" w14:textId="570E572C" w:rsidR="00245C5C" w:rsidRPr="00777AD5" w:rsidRDefault="00245C5C" w:rsidP="00CD1502">
            <w:pPr>
              <w:pStyle w:val="Normalbulletlist"/>
              <w:numPr>
                <w:ilvl w:val="1"/>
                <w:numId w:val="4"/>
              </w:numPr>
              <w:rPr>
                <w:rStyle w:val="Hyperlink"/>
                <w:rFonts w:eastAsia="Arial" w:cs="Arial"/>
                <w:color w:val="auto"/>
                <w:szCs w:val="22"/>
                <w:u w:val="none"/>
              </w:rPr>
            </w:pPr>
            <w:r>
              <w:rPr>
                <w:rStyle w:val="Hyperlink"/>
                <w:rFonts w:eastAsia="Arial" w:cs="Arial"/>
                <w:color w:val="auto"/>
                <w:szCs w:val="22"/>
                <w:u w:val="none"/>
              </w:rPr>
              <w:t xml:space="preserve">Line and it’s production: </w:t>
            </w:r>
            <w:hyperlink r:id="rId10" w:history="1">
              <w:r w:rsidRPr="00777AD5">
                <w:rPr>
                  <w:rStyle w:val="Hyperlink"/>
                  <w:bCs w:val="0"/>
                  <w:color w:val="auto"/>
                  <w:szCs w:val="22"/>
                  <w:u w:val="none"/>
                </w:rPr>
                <w:t>https://www.lime.org.uk/community/types-of-lime/types-of-lime.html</w:t>
              </w:r>
            </w:hyperlink>
          </w:p>
          <w:p w14:paraId="4399489B" w14:textId="1FD8B406" w:rsidR="00245C5C" w:rsidRPr="00777AD5" w:rsidRDefault="00245C5C" w:rsidP="00CD1502">
            <w:pPr>
              <w:pStyle w:val="Normalbulletlist"/>
              <w:numPr>
                <w:ilvl w:val="1"/>
                <w:numId w:val="4"/>
              </w:numPr>
              <w:rPr>
                <w:rFonts w:eastAsia="Arial" w:cs="Arial"/>
                <w:szCs w:val="22"/>
              </w:rPr>
            </w:pPr>
            <w:r>
              <w:rPr>
                <w:rFonts w:eastAsia="Arial" w:cs="Arial"/>
                <w:szCs w:val="22"/>
              </w:rPr>
              <w:t>S</w:t>
            </w:r>
            <w:r>
              <w:rPr>
                <w:rFonts w:eastAsia="Arial"/>
              </w:rPr>
              <w:t xml:space="preserve">PAB, Lime: </w:t>
            </w:r>
            <w:r w:rsidRPr="00777AD5">
              <w:rPr>
                <w:rFonts w:eastAsia="Arial" w:cs="Arial"/>
                <w:szCs w:val="22"/>
              </w:rPr>
              <w:t>https://www.spab.org.uk/sites/default/files/documents/MainSociety/SPAB%20Briefing_Lime.pdf</w:t>
            </w:r>
          </w:p>
          <w:p w14:paraId="355039C1" w14:textId="1FACE547" w:rsidR="11236A14" w:rsidRPr="00777AD5" w:rsidRDefault="002539C6" w:rsidP="00245C5C">
            <w:pPr>
              <w:pStyle w:val="Normalbulletlist"/>
              <w:numPr>
                <w:ilvl w:val="1"/>
                <w:numId w:val="4"/>
              </w:numPr>
              <w:rPr>
                <w:rStyle w:val="Hyperlink"/>
                <w:rFonts w:eastAsia="Arial" w:cs="Arial"/>
                <w:color w:val="auto"/>
                <w:szCs w:val="22"/>
                <w:u w:val="none"/>
              </w:rPr>
            </w:pPr>
            <w:r>
              <w:rPr>
                <w:szCs w:val="22"/>
              </w:rPr>
              <w:t xml:space="preserve">Traditional building: </w:t>
            </w:r>
            <w:r w:rsidR="00245C5C">
              <w:rPr>
                <w:szCs w:val="22"/>
              </w:rPr>
              <w:t xml:space="preserve"> </w:t>
            </w:r>
            <w:r w:rsidR="00245C5C" w:rsidRPr="00245C5C">
              <w:rPr>
                <w:szCs w:val="22"/>
              </w:rPr>
              <w:t>https://www.traditionalbuilding.com/opinions/hydrated-vs-hydraulic-lime</w:t>
            </w:r>
            <w:hyperlink r:id="rId11"/>
          </w:p>
          <w:p w14:paraId="77EFC452" w14:textId="78B9E85F" w:rsidR="00E47354" w:rsidRPr="00E47354" w:rsidRDefault="002539C6" w:rsidP="00777AD5">
            <w:pPr>
              <w:pStyle w:val="ListParagraph"/>
              <w:numPr>
                <w:ilvl w:val="1"/>
                <w:numId w:val="4"/>
              </w:numPr>
              <w:rPr>
                <w:rFonts w:eastAsia="Arial" w:cs="Arial"/>
                <w:szCs w:val="22"/>
              </w:rPr>
            </w:pPr>
            <w:r>
              <w:rPr>
                <w:rFonts w:eastAsia="Arial" w:cs="Arial"/>
                <w:bCs/>
                <w:szCs w:val="22"/>
              </w:rPr>
              <w:lastRenderedPageBreak/>
              <w:t>CADW:</w:t>
            </w:r>
            <w:r w:rsidR="00E47354" w:rsidRPr="00E47354">
              <w:rPr>
                <w:rFonts w:eastAsia="Arial" w:cs="Arial"/>
                <w:bCs/>
                <w:szCs w:val="22"/>
              </w:rPr>
              <w:t xml:space="preserve"> https://cadw.gov.wales/sites/default/files/2021-02/Teaching%20resources%20-%20Understanding%20traditional%20%28pre-1919%29%20and%20Historic%20buildings.pdf</w:t>
            </w:r>
          </w:p>
          <w:p w14:paraId="33725F63" w14:textId="2095F519" w:rsidR="00487169" w:rsidRPr="00777AD5" w:rsidRDefault="00487169" w:rsidP="00487169">
            <w:pPr>
              <w:pStyle w:val="Normalbulletlist"/>
              <w:numPr>
                <w:ilvl w:val="0"/>
                <w:numId w:val="4"/>
              </w:numPr>
              <w:tabs>
                <w:tab w:val="num" w:pos="284"/>
              </w:tabs>
              <w:ind w:left="284"/>
              <w:rPr>
                <w:b/>
                <w:bCs w:val="0"/>
              </w:rPr>
            </w:pPr>
            <w:r w:rsidRPr="00777AD5">
              <w:rPr>
                <w:b/>
                <w:bCs w:val="0"/>
              </w:rPr>
              <w:t xml:space="preserve">YouTube: </w:t>
            </w:r>
          </w:p>
          <w:p w14:paraId="7CCD7F34" w14:textId="3523B139" w:rsidR="00487169" w:rsidRPr="00777AD5" w:rsidRDefault="002539C6" w:rsidP="00487169">
            <w:pPr>
              <w:pStyle w:val="Normalbulletlist"/>
              <w:numPr>
                <w:ilvl w:val="1"/>
                <w:numId w:val="4"/>
              </w:numPr>
            </w:pPr>
            <w:r w:rsidRPr="00777AD5">
              <w:t xml:space="preserve">Different types of </w:t>
            </w:r>
            <w:r>
              <w:t>l</w:t>
            </w:r>
            <w:r w:rsidRPr="00777AD5">
              <w:t>ime</w:t>
            </w:r>
            <w:r w:rsidRPr="00777AD5">
              <w:rPr>
                <w:rStyle w:val="Hyperlink"/>
                <w:color w:val="auto"/>
                <w:u w:val="none"/>
              </w:rPr>
              <w:t xml:space="preserve">: </w:t>
            </w:r>
            <w:hyperlink r:id="rId12" w:history="1">
              <w:r w:rsidR="00777AD5">
                <w:rPr>
                  <w:rStyle w:val="Hyperlink"/>
                </w:rPr>
                <w:t>3. Different types of Lime</w:t>
              </w:r>
            </w:hyperlink>
            <w:r w:rsidR="00777AD5">
              <w:rPr>
                <w:rStyle w:val="Hyperlink"/>
                <w:color w:val="auto"/>
                <w:u w:val="none"/>
              </w:rPr>
              <w:t xml:space="preserve"> </w:t>
            </w:r>
          </w:p>
          <w:p w14:paraId="7295EA7E" w14:textId="0AD9EBFB" w:rsidR="00487169" w:rsidRPr="00777AD5" w:rsidRDefault="002539C6" w:rsidP="00487169">
            <w:pPr>
              <w:pStyle w:val="Normalbulletlist"/>
              <w:numPr>
                <w:ilvl w:val="1"/>
                <w:numId w:val="4"/>
              </w:numPr>
            </w:pPr>
            <w:r w:rsidRPr="00777AD5">
              <w:t>Wattle and daub</w:t>
            </w:r>
            <w:r w:rsidRPr="00777AD5">
              <w:rPr>
                <w:rStyle w:val="Hyperlink"/>
                <w:color w:val="auto"/>
                <w:u w:val="none"/>
              </w:rPr>
              <w:t xml:space="preserve">: </w:t>
            </w:r>
            <w:hyperlink r:id="rId13" w:history="1">
              <w:r w:rsidR="00777AD5">
                <w:rPr>
                  <w:rStyle w:val="Hyperlink"/>
                </w:rPr>
                <w:t>12. Wattle and daub</w:t>
              </w:r>
            </w:hyperlink>
            <w:r w:rsidR="00777AD5">
              <w:rPr>
                <w:rStyle w:val="Hyperlink"/>
                <w:color w:val="auto"/>
                <w:u w:val="none"/>
              </w:rPr>
              <w:t xml:space="preserve"> </w:t>
            </w:r>
          </w:p>
          <w:p w14:paraId="7C51E6AB" w14:textId="6D4C41C3" w:rsidR="00487169" w:rsidRPr="00777AD5" w:rsidRDefault="002539C6" w:rsidP="00487169">
            <w:pPr>
              <w:pStyle w:val="Normalbulletlist"/>
              <w:numPr>
                <w:ilvl w:val="1"/>
                <w:numId w:val="4"/>
              </w:numPr>
            </w:pPr>
            <w:r w:rsidRPr="00777AD5">
              <w:t>Uncovering a 15th-</w:t>
            </w:r>
            <w:r>
              <w:t>c</w:t>
            </w:r>
            <w:r w:rsidR="00200789">
              <w:t>e</w:t>
            </w:r>
            <w:r w:rsidRPr="00777AD5">
              <w:t xml:space="preserve">ntury </w:t>
            </w:r>
            <w:r>
              <w:t>m</w:t>
            </w:r>
            <w:r w:rsidRPr="00777AD5">
              <w:t xml:space="preserve">edieval </w:t>
            </w:r>
            <w:r>
              <w:t>w</w:t>
            </w:r>
            <w:r w:rsidRPr="00777AD5">
              <w:t xml:space="preserve">indow | £4 </w:t>
            </w:r>
            <w:r>
              <w:t>m</w:t>
            </w:r>
            <w:r w:rsidRPr="00777AD5">
              <w:t xml:space="preserve">illion </w:t>
            </w:r>
            <w:r>
              <w:t>r</w:t>
            </w:r>
            <w:r w:rsidRPr="00777AD5">
              <w:t xml:space="preserve">estoration: </w:t>
            </w:r>
            <w:r>
              <w:t>h</w:t>
            </w:r>
            <w:r w:rsidRPr="00777AD5">
              <w:t xml:space="preserve">istoric </w:t>
            </w:r>
            <w:r>
              <w:t>h</w:t>
            </w:r>
            <w:r w:rsidRPr="00777AD5">
              <w:t xml:space="preserve">ouse </w:t>
            </w:r>
            <w:r>
              <w:t>r</w:t>
            </w:r>
            <w:r w:rsidRPr="00777AD5">
              <w:t>escue</w:t>
            </w:r>
            <w:r w:rsidRPr="00777AD5">
              <w:rPr>
                <w:rStyle w:val="Hyperlink"/>
                <w:color w:val="auto"/>
                <w:u w:val="none"/>
              </w:rPr>
              <w:t xml:space="preserve">: </w:t>
            </w:r>
            <w:hyperlink r:id="rId14" w:history="1">
              <w:r w:rsidR="00777AD5">
                <w:rPr>
                  <w:rStyle w:val="Hyperlink"/>
                </w:rPr>
                <w:t>Uncovering a 15th-Century Medieval Window | £4 Million Restoration: Historic House Rescue</w:t>
              </w:r>
            </w:hyperlink>
            <w:r w:rsidR="00777AD5">
              <w:rPr>
                <w:rStyle w:val="Hyperlink"/>
                <w:color w:val="auto"/>
                <w:u w:val="none"/>
              </w:rPr>
              <w:t xml:space="preserve"> </w:t>
            </w:r>
          </w:p>
          <w:p w14:paraId="00B53674" w14:textId="33EB7922" w:rsidR="00167F7B" w:rsidRPr="00946EE8" w:rsidRDefault="00167F7B" w:rsidP="00487169">
            <w:pPr>
              <w:pStyle w:val="Normalbulletlist"/>
              <w:numPr>
                <w:ilvl w:val="0"/>
                <w:numId w:val="0"/>
              </w:numPr>
              <w:ind w:left="1440"/>
            </w:pPr>
          </w:p>
        </w:tc>
        <w:tc>
          <w:tcPr>
            <w:tcW w:w="1615" w:type="dxa"/>
            <w:tcBorders>
              <w:top w:val="nil"/>
            </w:tcBorders>
          </w:tcPr>
          <w:p w14:paraId="0DEA3B89" w14:textId="0F19E07C" w:rsidR="00FB065A" w:rsidRPr="00FB065A" w:rsidRDefault="00FB065A" w:rsidP="00FB065A">
            <w:pPr>
              <w:pStyle w:val="Normalheadingblack"/>
            </w:pPr>
            <w:r w:rsidRPr="00FB065A">
              <w:lastRenderedPageBreak/>
              <w:t>Worksheet 1</w:t>
            </w:r>
          </w:p>
          <w:p w14:paraId="6DFA9D48" w14:textId="39CC9A05" w:rsidR="00FB065A" w:rsidRPr="00FB065A" w:rsidRDefault="00615F51" w:rsidP="00FB065A">
            <w:pPr>
              <w:pStyle w:val="Normalheadingblack"/>
            </w:pPr>
            <w:r>
              <w:t>C</w:t>
            </w:r>
            <w:r w:rsidRPr="00FB065A">
              <w:t>lassroom discussion  </w:t>
            </w:r>
          </w:p>
          <w:p w14:paraId="4270C94D" w14:textId="793D7878" w:rsidR="00FB065A" w:rsidRPr="00FB065A" w:rsidRDefault="00615F51" w:rsidP="00FB065A">
            <w:pPr>
              <w:pStyle w:val="Normalheadingblack"/>
            </w:pPr>
            <w:r>
              <w:t>G</w:t>
            </w:r>
            <w:r w:rsidRPr="00FB065A">
              <w:t>roupwork  </w:t>
            </w:r>
          </w:p>
          <w:p w14:paraId="7BE75B79" w14:textId="46439ECF" w:rsidR="00FB065A" w:rsidRPr="00FB065A" w:rsidRDefault="00615F51" w:rsidP="00FB065A">
            <w:pPr>
              <w:pStyle w:val="Normalheadingblack"/>
            </w:pPr>
            <w:r>
              <w:t>S</w:t>
            </w:r>
            <w:r w:rsidRPr="00FB065A">
              <w:t>elf and peer assessment </w:t>
            </w:r>
          </w:p>
          <w:p w14:paraId="75AD1C40" w14:textId="2B3057EC" w:rsidR="00FB065A" w:rsidRPr="00FB065A" w:rsidRDefault="00615F51" w:rsidP="00FB065A">
            <w:pPr>
              <w:pStyle w:val="Normalheadingblack"/>
            </w:pPr>
            <w:r>
              <w:lastRenderedPageBreak/>
              <w:t>O</w:t>
            </w:r>
            <w:r w:rsidRPr="00FB065A">
              <w:t>pen oral questioning  </w:t>
            </w:r>
          </w:p>
          <w:p w14:paraId="52A1A5D3" w14:textId="77777777" w:rsidR="00167F7B" w:rsidRPr="00E36AF8" w:rsidRDefault="00167F7B" w:rsidP="00167F7B"/>
        </w:tc>
      </w:tr>
      <w:tr w:rsidR="00A235F3" w:rsidRPr="00E36AF8" w14:paraId="2DF4DFA8" w14:textId="77777777" w:rsidTr="00777AD5">
        <w:trPr>
          <w:jc w:val="center"/>
        </w:trPr>
        <w:tc>
          <w:tcPr>
            <w:tcW w:w="1134" w:type="dxa"/>
          </w:tcPr>
          <w:p w14:paraId="665FDD9E" w14:textId="026B57F9" w:rsidR="00167F7B" w:rsidRPr="00E36AF8" w:rsidRDefault="00167F7B" w:rsidP="00167F7B">
            <w:pPr>
              <w:jc w:val="center"/>
            </w:pPr>
            <w:r>
              <w:lastRenderedPageBreak/>
              <w:t>2</w:t>
            </w:r>
            <w:r w:rsidR="00B3233D">
              <w:t>–</w:t>
            </w:r>
            <w:r w:rsidR="00946EE8">
              <w:t>3</w:t>
            </w:r>
          </w:p>
          <w:p w14:paraId="06C5DB2E" w14:textId="77777777" w:rsidR="00167F7B" w:rsidRPr="00E36AF8" w:rsidRDefault="00167F7B" w:rsidP="00167F7B">
            <w:pPr>
              <w:jc w:val="center"/>
            </w:pPr>
          </w:p>
          <w:p w14:paraId="6F7632F3" w14:textId="6BDA7BF8" w:rsidR="00167F7B" w:rsidRPr="00E36AF8" w:rsidRDefault="00946EE8" w:rsidP="00167F7B">
            <w:pPr>
              <w:jc w:val="center"/>
              <w:rPr>
                <w:b/>
              </w:rPr>
            </w:pPr>
            <w:r>
              <w:t>6</w:t>
            </w:r>
            <w:r w:rsidR="00167F7B" w:rsidRPr="00E36AF8">
              <w:t xml:space="preserve"> hours</w:t>
            </w:r>
          </w:p>
        </w:tc>
        <w:tc>
          <w:tcPr>
            <w:tcW w:w="1560" w:type="dxa"/>
          </w:tcPr>
          <w:p w14:paraId="3FF75F51" w14:textId="757B7D93" w:rsidR="00167F7B" w:rsidRPr="00777AD5" w:rsidRDefault="00167F7B" w:rsidP="00777AD5">
            <w:pPr>
              <w:pStyle w:val="Normalheadingblack"/>
              <w:numPr>
                <w:ilvl w:val="0"/>
                <w:numId w:val="40"/>
              </w:numPr>
            </w:pPr>
            <w:r w:rsidRPr="00777AD5">
              <w:t>Know the changes in construction pressures and materials over time</w:t>
            </w:r>
          </w:p>
          <w:p w14:paraId="10107674" w14:textId="77777777" w:rsidR="00167F7B" w:rsidRDefault="00167F7B" w:rsidP="00167F7B"/>
          <w:p w14:paraId="629CF351" w14:textId="1D8D745A" w:rsidR="00167F7B" w:rsidRPr="00E36AF8" w:rsidRDefault="00167F7B" w:rsidP="00167F7B">
            <w:r>
              <w:t xml:space="preserve">Assessment </w:t>
            </w:r>
            <w:r w:rsidR="00DE0FC6">
              <w:t>c</w:t>
            </w:r>
            <w:r>
              <w:t xml:space="preserve">riteria </w:t>
            </w:r>
          </w:p>
          <w:p w14:paraId="42B3D25E" w14:textId="77777777" w:rsidR="00167F7B" w:rsidRDefault="00167F7B" w:rsidP="00167F7B">
            <w:pPr>
              <w:pStyle w:val="Normalbulletsublist"/>
              <w:numPr>
                <w:ilvl w:val="0"/>
                <w:numId w:val="0"/>
              </w:numPr>
              <w:ind w:left="567" w:hanging="283"/>
            </w:pPr>
          </w:p>
          <w:p w14:paraId="079A2CE1" w14:textId="77777777" w:rsidR="00167F7B" w:rsidRPr="00E36AF8" w:rsidRDefault="00167F7B" w:rsidP="00167F7B">
            <w:pPr>
              <w:pStyle w:val="Normalbulletsublist"/>
              <w:numPr>
                <w:ilvl w:val="0"/>
                <w:numId w:val="0"/>
              </w:numPr>
              <w:ind w:left="567" w:hanging="283"/>
            </w:pPr>
            <w:r>
              <w:lastRenderedPageBreak/>
              <w:t>1.2 P</w:t>
            </w:r>
            <w:r w:rsidRPr="00D02EBF">
              <w:rPr>
                <w:lang w:val="ru-RU"/>
              </w:rPr>
              <w:t>ost</w:t>
            </w:r>
            <w:r>
              <w:t>-</w:t>
            </w:r>
            <w:r w:rsidRPr="00D02EBF">
              <w:rPr>
                <w:lang w:val="ru-RU"/>
              </w:rPr>
              <w:t>1919 to modern construction</w:t>
            </w:r>
          </w:p>
          <w:p w14:paraId="38AF087A" w14:textId="343A46C7" w:rsidR="00167F7B" w:rsidRPr="00E36AF8" w:rsidRDefault="00167F7B" w:rsidP="00167F7B">
            <w:pPr>
              <w:pStyle w:val="Normalbulletsublist"/>
              <w:numPr>
                <w:ilvl w:val="0"/>
                <w:numId w:val="0"/>
              </w:numPr>
              <w:ind w:left="567" w:hanging="283"/>
            </w:pPr>
          </w:p>
        </w:tc>
        <w:tc>
          <w:tcPr>
            <w:tcW w:w="10206" w:type="dxa"/>
          </w:tcPr>
          <w:p w14:paraId="352208DC" w14:textId="77777777" w:rsidR="00E3488B" w:rsidRPr="00823D65" w:rsidRDefault="00E3488B" w:rsidP="00E3488B">
            <w:pPr>
              <w:pStyle w:val="Normalbulletlist"/>
              <w:numPr>
                <w:ilvl w:val="0"/>
                <w:numId w:val="0"/>
              </w:numPr>
              <w:ind w:left="284" w:hanging="284"/>
              <w:rPr>
                <w:b/>
                <w:color w:val="0070C0"/>
              </w:rPr>
            </w:pPr>
            <w:r w:rsidRPr="00823D65">
              <w:rPr>
                <w:b/>
                <w:color w:val="0070C0"/>
              </w:rPr>
              <w:lastRenderedPageBreak/>
              <w:t>Activities</w:t>
            </w:r>
          </w:p>
          <w:p w14:paraId="75BA9F29" w14:textId="0A6CF3FB" w:rsidR="00E3488B" w:rsidRDefault="00C305FB" w:rsidP="00777AD5">
            <w:pPr>
              <w:pStyle w:val="Normalbulletlist"/>
            </w:pPr>
            <w:r>
              <w:t>Recap Session 1.</w:t>
            </w:r>
          </w:p>
          <w:p w14:paraId="56658E1D" w14:textId="26F2F132" w:rsidR="000328ED" w:rsidRDefault="00C305FB" w:rsidP="00777AD5">
            <w:pPr>
              <w:pStyle w:val="Normalbulletlist"/>
            </w:pPr>
            <w:r>
              <w:t>Ou</w:t>
            </w:r>
            <w:r w:rsidR="000328ED">
              <w:t xml:space="preserve">tline the </w:t>
            </w:r>
            <w:r w:rsidR="007B799B">
              <w:t>a</w:t>
            </w:r>
            <w:r w:rsidR="000328ED">
              <w:t>im</w:t>
            </w:r>
            <w:r w:rsidR="00C42613">
              <w:t>s</w:t>
            </w:r>
            <w:r w:rsidR="000328ED">
              <w:t xml:space="preserve"> and objectives of </w:t>
            </w:r>
            <w:r>
              <w:t>Session 2</w:t>
            </w:r>
            <w:r w:rsidR="000328ED">
              <w:t xml:space="preserve">. </w:t>
            </w:r>
          </w:p>
          <w:p w14:paraId="01B038F7" w14:textId="5EDE036F" w:rsidR="000328ED" w:rsidRDefault="00245C5C" w:rsidP="00777AD5">
            <w:pPr>
              <w:pStyle w:val="Normalbulletlist"/>
            </w:pPr>
            <w:r>
              <w:t>D</w:t>
            </w:r>
            <w:r w:rsidR="000328ED">
              <w:t xml:space="preserve">eliver PowerPoint </w:t>
            </w:r>
            <w:r w:rsidR="000328ED" w:rsidRPr="000328ED">
              <w:t xml:space="preserve">2 </w:t>
            </w:r>
            <w:r w:rsidR="003E7D91">
              <w:t xml:space="preserve">and lead a discussion </w:t>
            </w:r>
            <w:r w:rsidR="003E7D91" w:rsidRPr="003E7D91">
              <w:t xml:space="preserve">how the revolution of modern transport links improved the availability and variety of construction materials in post-1919 buildings. </w:t>
            </w:r>
          </w:p>
          <w:p w14:paraId="7B542C69" w14:textId="6F22F9DA" w:rsidR="000328ED" w:rsidRDefault="003E7D91" w:rsidP="00777AD5">
            <w:pPr>
              <w:pStyle w:val="Normalbulletlist"/>
            </w:pPr>
            <w:r>
              <w:t>Next, d</w:t>
            </w:r>
            <w:r w:rsidR="000328ED">
              <w:t>iscuss</w:t>
            </w:r>
            <w:r>
              <w:t xml:space="preserve"> how some types of</w:t>
            </w:r>
            <w:r w:rsidR="000328ED">
              <w:t xml:space="preserve"> materials </w:t>
            </w:r>
            <w:r>
              <w:t>can</w:t>
            </w:r>
            <w:r w:rsidR="000328ED">
              <w:t xml:space="preserve"> </w:t>
            </w:r>
            <w:r>
              <w:t xml:space="preserve">be used to make a building appear </w:t>
            </w:r>
            <w:r w:rsidR="000328ED">
              <w:t>prestigious</w:t>
            </w:r>
            <w:r>
              <w:t>.</w:t>
            </w:r>
            <w:r w:rsidR="000328ED">
              <w:t xml:space="preserve"> </w:t>
            </w:r>
          </w:p>
          <w:p w14:paraId="0D222A0B" w14:textId="5097443E" w:rsidR="000328ED" w:rsidRDefault="00DE0FC6" w:rsidP="00777AD5">
            <w:pPr>
              <w:pStyle w:val="Normalbulletlist"/>
            </w:pPr>
            <w:r>
              <w:t>Ask l</w:t>
            </w:r>
            <w:r w:rsidR="000328ED">
              <w:t xml:space="preserve">earners to complete </w:t>
            </w:r>
            <w:r>
              <w:t>T</w:t>
            </w:r>
            <w:r w:rsidR="000328ED">
              <w:t xml:space="preserve">ask 1 </w:t>
            </w:r>
            <w:r>
              <w:t>on W</w:t>
            </w:r>
            <w:r w:rsidR="000328ED">
              <w:t>orksheet</w:t>
            </w:r>
            <w:r w:rsidR="00A155C5">
              <w:t xml:space="preserve"> 2</w:t>
            </w:r>
            <w:r w:rsidR="00375305">
              <w:t>.</w:t>
            </w:r>
            <w:r w:rsidR="00A155C5">
              <w:t xml:space="preserve"> </w:t>
            </w:r>
          </w:p>
          <w:p w14:paraId="3B034CD9" w14:textId="5C5CADFC" w:rsidR="001E22FA" w:rsidRPr="001E22FA" w:rsidRDefault="001E22FA" w:rsidP="00777AD5">
            <w:pPr>
              <w:pStyle w:val="Normalbulletlist"/>
            </w:pPr>
            <w:r>
              <w:t>Invite learners to</w:t>
            </w:r>
            <w:r w:rsidRPr="001E22FA">
              <w:t xml:space="preserve"> peer assess their responses and facilitate a discussion around the</w:t>
            </w:r>
            <w:r>
              <w:t xml:space="preserve"> different </w:t>
            </w:r>
            <w:r w:rsidRPr="001E22FA">
              <w:t>responses.</w:t>
            </w:r>
          </w:p>
          <w:p w14:paraId="139B58EF" w14:textId="40486748" w:rsidR="00A155C5" w:rsidRDefault="00DE0FC6" w:rsidP="00777AD5">
            <w:pPr>
              <w:pStyle w:val="Normalbulletlist"/>
            </w:pPr>
            <w:r>
              <w:t>Di</w:t>
            </w:r>
            <w:r w:rsidR="00A155C5">
              <w:t>scuss the material innovations of the 20</w:t>
            </w:r>
            <w:r w:rsidR="00A155C5" w:rsidRPr="00A155C5">
              <w:rPr>
                <w:vertAlign w:val="superscript"/>
              </w:rPr>
              <w:t>th</w:t>
            </w:r>
            <w:r w:rsidR="00A155C5">
              <w:t xml:space="preserve"> century and the effect this has had on various aspects of construction practices</w:t>
            </w:r>
            <w:r w:rsidR="00375305">
              <w:t>.</w:t>
            </w:r>
            <w:r w:rsidR="00A155C5">
              <w:t xml:space="preserve"> </w:t>
            </w:r>
          </w:p>
          <w:p w14:paraId="71C404F6" w14:textId="40C400FE" w:rsidR="00A155C5" w:rsidRDefault="00DE0FC6" w:rsidP="00777AD5">
            <w:pPr>
              <w:pStyle w:val="Normalbulletlist"/>
            </w:pPr>
            <w:r>
              <w:t>Ask l</w:t>
            </w:r>
            <w:r w:rsidR="00A155C5">
              <w:t xml:space="preserve">earners to complete </w:t>
            </w:r>
            <w:r>
              <w:t>T</w:t>
            </w:r>
            <w:r w:rsidR="00A155C5">
              <w:t>ask 2 o</w:t>
            </w:r>
            <w:r>
              <w:t>n W</w:t>
            </w:r>
            <w:r w:rsidR="00A155C5">
              <w:t>orksheet 2</w:t>
            </w:r>
            <w:r w:rsidR="00375305">
              <w:t>.</w:t>
            </w:r>
            <w:r w:rsidR="003E7D91">
              <w:t xml:space="preserve"> Then ask them to </w:t>
            </w:r>
            <w:r w:rsidR="003E7D91" w:rsidRPr="003E7D91">
              <w:t xml:space="preserve">peer assess their completed </w:t>
            </w:r>
            <w:r w:rsidR="001E22FA">
              <w:t>responses and l</w:t>
            </w:r>
            <w:r w:rsidR="003E7D91" w:rsidRPr="003E7D91">
              <w:t>ead a discussion around their responses.</w:t>
            </w:r>
          </w:p>
          <w:p w14:paraId="5F7F6501" w14:textId="270CA52C" w:rsidR="00A155C5" w:rsidRDefault="00DE0FC6" w:rsidP="00777AD5">
            <w:pPr>
              <w:pStyle w:val="Normalbulletlist"/>
            </w:pPr>
            <w:r>
              <w:t>Fa</w:t>
            </w:r>
            <w:r w:rsidR="00A155C5">
              <w:t>cilitate</w:t>
            </w:r>
            <w:r w:rsidR="003E7D91">
              <w:t xml:space="preserve"> a</w:t>
            </w:r>
            <w:r w:rsidR="00A155C5">
              <w:t xml:space="preserve"> discussion around specific materials and their modern characteristics and how they support the cost effectiveness and speed of construction</w:t>
            </w:r>
            <w:r w:rsidR="00375305">
              <w:t>.</w:t>
            </w:r>
            <w:r w:rsidR="00A155C5">
              <w:t xml:space="preserve"> </w:t>
            </w:r>
          </w:p>
          <w:p w14:paraId="6A8114CE" w14:textId="2B295CAE" w:rsidR="00A155C5" w:rsidRDefault="00DE0FC6" w:rsidP="00777AD5">
            <w:pPr>
              <w:pStyle w:val="Normalbulletlist"/>
            </w:pPr>
            <w:r>
              <w:t>L</w:t>
            </w:r>
            <w:r w:rsidR="00A155C5">
              <w:t>ead</w:t>
            </w:r>
            <w:r>
              <w:t xml:space="preserve"> a</w:t>
            </w:r>
            <w:r w:rsidR="00A155C5">
              <w:t xml:space="preserve"> discussion on</w:t>
            </w:r>
            <w:r w:rsidR="006E5E82">
              <w:t xml:space="preserve"> DPM and</w:t>
            </w:r>
            <w:r w:rsidR="00A155C5">
              <w:t xml:space="preserve"> DPC in buildings</w:t>
            </w:r>
            <w:r w:rsidR="00375305">
              <w:t>.</w:t>
            </w:r>
          </w:p>
          <w:p w14:paraId="6BC30516" w14:textId="4CA8512B" w:rsidR="00A155C5" w:rsidRDefault="00DE0FC6" w:rsidP="00777AD5">
            <w:pPr>
              <w:pStyle w:val="Normalbulletlist"/>
            </w:pPr>
            <w:r>
              <w:lastRenderedPageBreak/>
              <w:t>Ask l</w:t>
            </w:r>
            <w:r w:rsidR="00A155C5">
              <w:t xml:space="preserve">earners to complete </w:t>
            </w:r>
            <w:r>
              <w:t>T</w:t>
            </w:r>
            <w:r w:rsidR="00A155C5">
              <w:t xml:space="preserve">ask </w:t>
            </w:r>
            <w:r w:rsidR="53229EA0">
              <w:t>3</w:t>
            </w:r>
            <w:r w:rsidR="00A155C5">
              <w:t xml:space="preserve"> on </w:t>
            </w:r>
            <w:r>
              <w:t>W</w:t>
            </w:r>
            <w:r w:rsidR="00A155C5">
              <w:t>orksheet 2</w:t>
            </w:r>
            <w:r w:rsidR="00375305">
              <w:t>.</w:t>
            </w:r>
          </w:p>
          <w:p w14:paraId="5CB48DED" w14:textId="77777777" w:rsidR="0019600C" w:rsidRDefault="001E22FA" w:rsidP="00777AD5">
            <w:pPr>
              <w:pStyle w:val="Normalbulletlist"/>
            </w:pPr>
            <w:r>
              <w:t xml:space="preserve">Ask them to </w:t>
            </w:r>
            <w:r w:rsidRPr="003E7D91">
              <w:t xml:space="preserve">peer assess their completed </w:t>
            </w:r>
            <w:r>
              <w:t>responses and l</w:t>
            </w:r>
            <w:r w:rsidRPr="003E7D91">
              <w:t>ead a discussion around their responses</w:t>
            </w:r>
            <w:r w:rsidR="0019600C">
              <w:t xml:space="preserve">. </w:t>
            </w:r>
          </w:p>
          <w:p w14:paraId="4A7E9870" w14:textId="1426EA6A" w:rsidR="008E3760" w:rsidRDefault="0019600C" w:rsidP="00777AD5">
            <w:pPr>
              <w:pStyle w:val="Normalbulletlist"/>
            </w:pPr>
            <w:r>
              <w:t>Finally f</w:t>
            </w:r>
            <w:r w:rsidR="00500E32">
              <w:t xml:space="preserve">acilitate summative discussion on session content and revisit the sessions aims and objectives.   </w:t>
            </w:r>
            <w:r w:rsidR="008E3760">
              <w:t xml:space="preserve"> </w:t>
            </w:r>
          </w:p>
          <w:p w14:paraId="1C6D86DF" w14:textId="77777777" w:rsidR="00E3488B" w:rsidRPr="00E36AF8" w:rsidRDefault="00E3488B" w:rsidP="00E3488B">
            <w:pPr>
              <w:pStyle w:val="Normalheadingred"/>
            </w:pPr>
            <w:r w:rsidRPr="00E36AF8">
              <w:t>Resources:</w:t>
            </w:r>
          </w:p>
          <w:p w14:paraId="30DBDC4C" w14:textId="2E0A1D55" w:rsidR="00E3488B" w:rsidRPr="00777AD5" w:rsidRDefault="00E3488B" w:rsidP="00777AD5">
            <w:pPr>
              <w:pStyle w:val="Normalbulletlist"/>
            </w:pPr>
            <w:r w:rsidRPr="00777AD5">
              <w:t xml:space="preserve">PowerPoint </w:t>
            </w:r>
            <w:r w:rsidR="00963BE5" w:rsidRPr="00777AD5">
              <w:t>2</w:t>
            </w:r>
            <w:r w:rsidRPr="00777AD5">
              <w:t>:</w:t>
            </w:r>
            <w:r>
              <w:t xml:space="preserve"> </w:t>
            </w:r>
            <w:r w:rsidR="00963BE5" w:rsidRPr="00777AD5">
              <w:t>20</w:t>
            </w:r>
            <w:r w:rsidR="00963BE5" w:rsidRPr="00777AD5">
              <w:rPr>
                <w:vertAlign w:val="superscript"/>
              </w:rPr>
              <w:t>th</w:t>
            </w:r>
            <w:r w:rsidR="00963BE5" w:rsidRPr="00777AD5">
              <w:t xml:space="preserve"> </w:t>
            </w:r>
            <w:r w:rsidR="00DE0FC6" w:rsidRPr="00777AD5">
              <w:t>c</w:t>
            </w:r>
            <w:r w:rsidR="00487169" w:rsidRPr="00777AD5">
              <w:t xml:space="preserve">entury </w:t>
            </w:r>
            <w:r w:rsidR="00DE0FC6" w:rsidRPr="00777AD5">
              <w:t>e</w:t>
            </w:r>
            <w:r w:rsidR="00262B7A" w:rsidRPr="00777AD5">
              <w:t>v</w:t>
            </w:r>
            <w:r w:rsidR="0031274E" w:rsidRPr="00777AD5">
              <w:t xml:space="preserve">olution of </w:t>
            </w:r>
            <w:r w:rsidR="00DE0FC6" w:rsidRPr="00777AD5">
              <w:t>c</w:t>
            </w:r>
            <w:r w:rsidR="00487169" w:rsidRPr="00777AD5">
              <w:t>onstruction</w:t>
            </w:r>
            <w:r w:rsidRPr="00777AD5">
              <w:t xml:space="preserve"> </w:t>
            </w:r>
            <w:r w:rsidR="00DE0FC6" w:rsidRPr="00777AD5">
              <w:t>p</w:t>
            </w:r>
            <w:r w:rsidR="0031274E" w:rsidRPr="00777AD5">
              <w:t>ra</w:t>
            </w:r>
            <w:r w:rsidR="00A24140" w:rsidRPr="00777AD5">
              <w:t>c</w:t>
            </w:r>
            <w:r w:rsidR="0031274E" w:rsidRPr="00777AD5">
              <w:t>tices</w:t>
            </w:r>
          </w:p>
          <w:p w14:paraId="7D9F2DCA" w14:textId="64C80F86" w:rsidR="00E3488B" w:rsidRPr="00777AD5" w:rsidRDefault="00E3488B" w:rsidP="00777AD5">
            <w:pPr>
              <w:pStyle w:val="Normalbulletlist"/>
            </w:pPr>
            <w:r w:rsidRPr="00777AD5">
              <w:t>Work</w:t>
            </w:r>
            <w:r w:rsidR="00375305" w:rsidRPr="00777AD5">
              <w:t>s</w:t>
            </w:r>
            <w:r w:rsidRPr="00777AD5">
              <w:t xml:space="preserve">heet </w:t>
            </w:r>
            <w:r w:rsidR="005C4D07" w:rsidRPr="00777AD5">
              <w:t>2</w:t>
            </w:r>
            <w:r w:rsidRPr="00777AD5">
              <w:t xml:space="preserve">: </w:t>
            </w:r>
            <w:r w:rsidR="00487169" w:rsidRPr="00777AD5">
              <w:t>20</w:t>
            </w:r>
            <w:r w:rsidR="00487169" w:rsidRPr="00777AD5">
              <w:rPr>
                <w:vertAlign w:val="superscript"/>
              </w:rPr>
              <w:t>th</w:t>
            </w:r>
            <w:r w:rsidR="00487169" w:rsidRPr="00777AD5">
              <w:t xml:space="preserve"> </w:t>
            </w:r>
            <w:r w:rsidR="00DE0FC6" w:rsidRPr="00777AD5">
              <w:t>century construction t</w:t>
            </w:r>
            <w:r w:rsidR="00D62DC7" w:rsidRPr="00777AD5">
              <w:t>echniques</w:t>
            </w:r>
            <w:r w:rsidR="00D0293F" w:rsidRPr="00777AD5">
              <w:t xml:space="preserve"> </w:t>
            </w:r>
          </w:p>
          <w:p w14:paraId="2126FCD4" w14:textId="77777777" w:rsidR="00E3488B" w:rsidRPr="00777AD5" w:rsidRDefault="00E3488B" w:rsidP="00777AD5">
            <w:pPr>
              <w:pStyle w:val="Normalbulletlist"/>
            </w:pPr>
            <w:r w:rsidRPr="00777AD5">
              <w:t xml:space="preserve">Websites: </w:t>
            </w:r>
          </w:p>
          <w:p w14:paraId="1C36980B" w14:textId="77777777" w:rsidR="00506321" w:rsidRPr="009C273C" w:rsidRDefault="00506321" w:rsidP="00777AD5">
            <w:pPr>
              <w:pStyle w:val="ListParagraph"/>
              <w:numPr>
                <w:ilvl w:val="1"/>
                <w:numId w:val="13"/>
              </w:numPr>
              <w:rPr>
                <w:rFonts w:eastAsia="Arial" w:cs="Arial"/>
                <w:szCs w:val="22"/>
              </w:rPr>
            </w:pPr>
            <w:r w:rsidRPr="009C273C">
              <w:rPr>
                <w:rFonts w:eastAsia="Arial" w:cs="Arial"/>
                <w:szCs w:val="22"/>
              </w:rPr>
              <w:t>White Book Specification Selector</w:t>
            </w:r>
            <w:r w:rsidRPr="00245C5C">
              <w:rPr>
                <w:rFonts w:eastAsia="Arial" w:cs="Arial"/>
                <w:szCs w:val="22"/>
              </w:rPr>
              <w:t xml:space="preserve">: </w:t>
            </w:r>
            <w:r w:rsidRPr="00245C5C">
              <w:rPr>
                <w:rFonts w:eastAsia="Arial" w:cs="Arial"/>
                <w:bCs/>
                <w:szCs w:val="22"/>
              </w:rPr>
              <w:t>https://www.british-gypsum.com/specification/white-book-specification-selector/white-book-overview</w:t>
            </w:r>
          </w:p>
          <w:p w14:paraId="65D2B895" w14:textId="75C1505F" w:rsidR="00B51BFE" w:rsidRPr="00777AD5" w:rsidRDefault="00065869" w:rsidP="00777AD5">
            <w:pPr>
              <w:pStyle w:val="Normalbulletlist"/>
              <w:numPr>
                <w:ilvl w:val="1"/>
                <w:numId w:val="13"/>
              </w:numPr>
              <w:rPr>
                <w:rFonts w:eastAsia="Arial" w:cs="Arial"/>
                <w:szCs w:val="22"/>
              </w:rPr>
            </w:pPr>
            <w:r w:rsidRPr="005D0189">
              <w:t xml:space="preserve">The concrete society: </w:t>
            </w:r>
            <w:hyperlink w:history="1"/>
            <w:r w:rsidRPr="00777AD5">
              <w:rPr>
                <w:rFonts w:eastAsia="Arial"/>
              </w:rPr>
              <w:t>https://www.concrete.org.uk/fingertips-nuggets.asp?cmd=display&amp;id=783</w:t>
            </w:r>
          </w:p>
          <w:p w14:paraId="55114AB8" w14:textId="14354586" w:rsidR="00B51BFE" w:rsidRPr="00777AD5" w:rsidRDefault="00065869" w:rsidP="00777AD5">
            <w:pPr>
              <w:pStyle w:val="Normalbulletlist"/>
              <w:numPr>
                <w:ilvl w:val="1"/>
                <w:numId w:val="13"/>
              </w:numPr>
              <w:rPr>
                <w:rFonts w:eastAsia="Arial" w:cs="Arial"/>
                <w:szCs w:val="22"/>
              </w:rPr>
            </w:pPr>
            <w:r w:rsidRPr="00777AD5">
              <w:rPr>
                <w:rFonts w:eastAsia="Arial"/>
              </w:rPr>
              <w:t xml:space="preserve">What </w:t>
            </w:r>
            <w:r w:rsidR="005D0189">
              <w:rPr>
                <w:rFonts w:eastAsia="Arial" w:cs="Arial"/>
                <w:szCs w:val="22"/>
              </w:rPr>
              <w:t>i</w:t>
            </w:r>
            <w:r w:rsidRPr="00777AD5">
              <w:rPr>
                <w:rFonts w:eastAsia="Arial"/>
              </w:rPr>
              <w:t xml:space="preserve">s </w:t>
            </w:r>
            <w:r w:rsidR="005D0189">
              <w:rPr>
                <w:rFonts w:eastAsia="Arial" w:cs="Arial"/>
                <w:szCs w:val="22"/>
              </w:rPr>
              <w:t>i</w:t>
            </w:r>
            <w:r w:rsidRPr="00777AD5">
              <w:rPr>
                <w:rFonts w:eastAsia="Arial"/>
              </w:rPr>
              <w:t xml:space="preserve">nnovation </w:t>
            </w:r>
            <w:r w:rsidR="005D0189">
              <w:rPr>
                <w:rFonts w:eastAsia="Arial" w:cs="Arial"/>
                <w:szCs w:val="22"/>
              </w:rPr>
              <w:t>i</w:t>
            </w:r>
            <w:r w:rsidRPr="00777AD5">
              <w:rPr>
                <w:rFonts w:eastAsia="Arial"/>
              </w:rPr>
              <w:t xml:space="preserve">n </w:t>
            </w:r>
            <w:r w:rsidR="005D0189">
              <w:rPr>
                <w:rFonts w:eastAsia="Arial" w:cs="Arial"/>
                <w:szCs w:val="22"/>
              </w:rPr>
              <w:t>c</w:t>
            </w:r>
            <w:r w:rsidRPr="00777AD5">
              <w:rPr>
                <w:rFonts w:eastAsia="Arial"/>
              </w:rPr>
              <w:t>onstruction</w:t>
            </w:r>
            <w:r w:rsidRPr="00777AD5">
              <w:rPr>
                <w:rStyle w:val="Hyperlink"/>
                <w:rFonts w:eastAsia="Arial" w:cs="Arial"/>
                <w:color w:val="auto"/>
                <w:szCs w:val="22"/>
                <w:u w:val="none"/>
              </w:rPr>
              <w:t>:</w:t>
            </w:r>
            <w:r w:rsidRPr="005D0189">
              <w:t xml:space="preserve"> </w:t>
            </w:r>
            <w:r w:rsidRPr="00777AD5">
              <w:rPr>
                <w:rStyle w:val="Hyperlink"/>
                <w:rFonts w:eastAsia="Arial" w:cs="Arial"/>
                <w:color w:val="auto"/>
                <w:szCs w:val="22"/>
                <w:u w:val="none"/>
              </w:rPr>
              <w:t>https://www.veritasnoble.co.uk/construction/what-is-innovation-</w:t>
            </w:r>
            <w:r w:rsidRPr="005D0189">
              <w:rPr>
                <w:rStyle w:val="Hyperlink"/>
                <w:rFonts w:eastAsia="Arial" w:cs="Arial"/>
                <w:color w:val="auto"/>
                <w:szCs w:val="22"/>
                <w:u w:val="none"/>
              </w:rPr>
              <w:t>in-c</w:t>
            </w:r>
            <w:r w:rsidRPr="00777AD5">
              <w:rPr>
                <w:rStyle w:val="Hyperlink"/>
                <w:rFonts w:eastAsia="Arial" w:cs="Arial"/>
                <w:color w:val="auto"/>
                <w:szCs w:val="22"/>
                <w:u w:val="none"/>
              </w:rPr>
              <w:t>onstruction/#:~:text=The%2020th%20century%20saw%20the,increasingly%20complex%20and%20taller%20structures</w:t>
            </w:r>
          </w:p>
          <w:p w14:paraId="4C23FEA0" w14:textId="5AB8E6A4" w:rsidR="00B51BFE" w:rsidRPr="00777AD5" w:rsidRDefault="00065869" w:rsidP="00777AD5">
            <w:pPr>
              <w:pStyle w:val="Normalbulletlist"/>
              <w:numPr>
                <w:ilvl w:val="1"/>
                <w:numId w:val="13"/>
              </w:numPr>
              <w:rPr>
                <w:rFonts w:eastAsia="Arial" w:cs="Arial"/>
                <w:szCs w:val="22"/>
              </w:rPr>
            </w:pPr>
            <w:r w:rsidRPr="00777AD5">
              <w:rPr>
                <w:rFonts w:eastAsia="Arial"/>
              </w:rPr>
              <w:t xml:space="preserve">Geocell </w:t>
            </w:r>
            <w:r w:rsidR="005D0189">
              <w:rPr>
                <w:rFonts w:eastAsia="Arial" w:cs="Arial"/>
                <w:szCs w:val="22"/>
              </w:rPr>
              <w:t>f</w:t>
            </w:r>
            <w:r w:rsidRPr="00777AD5">
              <w:rPr>
                <w:rFonts w:eastAsia="Arial"/>
              </w:rPr>
              <w:t xml:space="preserve">oam </w:t>
            </w:r>
            <w:r w:rsidR="005D0189">
              <w:rPr>
                <w:rFonts w:eastAsia="Arial" w:cs="Arial"/>
                <w:szCs w:val="22"/>
              </w:rPr>
              <w:t>g</w:t>
            </w:r>
            <w:r w:rsidRPr="00777AD5">
              <w:rPr>
                <w:rFonts w:eastAsia="Arial"/>
              </w:rPr>
              <w:t xml:space="preserve">lass </w:t>
            </w:r>
            <w:r w:rsidR="005D0189">
              <w:rPr>
                <w:rFonts w:eastAsia="Arial" w:cs="Arial"/>
                <w:szCs w:val="22"/>
              </w:rPr>
              <w:t>a</w:t>
            </w:r>
            <w:r w:rsidRPr="00777AD5">
              <w:rPr>
                <w:rFonts w:eastAsia="Arial"/>
              </w:rPr>
              <w:t>ggregate</w:t>
            </w:r>
            <w:r w:rsidRPr="00777AD5">
              <w:rPr>
                <w:rStyle w:val="Hyperlink"/>
                <w:rFonts w:eastAsia="Arial" w:cs="Arial"/>
                <w:color w:val="auto"/>
                <w:szCs w:val="22"/>
                <w:u w:val="none"/>
              </w:rPr>
              <w:t>: https://www.womersleys.co.uk/shop/insulated_limecrete_floors/sub_base/geocell-foam-glass-aggregate#:~:text=GEOCELL%20foam%20glass%20aggregate%20is,for%20insulation%20to%20building%20floors.</w:t>
            </w:r>
          </w:p>
          <w:p w14:paraId="45E2B5F7" w14:textId="02750DEE" w:rsidR="00B51BFE" w:rsidRPr="00777AD5" w:rsidRDefault="00065869" w:rsidP="00777AD5">
            <w:pPr>
              <w:pStyle w:val="Normalbulletlist"/>
              <w:numPr>
                <w:ilvl w:val="1"/>
                <w:numId w:val="13"/>
              </w:numPr>
              <w:rPr>
                <w:rFonts w:eastAsia="Arial" w:cs="Arial"/>
                <w:szCs w:val="22"/>
              </w:rPr>
            </w:pPr>
            <w:r w:rsidRPr="00777AD5">
              <w:rPr>
                <w:rFonts w:eastAsia="Arial"/>
              </w:rPr>
              <w:t xml:space="preserve">A </w:t>
            </w:r>
            <w:r w:rsidR="005D0189">
              <w:rPr>
                <w:rFonts w:eastAsia="Arial" w:cs="Arial"/>
                <w:szCs w:val="22"/>
              </w:rPr>
              <w:t>b</w:t>
            </w:r>
            <w:r w:rsidRPr="00777AD5">
              <w:rPr>
                <w:rFonts w:eastAsia="Arial"/>
              </w:rPr>
              <w:t xml:space="preserve">rief </w:t>
            </w:r>
            <w:r w:rsidR="005D0189">
              <w:rPr>
                <w:rFonts w:eastAsia="Arial" w:cs="Arial"/>
                <w:szCs w:val="22"/>
              </w:rPr>
              <w:t>h</w:t>
            </w:r>
            <w:r w:rsidRPr="00777AD5">
              <w:rPr>
                <w:rFonts w:eastAsia="Arial"/>
              </w:rPr>
              <w:t xml:space="preserve">istory of </w:t>
            </w:r>
            <w:r w:rsidR="005D0189">
              <w:rPr>
                <w:rFonts w:eastAsia="Arial" w:cs="Arial"/>
                <w:szCs w:val="22"/>
              </w:rPr>
              <w:t>b</w:t>
            </w:r>
            <w:r w:rsidRPr="00777AD5">
              <w:rPr>
                <w:rFonts w:eastAsia="Arial"/>
              </w:rPr>
              <w:t xml:space="preserve">uilding </w:t>
            </w:r>
            <w:r w:rsidR="005D0189">
              <w:rPr>
                <w:rFonts w:eastAsia="Arial" w:cs="Arial"/>
                <w:szCs w:val="22"/>
              </w:rPr>
              <w:t>m</w:t>
            </w:r>
            <w:r w:rsidRPr="00777AD5">
              <w:rPr>
                <w:rFonts w:eastAsia="Arial"/>
              </w:rPr>
              <w:t>aterials</w:t>
            </w:r>
            <w:r w:rsidRPr="00777AD5">
              <w:rPr>
                <w:rStyle w:val="Hyperlink"/>
                <w:rFonts w:eastAsia="Arial" w:cs="Arial"/>
                <w:color w:val="auto"/>
                <w:szCs w:val="22"/>
                <w:u w:val="none"/>
              </w:rPr>
              <w:t>:</w:t>
            </w:r>
            <w:r w:rsidRPr="005D0189">
              <w:rPr>
                <w:rStyle w:val="Hyperlink"/>
                <w:rFonts w:eastAsia="Arial" w:cs="Arial"/>
                <w:color w:val="auto"/>
                <w:szCs w:val="22"/>
                <w:u w:val="none"/>
              </w:rPr>
              <w:t xml:space="preserve"> </w:t>
            </w:r>
            <w:r w:rsidRPr="00777AD5">
              <w:rPr>
                <w:rStyle w:val="Hyperlink"/>
                <w:rFonts w:eastAsia="Arial" w:cs="Arial"/>
                <w:color w:val="auto"/>
                <w:szCs w:val="22"/>
                <w:u w:val="none"/>
              </w:rPr>
              <w:t>https://mperryassociates.com/2022/11/16/brief-history-building-materials/</w:t>
            </w:r>
          </w:p>
          <w:p w14:paraId="3966D663" w14:textId="5FA40999" w:rsidR="00B51BFE" w:rsidRPr="00777AD5" w:rsidRDefault="00065869" w:rsidP="00777AD5">
            <w:pPr>
              <w:pStyle w:val="Normalbulletlist"/>
              <w:numPr>
                <w:ilvl w:val="1"/>
                <w:numId w:val="13"/>
              </w:numPr>
              <w:rPr>
                <w:rFonts w:eastAsia="Arial" w:cs="Arial"/>
                <w:szCs w:val="22"/>
              </w:rPr>
            </w:pPr>
            <w:r w:rsidRPr="00777AD5">
              <w:rPr>
                <w:rFonts w:eastAsia="Arial"/>
              </w:rPr>
              <w:lastRenderedPageBreak/>
              <w:t>House building: a century of innovation</w:t>
            </w:r>
            <w:r w:rsidRPr="00777AD5">
              <w:rPr>
                <w:rStyle w:val="Hyperlink"/>
                <w:rFonts w:eastAsia="Arial" w:cs="Arial"/>
                <w:color w:val="auto"/>
                <w:szCs w:val="22"/>
                <w:u w:val="none"/>
              </w:rPr>
              <w:t>: https://www.nhbc.co.uk/binaries/content/assets/nhbc/foundation/house-building---a-century-of-innovation.pdf</w:t>
            </w:r>
          </w:p>
          <w:p w14:paraId="33F8B19E" w14:textId="33111DE2" w:rsidR="003E5ED9" w:rsidRPr="00777AD5" w:rsidRDefault="00065869" w:rsidP="00777AD5">
            <w:pPr>
              <w:pStyle w:val="Normalbulletlist"/>
              <w:numPr>
                <w:ilvl w:val="1"/>
                <w:numId w:val="13"/>
              </w:numPr>
              <w:rPr>
                <w:rFonts w:eastAsia="Arial" w:cs="Arial"/>
                <w:szCs w:val="22"/>
              </w:rPr>
            </w:pPr>
            <w:r w:rsidRPr="00777AD5">
              <w:rPr>
                <w:rFonts w:eastAsia="Arial"/>
              </w:rPr>
              <w:t>Damp-proof course DPC</w:t>
            </w:r>
            <w:r w:rsidRPr="00777AD5">
              <w:rPr>
                <w:rStyle w:val="Hyperlink"/>
                <w:rFonts w:eastAsia="Arial" w:cs="Arial"/>
                <w:color w:val="auto"/>
                <w:szCs w:val="22"/>
                <w:u w:val="none"/>
              </w:rPr>
              <w:t>: https://www.designingbuildings.co.uk/wiki/Damp-proof_course_DPC</w:t>
            </w:r>
          </w:p>
          <w:p w14:paraId="37F8C6D1" w14:textId="3320D564" w:rsidR="003E5ED9" w:rsidRPr="00777AD5" w:rsidRDefault="00065869" w:rsidP="00777AD5">
            <w:pPr>
              <w:pStyle w:val="Normalbulletlist"/>
              <w:numPr>
                <w:ilvl w:val="1"/>
                <w:numId w:val="13"/>
              </w:numPr>
              <w:rPr>
                <w:rFonts w:eastAsia="Arial" w:cs="Arial"/>
                <w:szCs w:val="22"/>
              </w:rPr>
            </w:pPr>
            <w:r w:rsidRPr="00777AD5">
              <w:rPr>
                <w:rFonts w:eastAsia="Arial"/>
              </w:rPr>
              <w:t>DPM vs. DPC</w:t>
            </w:r>
            <w:r w:rsidRPr="00777AD5">
              <w:rPr>
                <w:rStyle w:val="Hyperlink"/>
                <w:rFonts w:eastAsia="Arial" w:cs="Arial"/>
                <w:color w:val="auto"/>
                <w:szCs w:val="22"/>
                <w:u w:val="none"/>
              </w:rPr>
              <w:t>: https://www.woodensupplies.co.uk/blog/damp-proofing/</w:t>
            </w:r>
          </w:p>
          <w:p w14:paraId="60E6AC17" w14:textId="0DA71A19" w:rsidR="003E5ED9" w:rsidRPr="00777AD5" w:rsidRDefault="00065869" w:rsidP="00777AD5">
            <w:pPr>
              <w:pStyle w:val="Normalbulletlist"/>
              <w:numPr>
                <w:ilvl w:val="1"/>
                <w:numId w:val="13"/>
              </w:numPr>
              <w:rPr>
                <w:rStyle w:val="Hyperlink"/>
                <w:rFonts w:eastAsia="Arial" w:cs="Arial"/>
                <w:szCs w:val="22"/>
                <w:u w:val="none"/>
              </w:rPr>
            </w:pPr>
            <w:r w:rsidRPr="00777AD5">
              <w:rPr>
                <w:rFonts w:eastAsia="Arial"/>
              </w:rPr>
              <w:t xml:space="preserve">Damp </w:t>
            </w:r>
            <w:r w:rsidR="005D0189">
              <w:rPr>
                <w:rFonts w:eastAsia="Arial" w:cs="Arial"/>
                <w:szCs w:val="22"/>
              </w:rPr>
              <w:t>p</w:t>
            </w:r>
            <w:r w:rsidRPr="00777AD5">
              <w:rPr>
                <w:rFonts w:eastAsia="Arial"/>
              </w:rPr>
              <w:t xml:space="preserve">roof </w:t>
            </w:r>
            <w:r w:rsidR="005D0189">
              <w:rPr>
                <w:rFonts w:eastAsia="Arial" w:cs="Arial"/>
                <w:szCs w:val="22"/>
              </w:rPr>
              <w:t>c</w:t>
            </w:r>
            <w:r w:rsidRPr="00777AD5">
              <w:rPr>
                <w:rFonts w:eastAsia="Arial"/>
              </w:rPr>
              <w:t>ourse (DPC And Damp Proof Membranes (DPM)</w:t>
            </w:r>
            <w:r w:rsidRPr="00777AD5">
              <w:rPr>
                <w:rStyle w:val="Hyperlink"/>
                <w:rFonts w:eastAsia="Arial" w:cs="Arial"/>
                <w:color w:val="auto"/>
                <w:szCs w:val="22"/>
                <w:u w:val="none"/>
              </w:rPr>
              <w:t>:</w:t>
            </w:r>
            <w:r w:rsidRPr="00777AD5">
              <w:rPr>
                <w:rStyle w:val="Hyperlink"/>
                <w:rFonts w:eastAsia="Arial" w:cs="Arial"/>
                <w:color w:val="auto"/>
                <w:szCs w:val="22"/>
              </w:rPr>
              <w:t xml:space="preserve"> </w:t>
            </w:r>
            <w:r w:rsidRPr="00777AD5">
              <w:rPr>
                <w:rStyle w:val="Hyperlink"/>
                <w:rFonts w:eastAsia="Arial" w:cs="Arial"/>
                <w:color w:val="auto"/>
                <w:szCs w:val="22"/>
                <w:u w:val="none"/>
              </w:rPr>
              <w:t>https://www.civilsandlintels.co.uk/dpc-and-membranes/dpc-membrane#:~:text=Damp%20Proof%20Course%20(DPC)%20and%20Damp%20Proof%20Membranes%20(DPM)&amp;text=DPC%20and%20DPM%20are%20most,moisture%20and%20helps%20prevent%20cracks.</w:t>
            </w:r>
          </w:p>
          <w:p w14:paraId="681214DB" w14:textId="77777777" w:rsidR="00506321" w:rsidRPr="00777AD5" w:rsidRDefault="00506321" w:rsidP="00777AD5">
            <w:pPr>
              <w:pStyle w:val="Normalbulletlist"/>
              <w:numPr>
                <w:ilvl w:val="0"/>
                <w:numId w:val="0"/>
              </w:numPr>
              <w:ind w:left="720"/>
            </w:pPr>
          </w:p>
          <w:p w14:paraId="694335FC" w14:textId="2B9AAE01" w:rsidR="00E3488B" w:rsidRPr="00777AD5" w:rsidRDefault="00E3488B" w:rsidP="00777AD5">
            <w:pPr>
              <w:pStyle w:val="Normalbulletlist"/>
            </w:pPr>
            <w:r w:rsidRPr="00777AD5">
              <w:t xml:space="preserve">YouTube: </w:t>
            </w:r>
          </w:p>
          <w:p w14:paraId="44CF7DD9" w14:textId="77777777" w:rsidR="00777AD5" w:rsidRPr="00777AD5" w:rsidRDefault="00777AD5" w:rsidP="00777AD5">
            <w:pPr>
              <w:pStyle w:val="Normalbulletlist"/>
              <w:numPr>
                <w:ilvl w:val="1"/>
                <w:numId w:val="13"/>
              </w:numPr>
            </w:pPr>
            <w:r w:rsidRPr="00777AD5">
              <w:t xml:space="preserve">Different types of </w:t>
            </w:r>
            <w:r>
              <w:t>l</w:t>
            </w:r>
            <w:r w:rsidRPr="00777AD5">
              <w:t>ime</w:t>
            </w:r>
            <w:r w:rsidRPr="00777AD5">
              <w:rPr>
                <w:rStyle w:val="Hyperlink"/>
                <w:color w:val="auto"/>
                <w:u w:val="none"/>
              </w:rPr>
              <w:t xml:space="preserve">: </w:t>
            </w:r>
            <w:hyperlink r:id="rId15" w:history="1">
              <w:r>
                <w:rPr>
                  <w:rStyle w:val="Hyperlink"/>
                </w:rPr>
                <w:t>3. Different types of Lime</w:t>
              </w:r>
            </w:hyperlink>
            <w:r>
              <w:rPr>
                <w:rStyle w:val="Hyperlink"/>
                <w:color w:val="auto"/>
                <w:u w:val="none"/>
              </w:rPr>
              <w:t xml:space="preserve"> </w:t>
            </w:r>
          </w:p>
          <w:p w14:paraId="671BCB6A" w14:textId="77777777" w:rsidR="00777AD5" w:rsidRPr="00777AD5" w:rsidRDefault="00777AD5" w:rsidP="00777AD5">
            <w:pPr>
              <w:pStyle w:val="Normalbulletlist"/>
              <w:numPr>
                <w:ilvl w:val="1"/>
                <w:numId w:val="13"/>
              </w:numPr>
            </w:pPr>
            <w:r w:rsidRPr="00777AD5">
              <w:t>Wattle and daub</w:t>
            </w:r>
            <w:r w:rsidRPr="00777AD5">
              <w:rPr>
                <w:rStyle w:val="Hyperlink"/>
                <w:color w:val="auto"/>
                <w:u w:val="none"/>
              </w:rPr>
              <w:t xml:space="preserve">: </w:t>
            </w:r>
            <w:hyperlink r:id="rId16" w:history="1">
              <w:r>
                <w:rPr>
                  <w:rStyle w:val="Hyperlink"/>
                </w:rPr>
                <w:t>12. Wattle and daub</w:t>
              </w:r>
            </w:hyperlink>
            <w:r>
              <w:rPr>
                <w:rStyle w:val="Hyperlink"/>
                <w:color w:val="auto"/>
                <w:u w:val="none"/>
              </w:rPr>
              <w:t xml:space="preserve"> </w:t>
            </w:r>
          </w:p>
          <w:p w14:paraId="5B725A2A" w14:textId="30579CB1" w:rsidR="00506321" w:rsidRPr="009C273C" w:rsidRDefault="00777AD5" w:rsidP="00777AD5">
            <w:pPr>
              <w:pStyle w:val="Normalbulletlist"/>
              <w:numPr>
                <w:ilvl w:val="1"/>
                <w:numId w:val="13"/>
              </w:numPr>
            </w:pPr>
            <w:r w:rsidRPr="00777AD5">
              <w:t>Uncovering a 15th-</w:t>
            </w:r>
            <w:r>
              <w:t>ce</w:t>
            </w:r>
            <w:r w:rsidRPr="00777AD5">
              <w:t xml:space="preserve">ntury </w:t>
            </w:r>
            <w:r>
              <w:t>m</w:t>
            </w:r>
            <w:r w:rsidRPr="00777AD5">
              <w:t xml:space="preserve">edieval </w:t>
            </w:r>
            <w:r>
              <w:t>w</w:t>
            </w:r>
            <w:r w:rsidRPr="00777AD5">
              <w:t xml:space="preserve">indow | £4 </w:t>
            </w:r>
            <w:r>
              <w:t>m</w:t>
            </w:r>
            <w:r w:rsidRPr="00777AD5">
              <w:t xml:space="preserve">illion </w:t>
            </w:r>
            <w:r>
              <w:t>r</w:t>
            </w:r>
            <w:r w:rsidRPr="00777AD5">
              <w:t xml:space="preserve">estoration: </w:t>
            </w:r>
            <w:r>
              <w:t>h</w:t>
            </w:r>
            <w:r w:rsidRPr="00777AD5">
              <w:t xml:space="preserve">istoric </w:t>
            </w:r>
            <w:r>
              <w:t>h</w:t>
            </w:r>
            <w:r w:rsidRPr="00777AD5">
              <w:t xml:space="preserve">ouse </w:t>
            </w:r>
            <w:r>
              <w:t>r</w:t>
            </w:r>
            <w:r w:rsidRPr="00777AD5">
              <w:t>escue</w:t>
            </w:r>
            <w:r w:rsidRPr="00777AD5">
              <w:rPr>
                <w:rStyle w:val="Hyperlink"/>
                <w:color w:val="auto"/>
                <w:u w:val="none"/>
              </w:rPr>
              <w:t xml:space="preserve">: </w:t>
            </w:r>
            <w:hyperlink r:id="rId17" w:history="1">
              <w:r>
                <w:rPr>
                  <w:rStyle w:val="Hyperlink"/>
                </w:rPr>
                <w:t>Uncovering a 15th-Century Medieval Window | £4 Million Restoration: Historic House Rescue</w:t>
              </w:r>
            </w:hyperlink>
          </w:p>
          <w:p w14:paraId="3825299C" w14:textId="3B5AA732" w:rsidR="00487169" w:rsidRPr="00E36AF8" w:rsidRDefault="00487169" w:rsidP="00487169">
            <w:pPr>
              <w:pStyle w:val="Normalbulletlist"/>
              <w:numPr>
                <w:ilvl w:val="0"/>
                <w:numId w:val="0"/>
              </w:numPr>
              <w:ind w:left="1440"/>
              <w:rPr>
                <w:color w:val="0000FF"/>
                <w:u w:val="single"/>
              </w:rPr>
            </w:pPr>
          </w:p>
        </w:tc>
        <w:tc>
          <w:tcPr>
            <w:tcW w:w="1615" w:type="dxa"/>
          </w:tcPr>
          <w:p w14:paraId="2D2F4525" w14:textId="358B3025" w:rsidR="00FB065A" w:rsidRPr="00FB065A" w:rsidRDefault="00FB065A" w:rsidP="00FB065A">
            <w:pPr>
              <w:pStyle w:val="Normalheadingblack"/>
            </w:pPr>
            <w:r w:rsidRPr="00FB065A">
              <w:lastRenderedPageBreak/>
              <w:t>Worksheet</w:t>
            </w:r>
            <w:r>
              <w:t xml:space="preserve"> 2</w:t>
            </w:r>
          </w:p>
          <w:p w14:paraId="097C57B7" w14:textId="77777777" w:rsidR="00FB065A" w:rsidRPr="00FB065A" w:rsidRDefault="00FB065A" w:rsidP="00FB065A">
            <w:pPr>
              <w:pStyle w:val="Normalheadingblack"/>
            </w:pPr>
            <w:r w:rsidRPr="00FB065A">
              <w:t>Classroom discussion  </w:t>
            </w:r>
          </w:p>
          <w:p w14:paraId="023DAE99" w14:textId="77777777" w:rsidR="00FB065A" w:rsidRPr="00FB065A" w:rsidRDefault="00FB065A" w:rsidP="00FB065A">
            <w:pPr>
              <w:pStyle w:val="Normalheadingblack"/>
            </w:pPr>
            <w:r w:rsidRPr="00FB065A">
              <w:t>Groupwork  </w:t>
            </w:r>
          </w:p>
          <w:p w14:paraId="135FD004" w14:textId="7CEA341C" w:rsidR="00FB065A" w:rsidRPr="00FB065A" w:rsidRDefault="00FB065A" w:rsidP="00FB065A">
            <w:pPr>
              <w:pStyle w:val="Normalheadingblack"/>
            </w:pPr>
            <w:r w:rsidRPr="00FB065A">
              <w:t xml:space="preserve">Self and </w:t>
            </w:r>
            <w:r w:rsidR="00C305FB">
              <w:t>p</w:t>
            </w:r>
            <w:r w:rsidRPr="00FB065A">
              <w:t xml:space="preserve">eer </w:t>
            </w:r>
            <w:r w:rsidR="00C305FB">
              <w:t>a</w:t>
            </w:r>
            <w:r w:rsidRPr="00FB065A">
              <w:t>ssessment </w:t>
            </w:r>
          </w:p>
          <w:p w14:paraId="05948667" w14:textId="476BE2D8" w:rsidR="00167F7B" w:rsidRPr="00517CF9" w:rsidRDefault="00FB065A" w:rsidP="00FB065A">
            <w:pPr>
              <w:pStyle w:val="Normalheadingblack"/>
              <w:rPr>
                <w:b w:val="0"/>
              </w:rPr>
            </w:pPr>
            <w:r w:rsidRPr="00FB065A">
              <w:t xml:space="preserve">Open </w:t>
            </w:r>
            <w:r w:rsidR="00C305FB">
              <w:t>o</w:t>
            </w:r>
            <w:r w:rsidRPr="00FB065A">
              <w:t xml:space="preserve">ral </w:t>
            </w:r>
            <w:r w:rsidR="00C305FB">
              <w:t>q</w:t>
            </w:r>
            <w:r w:rsidRPr="00FB065A">
              <w:t>uestioning  </w:t>
            </w:r>
          </w:p>
        </w:tc>
      </w:tr>
      <w:tr w:rsidR="00A235F3" w:rsidRPr="00E36AF8" w14:paraId="24BC335D" w14:textId="77777777" w:rsidTr="00777AD5">
        <w:trPr>
          <w:jc w:val="center"/>
        </w:trPr>
        <w:tc>
          <w:tcPr>
            <w:tcW w:w="1134" w:type="dxa"/>
          </w:tcPr>
          <w:p w14:paraId="2634F963" w14:textId="376AC5F9" w:rsidR="00167F7B" w:rsidRPr="00E36AF8" w:rsidRDefault="00167F7B" w:rsidP="00167F7B">
            <w:pPr>
              <w:jc w:val="center"/>
            </w:pPr>
            <w:r>
              <w:lastRenderedPageBreak/>
              <w:t>4</w:t>
            </w:r>
          </w:p>
          <w:p w14:paraId="59501E22" w14:textId="77777777" w:rsidR="00167F7B" w:rsidRPr="00E36AF8" w:rsidRDefault="00167F7B" w:rsidP="00167F7B">
            <w:pPr>
              <w:jc w:val="center"/>
            </w:pPr>
          </w:p>
          <w:p w14:paraId="71A0F004" w14:textId="77777777" w:rsidR="00167F7B" w:rsidRPr="00E36AF8" w:rsidRDefault="00167F7B" w:rsidP="00167F7B">
            <w:pPr>
              <w:jc w:val="center"/>
              <w:rPr>
                <w:b/>
              </w:rPr>
            </w:pPr>
            <w:r w:rsidRPr="00E36AF8">
              <w:t>3 hours</w:t>
            </w:r>
          </w:p>
        </w:tc>
        <w:tc>
          <w:tcPr>
            <w:tcW w:w="1560" w:type="dxa"/>
          </w:tcPr>
          <w:p w14:paraId="2A88281F" w14:textId="77777777" w:rsidR="00167F7B" w:rsidRPr="00FB4DF9" w:rsidRDefault="00167F7B" w:rsidP="00167F7B">
            <w:pPr>
              <w:pStyle w:val="Normalheadingblack"/>
            </w:pPr>
            <w:r w:rsidRPr="00FB4DF9">
              <w:t xml:space="preserve">1. </w:t>
            </w:r>
            <w:r w:rsidRPr="001E5D9B">
              <w:t>Know the changes in construction pressures and materials over time</w:t>
            </w:r>
          </w:p>
          <w:p w14:paraId="4477E48F" w14:textId="77777777" w:rsidR="00167F7B" w:rsidRDefault="00167F7B" w:rsidP="00167F7B"/>
          <w:p w14:paraId="46881DBC" w14:textId="10EA54C9" w:rsidR="00167F7B" w:rsidRPr="00E36AF8" w:rsidRDefault="00167F7B" w:rsidP="00167F7B">
            <w:r>
              <w:t xml:space="preserve">Assessment </w:t>
            </w:r>
            <w:r w:rsidR="00A46B51">
              <w:t>c</w:t>
            </w:r>
            <w:r>
              <w:t xml:space="preserve">riteria </w:t>
            </w:r>
          </w:p>
          <w:p w14:paraId="141341A3" w14:textId="77777777" w:rsidR="00167F7B" w:rsidRDefault="00167F7B" w:rsidP="00946EE8">
            <w:pPr>
              <w:pStyle w:val="Normalbulletsublist"/>
              <w:numPr>
                <w:ilvl w:val="0"/>
                <w:numId w:val="0"/>
              </w:numPr>
            </w:pPr>
          </w:p>
          <w:p w14:paraId="41C9BBE4" w14:textId="6BC52FC0" w:rsidR="00167F7B" w:rsidRPr="00E36AF8" w:rsidRDefault="00A56A7D" w:rsidP="00450B93">
            <w:pPr>
              <w:pStyle w:val="Normalbulletsublist"/>
              <w:numPr>
                <w:ilvl w:val="1"/>
                <w:numId w:val="11"/>
              </w:numPr>
            </w:pPr>
            <w:r>
              <w:t xml:space="preserve"> </w:t>
            </w:r>
            <w:r w:rsidR="00167F7B" w:rsidRPr="008A7A71">
              <w:rPr>
                <w:lang w:val="ru-RU"/>
              </w:rPr>
              <w:t>21</w:t>
            </w:r>
            <w:proofErr w:type="spellStart"/>
            <w:r w:rsidR="00167F7B" w:rsidRPr="00777AD5">
              <w:t>st</w:t>
            </w:r>
            <w:proofErr w:type="spellEnd"/>
            <w:r w:rsidR="00167F7B" w:rsidRPr="00A56A7D">
              <w:rPr>
                <w:vertAlign w:val="superscript"/>
                <w:lang w:val="ru-RU"/>
              </w:rPr>
              <w:t xml:space="preserve"> </w:t>
            </w:r>
            <w:r w:rsidR="00167F7B" w:rsidRPr="008A7A71">
              <w:rPr>
                <w:lang w:val="ru-RU"/>
              </w:rPr>
              <w:t>century construction</w:t>
            </w:r>
          </w:p>
          <w:p w14:paraId="64BFB36B" w14:textId="703FA115" w:rsidR="00167F7B" w:rsidRPr="00E36AF8" w:rsidRDefault="00167F7B" w:rsidP="00167F7B"/>
        </w:tc>
        <w:tc>
          <w:tcPr>
            <w:tcW w:w="10206" w:type="dxa"/>
          </w:tcPr>
          <w:p w14:paraId="065081B2" w14:textId="6FA8DDA1" w:rsidR="00450B93" w:rsidRPr="00823D65" w:rsidRDefault="00450B93" w:rsidP="00450B93">
            <w:pPr>
              <w:pStyle w:val="Normalbulletlist"/>
              <w:numPr>
                <w:ilvl w:val="0"/>
                <w:numId w:val="0"/>
              </w:numPr>
              <w:ind w:left="284" w:hanging="284"/>
              <w:rPr>
                <w:b/>
                <w:color w:val="0070C0"/>
              </w:rPr>
            </w:pPr>
            <w:r w:rsidRPr="00823D65">
              <w:rPr>
                <w:b/>
                <w:color w:val="0070C0"/>
              </w:rPr>
              <w:lastRenderedPageBreak/>
              <w:t>Activities</w:t>
            </w:r>
          </w:p>
          <w:p w14:paraId="52C63708" w14:textId="4798264B" w:rsidR="00823D65" w:rsidRDefault="00506321" w:rsidP="00065869">
            <w:pPr>
              <w:pStyle w:val="Normalbulletlist"/>
              <w:numPr>
                <w:ilvl w:val="0"/>
                <w:numId w:val="4"/>
              </w:numPr>
            </w:pPr>
            <w:r>
              <w:t>Recap Session 2</w:t>
            </w:r>
            <w:r w:rsidR="00B3233D">
              <w:t>–</w:t>
            </w:r>
            <w:r>
              <w:t>3.</w:t>
            </w:r>
          </w:p>
          <w:p w14:paraId="74A54988" w14:textId="4A4D0722" w:rsidR="002521E9" w:rsidRDefault="00506321" w:rsidP="00065869">
            <w:pPr>
              <w:pStyle w:val="Normalbulletlist"/>
              <w:numPr>
                <w:ilvl w:val="0"/>
                <w:numId w:val="4"/>
              </w:numPr>
            </w:pPr>
            <w:r>
              <w:t>O</w:t>
            </w:r>
            <w:r w:rsidR="002521E9">
              <w:t xml:space="preserve">utline the aims and objectives of </w:t>
            </w:r>
            <w:r>
              <w:t>S</w:t>
            </w:r>
            <w:r w:rsidR="002521E9">
              <w:t>ession</w:t>
            </w:r>
            <w:r>
              <w:t xml:space="preserve"> 4</w:t>
            </w:r>
            <w:r w:rsidR="002521E9">
              <w:t xml:space="preserve">. </w:t>
            </w:r>
          </w:p>
          <w:p w14:paraId="23D9AD53" w14:textId="2853AB04" w:rsidR="00823D65" w:rsidRDefault="00506321" w:rsidP="00065869">
            <w:pPr>
              <w:pStyle w:val="Normalbulletlist"/>
              <w:numPr>
                <w:ilvl w:val="0"/>
                <w:numId w:val="4"/>
              </w:numPr>
            </w:pPr>
            <w:r>
              <w:t>Deliver</w:t>
            </w:r>
            <w:r w:rsidR="00823D65">
              <w:t xml:space="preserve"> PowerPoint </w:t>
            </w:r>
            <w:r w:rsidR="788AB37F">
              <w:t>3</w:t>
            </w:r>
            <w:r>
              <w:t xml:space="preserve"> </w:t>
            </w:r>
            <w:r w:rsidRPr="00506321">
              <w:t>discuss sustainability and embodied energy from the point of view of the modern construction industry</w:t>
            </w:r>
          </w:p>
          <w:p w14:paraId="23E8586A" w14:textId="2B38D3E9" w:rsidR="00051C15" w:rsidRDefault="00A46B51" w:rsidP="00065869">
            <w:pPr>
              <w:pStyle w:val="Normalbulletlist"/>
              <w:numPr>
                <w:ilvl w:val="0"/>
                <w:numId w:val="4"/>
              </w:numPr>
            </w:pPr>
            <w:r>
              <w:t>Lead a</w:t>
            </w:r>
            <w:r w:rsidR="00051C15">
              <w:t xml:space="preserve"> discussion about energy efficiency, embodied energy and sustainable buildings</w:t>
            </w:r>
            <w:r w:rsidR="00DE4476">
              <w:t>.</w:t>
            </w:r>
            <w:r w:rsidR="00051C15">
              <w:t xml:space="preserve"> </w:t>
            </w:r>
          </w:p>
          <w:p w14:paraId="606389C7" w14:textId="1CEA97B8" w:rsidR="00051C15" w:rsidRDefault="00A46B51" w:rsidP="00065869">
            <w:pPr>
              <w:pStyle w:val="Normalbulletlist"/>
              <w:numPr>
                <w:ilvl w:val="0"/>
                <w:numId w:val="4"/>
              </w:numPr>
            </w:pPr>
            <w:r>
              <w:t>Ask l</w:t>
            </w:r>
            <w:r w:rsidR="00051C15">
              <w:t xml:space="preserve">earners to complete </w:t>
            </w:r>
            <w:r>
              <w:t>T</w:t>
            </w:r>
            <w:r w:rsidR="00051C15">
              <w:t xml:space="preserve">ask 1 on </w:t>
            </w:r>
            <w:r>
              <w:t>W</w:t>
            </w:r>
            <w:r w:rsidR="00051C15">
              <w:t>orksheet 3</w:t>
            </w:r>
            <w:r w:rsidR="00506321">
              <w:t>.</w:t>
            </w:r>
          </w:p>
          <w:p w14:paraId="4F8B06F5" w14:textId="105538FD" w:rsidR="001E22FA" w:rsidRDefault="001E22FA" w:rsidP="00065869">
            <w:pPr>
              <w:pStyle w:val="Normalbulletlist"/>
              <w:numPr>
                <w:ilvl w:val="0"/>
                <w:numId w:val="4"/>
              </w:numPr>
            </w:pPr>
            <w:r>
              <w:lastRenderedPageBreak/>
              <w:t xml:space="preserve">Invite learners to </w:t>
            </w:r>
            <w:r w:rsidRPr="003E7D91">
              <w:t xml:space="preserve">peer assess their completed </w:t>
            </w:r>
            <w:r>
              <w:t>responses and l</w:t>
            </w:r>
            <w:r w:rsidRPr="003E7D91">
              <w:t>ead a discussion around the</w:t>
            </w:r>
            <w:r>
              <w:t xml:space="preserve"> different </w:t>
            </w:r>
            <w:r w:rsidRPr="003E7D91">
              <w:t>responses</w:t>
            </w:r>
            <w:r>
              <w:t>.</w:t>
            </w:r>
          </w:p>
          <w:p w14:paraId="2BAA0661" w14:textId="09F9A529" w:rsidR="00051C15" w:rsidRDefault="00477C54" w:rsidP="00065869">
            <w:pPr>
              <w:pStyle w:val="Normalbulletlist"/>
              <w:numPr>
                <w:ilvl w:val="0"/>
                <w:numId w:val="4"/>
              </w:numPr>
            </w:pPr>
            <w:r>
              <w:t>D</w:t>
            </w:r>
            <w:r w:rsidR="00051C15">
              <w:t xml:space="preserve">iscuss the </w:t>
            </w:r>
            <w:r w:rsidR="00051C15" w:rsidRPr="00051C15">
              <w:t>Well-being of Future Generations (Wales) Act 2015</w:t>
            </w:r>
            <w:r w:rsidR="00A742E3">
              <w:t>.</w:t>
            </w:r>
          </w:p>
          <w:p w14:paraId="4A238628" w14:textId="589E5908" w:rsidR="00051C15" w:rsidRDefault="00477C54" w:rsidP="00065869">
            <w:pPr>
              <w:pStyle w:val="Normalbulletlist"/>
              <w:numPr>
                <w:ilvl w:val="0"/>
                <w:numId w:val="4"/>
              </w:numPr>
            </w:pPr>
            <w:r>
              <w:t>Watch</w:t>
            </w:r>
            <w:r w:rsidR="00051C15">
              <w:t xml:space="preserve"> the YouTube video on the </w:t>
            </w:r>
            <w:r w:rsidR="00051C15" w:rsidRPr="00823D65">
              <w:t>Well-being of Future Generations (Wales) Act 2015</w:t>
            </w:r>
            <w:r w:rsidR="00051C15">
              <w:t xml:space="preserve"> and </w:t>
            </w:r>
            <w:r>
              <w:t>facilitate a</w:t>
            </w:r>
            <w:r w:rsidR="00051C15">
              <w:t xml:space="preserve"> discussion on how this legislation will affect construction</w:t>
            </w:r>
            <w:r w:rsidR="0025380C">
              <w:t>.</w:t>
            </w:r>
          </w:p>
          <w:p w14:paraId="49F041FE" w14:textId="1025E61F" w:rsidR="002C05F1" w:rsidRDefault="0025380C" w:rsidP="00065869">
            <w:pPr>
              <w:pStyle w:val="Normalbulletlist"/>
              <w:numPr>
                <w:ilvl w:val="0"/>
                <w:numId w:val="4"/>
              </w:numPr>
            </w:pPr>
            <w:r>
              <w:t>Ask learners to</w:t>
            </w:r>
            <w:r w:rsidR="008E3760">
              <w:t xml:space="preserve"> complete </w:t>
            </w:r>
            <w:r>
              <w:t>T</w:t>
            </w:r>
            <w:r w:rsidR="008E3760">
              <w:t xml:space="preserve">ask 2 </w:t>
            </w:r>
            <w:r w:rsidR="00506321">
              <w:t xml:space="preserve">and 3 </w:t>
            </w:r>
            <w:r w:rsidR="008E3760">
              <w:t xml:space="preserve">on </w:t>
            </w:r>
            <w:r>
              <w:t>W</w:t>
            </w:r>
            <w:r w:rsidR="008E3760">
              <w:t>orksheet 3</w:t>
            </w:r>
            <w:r w:rsidR="00A742E3">
              <w:t>.</w:t>
            </w:r>
          </w:p>
          <w:p w14:paraId="532E3D31" w14:textId="43CE3F44" w:rsidR="008E3760" w:rsidRDefault="001E22FA" w:rsidP="00065869">
            <w:pPr>
              <w:pStyle w:val="Normalbulletlist"/>
              <w:numPr>
                <w:ilvl w:val="0"/>
                <w:numId w:val="4"/>
              </w:numPr>
            </w:pPr>
            <w:r>
              <w:t xml:space="preserve">Then ask them to </w:t>
            </w:r>
            <w:r w:rsidRPr="003E7D91">
              <w:t xml:space="preserve">peer assess their completed </w:t>
            </w:r>
            <w:r>
              <w:t>responses and l</w:t>
            </w:r>
            <w:r w:rsidRPr="003E7D91">
              <w:t>ead a discussion around their responses</w:t>
            </w:r>
          </w:p>
          <w:p w14:paraId="2D58D539" w14:textId="19FA0DC9" w:rsidR="008E3760" w:rsidRDefault="0025380C" w:rsidP="00065869">
            <w:pPr>
              <w:pStyle w:val="Normalbulletlist"/>
              <w:numPr>
                <w:ilvl w:val="0"/>
                <w:numId w:val="4"/>
              </w:numPr>
            </w:pPr>
            <w:r>
              <w:t>Watch</w:t>
            </w:r>
            <w:r w:rsidR="008E3760">
              <w:t xml:space="preserve"> </w:t>
            </w:r>
            <w:r>
              <w:t xml:space="preserve">the YouTube </w:t>
            </w:r>
            <w:r w:rsidR="00164351">
              <w:t>v</w:t>
            </w:r>
            <w:r w:rsidR="008E3760">
              <w:t xml:space="preserve">ideo </w:t>
            </w:r>
            <w:r w:rsidR="0064510E" w:rsidRPr="0064510E">
              <w:t>about 21st century green building</w:t>
            </w:r>
            <w:r w:rsidR="0064510E" w:rsidRPr="0064510E" w:rsidDel="0064510E">
              <w:t xml:space="preserve"> </w:t>
            </w:r>
            <w:r w:rsidR="0064510E">
              <w:t xml:space="preserve">from </w:t>
            </w:r>
            <w:r w:rsidR="0064510E" w:rsidRPr="00C75643">
              <w:t>Wales Institute for Sustainable Education</w:t>
            </w:r>
            <w:r w:rsidR="0064510E">
              <w:t>. Then,</w:t>
            </w:r>
            <w:r w:rsidR="008E3760">
              <w:t xml:space="preserve"> lead</w:t>
            </w:r>
            <w:r>
              <w:t xml:space="preserve"> a</w:t>
            </w:r>
            <w:r w:rsidR="008E3760">
              <w:t xml:space="preserve"> discussion on the different building techniques/materials used in its construction and how it acts as a beacon for alternative methods of construction</w:t>
            </w:r>
            <w:r>
              <w:t>.</w:t>
            </w:r>
          </w:p>
          <w:p w14:paraId="1E98C4AD" w14:textId="09A4AEDB" w:rsidR="00B008D8" w:rsidRDefault="001B0A98" w:rsidP="00065869">
            <w:pPr>
              <w:pStyle w:val="Normalbulletlist"/>
              <w:numPr>
                <w:ilvl w:val="0"/>
                <w:numId w:val="4"/>
              </w:numPr>
            </w:pPr>
            <w:r>
              <w:t>Disc</w:t>
            </w:r>
            <w:r w:rsidR="00B008D8">
              <w:t>uss the use of natural building materials and engineered materials (timbers, acetylated wood, (re)engineered bricks and blocks, crushed concrete and glass aggregate, aerated bricks and blocks</w:t>
            </w:r>
            <w:r w:rsidR="006E152F">
              <w:t>)</w:t>
            </w:r>
            <w:r w:rsidR="00B008D8">
              <w:t>.</w:t>
            </w:r>
          </w:p>
          <w:p w14:paraId="0396FB26" w14:textId="7EC7A38A" w:rsidR="002C05F1" w:rsidRDefault="001B0A98" w:rsidP="00065869">
            <w:pPr>
              <w:pStyle w:val="Normalbulletlist"/>
              <w:numPr>
                <w:ilvl w:val="0"/>
                <w:numId w:val="4"/>
              </w:numPr>
            </w:pPr>
            <w:r>
              <w:t>Lead a</w:t>
            </w:r>
            <w:r w:rsidR="002C05F1">
              <w:t xml:space="preserve"> discussion on modern methods of construction employed as well as sustainable design features used. </w:t>
            </w:r>
          </w:p>
          <w:p w14:paraId="0A3F45CA" w14:textId="671973D4" w:rsidR="008E3760" w:rsidRDefault="001B0A98" w:rsidP="00065869">
            <w:pPr>
              <w:pStyle w:val="Normalbulletlist"/>
              <w:numPr>
                <w:ilvl w:val="0"/>
                <w:numId w:val="4"/>
              </w:numPr>
            </w:pPr>
            <w:r>
              <w:t>Ask l</w:t>
            </w:r>
            <w:r w:rsidR="008E3760">
              <w:t xml:space="preserve">earners to complete </w:t>
            </w:r>
            <w:r>
              <w:t>T</w:t>
            </w:r>
            <w:r w:rsidR="008E3760">
              <w:t>ask</w:t>
            </w:r>
            <w:r w:rsidR="00EC1CF5">
              <w:t>s</w:t>
            </w:r>
            <w:r w:rsidR="008E3760">
              <w:t xml:space="preserve"> </w:t>
            </w:r>
            <w:r w:rsidR="00506321">
              <w:t>4</w:t>
            </w:r>
            <w:r w:rsidR="008E3760">
              <w:t xml:space="preserve"> </w:t>
            </w:r>
            <w:r w:rsidR="002C05F1">
              <w:t xml:space="preserve">and </w:t>
            </w:r>
            <w:r w:rsidR="00506321">
              <w:t>5</w:t>
            </w:r>
            <w:r w:rsidR="002C05F1">
              <w:t xml:space="preserve"> </w:t>
            </w:r>
            <w:r w:rsidR="008E3760">
              <w:t xml:space="preserve">on </w:t>
            </w:r>
            <w:r>
              <w:t>W</w:t>
            </w:r>
            <w:r w:rsidR="008E3760">
              <w:t>orksheet 3</w:t>
            </w:r>
            <w:r w:rsidR="00164351">
              <w:t>.</w:t>
            </w:r>
            <w:r w:rsidR="008E3760">
              <w:t xml:space="preserve"> </w:t>
            </w:r>
          </w:p>
          <w:p w14:paraId="25328C11" w14:textId="2940630D" w:rsidR="001E22FA" w:rsidRDefault="001E22FA" w:rsidP="00065869">
            <w:pPr>
              <w:pStyle w:val="Normalbulletlist"/>
              <w:numPr>
                <w:ilvl w:val="0"/>
                <w:numId w:val="4"/>
              </w:numPr>
            </w:pPr>
            <w:r>
              <w:t xml:space="preserve">Then ask them to </w:t>
            </w:r>
            <w:r w:rsidRPr="003E7D91">
              <w:t xml:space="preserve">peer assess their completed </w:t>
            </w:r>
            <w:r>
              <w:t>responses and l</w:t>
            </w:r>
            <w:r w:rsidRPr="003E7D91">
              <w:t>ead a discussion around their responses</w:t>
            </w:r>
            <w:r w:rsidRPr="005138FC" w:rsidDel="001E22FA">
              <w:rPr>
                <w:color w:val="FFC000" w:themeColor="accent4"/>
              </w:rPr>
              <w:t xml:space="preserve"> </w:t>
            </w:r>
          </w:p>
          <w:p w14:paraId="126C38A9" w14:textId="45BE1080" w:rsidR="000F0312" w:rsidRDefault="001E22FA" w:rsidP="00777AD5">
            <w:pPr>
              <w:pStyle w:val="Normalbulletlist"/>
              <w:numPr>
                <w:ilvl w:val="0"/>
                <w:numId w:val="0"/>
              </w:numPr>
              <w:ind w:left="644"/>
            </w:pPr>
            <w:r>
              <w:t>Next,</w:t>
            </w:r>
            <w:r w:rsidR="00E3488B">
              <w:t xml:space="preserve"> </w:t>
            </w:r>
            <w:r w:rsidR="00164351">
              <w:t>l</w:t>
            </w:r>
            <w:r w:rsidR="00E3488B">
              <w:t xml:space="preserve">ead </w:t>
            </w:r>
            <w:r>
              <w:t xml:space="preserve">a </w:t>
            </w:r>
            <w:r w:rsidR="00164351">
              <w:t>d</w:t>
            </w:r>
            <w:r w:rsidR="00E3488B">
              <w:t xml:space="preserve">iscussion on BIM and </w:t>
            </w:r>
            <w:r w:rsidR="00506321">
              <w:t>m</w:t>
            </w:r>
            <w:r w:rsidR="00E3488B">
              <w:t xml:space="preserve">odern </w:t>
            </w:r>
            <w:r w:rsidR="00506321">
              <w:t>d</w:t>
            </w:r>
            <w:r w:rsidR="00E3488B">
              <w:t xml:space="preserve">esign </w:t>
            </w:r>
            <w:r w:rsidR="00506321">
              <w:t>t</w:t>
            </w:r>
            <w:r w:rsidR="00E3488B">
              <w:t>echniques compared to traditional design methods</w:t>
            </w:r>
            <w:r w:rsidR="0019600C">
              <w:t xml:space="preserve">, include </w:t>
            </w:r>
            <w:r w:rsidR="00E3488B" w:rsidRPr="00E3488B">
              <w:t>2D and 3D software</w:t>
            </w:r>
            <w:r w:rsidR="0019600C">
              <w:t xml:space="preserve"> and</w:t>
            </w:r>
            <w:r w:rsidR="00E30E03">
              <w:t xml:space="preserve"> concepts of 3D printing, </w:t>
            </w:r>
            <w:r w:rsidR="0019600C">
              <w:t xml:space="preserve">making sure to cover </w:t>
            </w:r>
            <w:r w:rsidR="00E30E03">
              <w:t>uses, benefits and limitations</w:t>
            </w:r>
            <w:r w:rsidR="0019600C">
              <w:t xml:space="preserve"> of these techniques. </w:t>
            </w:r>
          </w:p>
          <w:p w14:paraId="5E4218F0" w14:textId="6A80FECD" w:rsidR="008E3760" w:rsidRDefault="0019600C" w:rsidP="00065869">
            <w:pPr>
              <w:pStyle w:val="Normalbulletlist"/>
              <w:numPr>
                <w:ilvl w:val="0"/>
                <w:numId w:val="4"/>
              </w:numPr>
            </w:pPr>
            <w:r>
              <w:t>Ask l</w:t>
            </w:r>
            <w:r w:rsidR="008E3760">
              <w:t xml:space="preserve">earners to complete </w:t>
            </w:r>
            <w:r w:rsidR="00506321">
              <w:t>T</w:t>
            </w:r>
            <w:r w:rsidR="008E3760">
              <w:t>ask</w:t>
            </w:r>
            <w:r w:rsidR="00506321">
              <w:t>s</w:t>
            </w:r>
            <w:r w:rsidR="008E3760">
              <w:t xml:space="preserve"> </w:t>
            </w:r>
            <w:r w:rsidR="00506321">
              <w:t>6</w:t>
            </w:r>
            <w:r w:rsidR="002C05F1">
              <w:t xml:space="preserve">, </w:t>
            </w:r>
            <w:r w:rsidR="00506321">
              <w:t>7</w:t>
            </w:r>
            <w:r w:rsidR="002C05F1">
              <w:t xml:space="preserve"> </w:t>
            </w:r>
            <w:r w:rsidR="004D0368">
              <w:t>and</w:t>
            </w:r>
            <w:r w:rsidR="002C05F1">
              <w:t xml:space="preserve"> </w:t>
            </w:r>
            <w:r w:rsidR="00506321">
              <w:t>8</w:t>
            </w:r>
            <w:r w:rsidR="002C05F1">
              <w:t xml:space="preserve"> </w:t>
            </w:r>
            <w:r w:rsidR="008E3760">
              <w:t xml:space="preserve">on </w:t>
            </w:r>
            <w:r w:rsidR="00506321">
              <w:t>W</w:t>
            </w:r>
            <w:r w:rsidR="008E3760">
              <w:t xml:space="preserve">orksheet 3. </w:t>
            </w:r>
            <w:r>
              <w:t xml:space="preserve">Then ask them to </w:t>
            </w:r>
            <w:r w:rsidRPr="003E7D91">
              <w:t xml:space="preserve">peer assess their completed </w:t>
            </w:r>
            <w:r>
              <w:t>responses and l</w:t>
            </w:r>
            <w:r w:rsidRPr="003E7D91">
              <w:t>ead a discussion around their responses</w:t>
            </w:r>
            <w:r w:rsidR="009C3C83">
              <w:t>.</w:t>
            </w:r>
          </w:p>
          <w:p w14:paraId="15B4A583" w14:textId="52B02660" w:rsidR="00506321" w:rsidRDefault="0019600C" w:rsidP="00777AD5">
            <w:pPr>
              <w:pStyle w:val="Normalbulletlist"/>
              <w:numPr>
                <w:ilvl w:val="0"/>
                <w:numId w:val="4"/>
              </w:numPr>
            </w:pPr>
            <w:r>
              <w:t>Finally, fa</w:t>
            </w:r>
            <w:r w:rsidR="00500E32">
              <w:t xml:space="preserve">cilitate summative discussion on session content and revisit the sessions aims and objectives.   </w:t>
            </w:r>
          </w:p>
          <w:p w14:paraId="079ED95F" w14:textId="77777777" w:rsidR="00C75643" w:rsidRPr="00E36AF8" w:rsidRDefault="00C75643" w:rsidP="00C75643">
            <w:pPr>
              <w:pStyle w:val="Normalheadingred"/>
            </w:pPr>
            <w:r w:rsidRPr="00E36AF8">
              <w:lastRenderedPageBreak/>
              <w:t>Resources:</w:t>
            </w:r>
          </w:p>
          <w:p w14:paraId="50B63014" w14:textId="013AE42C" w:rsidR="008E3760" w:rsidRDefault="00C75643" w:rsidP="00065869">
            <w:pPr>
              <w:pStyle w:val="Normalbulletlist"/>
              <w:numPr>
                <w:ilvl w:val="0"/>
                <w:numId w:val="4"/>
              </w:numPr>
              <w:rPr>
                <w:b/>
              </w:rPr>
            </w:pPr>
            <w:r>
              <w:rPr>
                <w:b/>
              </w:rPr>
              <w:t xml:space="preserve">PowerPoint </w:t>
            </w:r>
            <w:r w:rsidR="00963BE5">
              <w:rPr>
                <w:b/>
              </w:rPr>
              <w:t>3</w:t>
            </w:r>
            <w:r>
              <w:rPr>
                <w:b/>
              </w:rPr>
              <w:t>: 21</w:t>
            </w:r>
            <w:r w:rsidRPr="00C75643">
              <w:rPr>
                <w:b/>
                <w:vertAlign w:val="superscript"/>
              </w:rPr>
              <w:t>st</w:t>
            </w:r>
            <w:r>
              <w:rPr>
                <w:b/>
              </w:rPr>
              <w:t xml:space="preserve"> </w:t>
            </w:r>
            <w:r w:rsidR="004D791D">
              <w:rPr>
                <w:b/>
              </w:rPr>
              <w:t>c</w:t>
            </w:r>
            <w:r>
              <w:rPr>
                <w:b/>
              </w:rPr>
              <w:t xml:space="preserve">entury </w:t>
            </w:r>
            <w:r w:rsidR="004D791D">
              <w:rPr>
                <w:b/>
              </w:rPr>
              <w:t>c</w:t>
            </w:r>
            <w:r>
              <w:rPr>
                <w:b/>
              </w:rPr>
              <w:t xml:space="preserve">onstruction </w:t>
            </w:r>
            <w:r w:rsidR="004D791D">
              <w:rPr>
                <w:b/>
              </w:rPr>
              <w:t>m</w:t>
            </w:r>
            <w:r w:rsidR="009937B8">
              <w:rPr>
                <w:b/>
              </w:rPr>
              <w:t>ethods</w:t>
            </w:r>
            <w:r>
              <w:rPr>
                <w:b/>
              </w:rPr>
              <w:t xml:space="preserve"> </w:t>
            </w:r>
          </w:p>
          <w:p w14:paraId="1078FD55" w14:textId="660169FC" w:rsidR="008E3760" w:rsidRPr="00833F85" w:rsidRDefault="00C75643" w:rsidP="00065869">
            <w:pPr>
              <w:pStyle w:val="Normalbulletlist"/>
              <w:numPr>
                <w:ilvl w:val="0"/>
                <w:numId w:val="4"/>
              </w:numPr>
              <w:rPr>
                <w:b/>
              </w:rPr>
            </w:pPr>
            <w:r w:rsidRPr="00833F85">
              <w:rPr>
                <w:b/>
              </w:rPr>
              <w:t>Work</w:t>
            </w:r>
            <w:r w:rsidR="004D0368">
              <w:rPr>
                <w:b/>
              </w:rPr>
              <w:t>s</w:t>
            </w:r>
            <w:r w:rsidRPr="00833F85">
              <w:rPr>
                <w:b/>
              </w:rPr>
              <w:t xml:space="preserve">heet </w:t>
            </w:r>
            <w:r w:rsidR="005C4D07" w:rsidRPr="00833F85">
              <w:rPr>
                <w:b/>
              </w:rPr>
              <w:t>3</w:t>
            </w:r>
            <w:r w:rsidR="00487169" w:rsidRPr="00833F85">
              <w:rPr>
                <w:b/>
              </w:rPr>
              <w:t xml:space="preserve">: 21st </w:t>
            </w:r>
            <w:r w:rsidR="004D791D">
              <w:rPr>
                <w:b/>
              </w:rPr>
              <w:t>c</w:t>
            </w:r>
            <w:r w:rsidR="00487169" w:rsidRPr="00833F85">
              <w:rPr>
                <w:b/>
              </w:rPr>
              <w:t xml:space="preserve">entury </w:t>
            </w:r>
            <w:r w:rsidR="004D791D">
              <w:rPr>
                <w:b/>
              </w:rPr>
              <w:t>c</w:t>
            </w:r>
            <w:r w:rsidR="00487169" w:rsidRPr="00833F85">
              <w:rPr>
                <w:b/>
              </w:rPr>
              <w:t xml:space="preserve">onstruction </w:t>
            </w:r>
            <w:r w:rsidR="004D791D">
              <w:rPr>
                <w:b/>
              </w:rPr>
              <w:t>t</w:t>
            </w:r>
            <w:r w:rsidR="00487169" w:rsidRPr="00833F85">
              <w:rPr>
                <w:b/>
              </w:rPr>
              <w:t>echniques</w:t>
            </w:r>
          </w:p>
          <w:p w14:paraId="6AC9A384" w14:textId="77777777" w:rsidR="00C75643" w:rsidRPr="00506321" w:rsidRDefault="00C75643" w:rsidP="00065869">
            <w:pPr>
              <w:pStyle w:val="Normalbulletlist"/>
              <w:numPr>
                <w:ilvl w:val="0"/>
                <w:numId w:val="4"/>
              </w:numPr>
              <w:rPr>
                <w:b/>
                <w:bCs w:val="0"/>
              </w:rPr>
            </w:pPr>
            <w:r w:rsidRPr="00777AD5">
              <w:rPr>
                <w:b/>
                <w:bCs w:val="0"/>
              </w:rPr>
              <w:t>Websites</w:t>
            </w:r>
            <w:r w:rsidRPr="00506321">
              <w:rPr>
                <w:b/>
                <w:bCs w:val="0"/>
              </w:rPr>
              <w:t xml:space="preserve">: </w:t>
            </w:r>
          </w:p>
          <w:p w14:paraId="6F02F6AC" w14:textId="77777777" w:rsidR="00065869" w:rsidRPr="00520B48" w:rsidRDefault="00065869" w:rsidP="00065869">
            <w:pPr>
              <w:pStyle w:val="ListParagraph"/>
              <w:numPr>
                <w:ilvl w:val="1"/>
                <w:numId w:val="4"/>
              </w:numPr>
              <w:rPr>
                <w:rFonts w:eastAsia="Arial" w:cs="Arial"/>
                <w:szCs w:val="22"/>
              </w:rPr>
            </w:pPr>
            <w:r w:rsidRPr="00520B48">
              <w:rPr>
                <w:rFonts w:eastAsia="Arial" w:cs="Arial"/>
                <w:szCs w:val="22"/>
              </w:rPr>
              <w:t xml:space="preserve">White Book Specification Selector: </w:t>
            </w:r>
            <w:r w:rsidRPr="00520B48">
              <w:rPr>
                <w:rFonts w:eastAsia="Arial" w:cs="Arial"/>
                <w:bCs/>
                <w:szCs w:val="22"/>
              </w:rPr>
              <w:t>https://www.british-gypsum.com/specification/white-book-specification-selector/white-book-overview</w:t>
            </w:r>
          </w:p>
          <w:p w14:paraId="78DB0CF2" w14:textId="76A4B24C" w:rsidR="00C75643" w:rsidRPr="00777AD5" w:rsidRDefault="00520B48" w:rsidP="00065869">
            <w:pPr>
              <w:pStyle w:val="Normalbulletlist"/>
              <w:numPr>
                <w:ilvl w:val="1"/>
                <w:numId w:val="4"/>
              </w:numPr>
              <w:rPr>
                <w:rFonts w:eastAsia="Arial" w:cs="Arial"/>
                <w:szCs w:val="22"/>
              </w:rPr>
            </w:pPr>
            <w:r w:rsidRPr="00777AD5">
              <w:t>10 Eco Building Materials Revolutionizing Home Construction</w:t>
            </w:r>
            <w:r w:rsidRPr="00777AD5">
              <w:rPr>
                <w:rStyle w:val="Hyperlink"/>
                <w:color w:val="auto"/>
                <w:szCs w:val="22"/>
                <w:u w:val="none"/>
              </w:rPr>
              <w:t>:</w:t>
            </w:r>
            <w:r w:rsidRPr="00777AD5">
              <w:rPr>
                <w:rStyle w:val="Hyperlink"/>
                <w:color w:val="auto"/>
                <w:u w:val="none"/>
              </w:rPr>
              <w:t xml:space="preserve"> https://elemental.green/10-eco-building-materials-revolutionizing-home-construction/</w:t>
            </w:r>
          </w:p>
          <w:p w14:paraId="068C9076" w14:textId="1DAD5F4F" w:rsidR="00C75643" w:rsidRPr="00777AD5" w:rsidRDefault="00520B48" w:rsidP="00065869">
            <w:pPr>
              <w:pStyle w:val="Normalbulletlist"/>
              <w:numPr>
                <w:ilvl w:val="1"/>
                <w:numId w:val="4"/>
              </w:numPr>
              <w:rPr>
                <w:rFonts w:eastAsia="Arial" w:cs="Arial"/>
                <w:szCs w:val="22"/>
              </w:rPr>
            </w:pPr>
            <w:r w:rsidRPr="00777AD5">
              <w:t>Well-being of Future Generations (Wales) Act 2015</w:t>
            </w:r>
            <w:r w:rsidRPr="00777AD5">
              <w:rPr>
                <w:rStyle w:val="Hyperlink"/>
                <w:color w:val="auto"/>
                <w:szCs w:val="22"/>
                <w:u w:val="none"/>
              </w:rPr>
              <w:t>:</w:t>
            </w:r>
            <w:r w:rsidRPr="00777AD5">
              <w:rPr>
                <w:rStyle w:val="Hyperlink"/>
                <w:color w:val="auto"/>
                <w:u w:val="none"/>
              </w:rPr>
              <w:t xml:space="preserve"> https://www.futuregenerations.wales/wp-content/uploads/2017/01/150623-guide-to-the-fg-act-en.pdf</w:t>
            </w:r>
          </w:p>
          <w:p w14:paraId="598EABBF" w14:textId="49203674" w:rsidR="00C75643" w:rsidRPr="00777AD5" w:rsidRDefault="00000000" w:rsidP="00065869">
            <w:pPr>
              <w:pStyle w:val="Normalbulletlist"/>
              <w:numPr>
                <w:ilvl w:val="1"/>
                <w:numId w:val="4"/>
              </w:numPr>
              <w:rPr>
                <w:rStyle w:val="Hyperlink"/>
                <w:rFonts w:eastAsia="Arial" w:cs="Arial"/>
                <w:color w:val="auto"/>
                <w:szCs w:val="22"/>
                <w:u w:val="none"/>
              </w:rPr>
            </w:pPr>
            <w:hyperlink w:history="1"/>
            <w:r w:rsidR="00520B48" w:rsidRPr="00777AD5">
              <w:t>What is Building Information Modelling (BIM)?</w:t>
            </w:r>
            <w:r w:rsidR="00520B48" w:rsidRPr="00777AD5">
              <w:rPr>
                <w:rStyle w:val="Hyperlink"/>
                <w:color w:val="auto"/>
                <w:szCs w:val="22"/>
                <w:u w:val="none"/>
              </w:rPr>
              <w:t>:</w:t>
            </w:r>
            <w:r w:rsidR="00520B48" w:rsidRPr="00777AD5">
              <w:rPr>
                <w:rStyle w:val="Hyperlink"/>
                <w:color w:val="auto"/>
                <w:u w:val="none"/>
              </w:rPr>
              <w:t xml:space="preserve"> https://www.thenbs.com/knowledge/what-is-building-information-modelling-bim</w:t>
            </w:r>
          </w:p>
          <w:p w14:paraId="543FE53F" w14:textId="73D5D974" w:rsidR="00C75643" w:rsidRPr="00777AD5" w:rsidRDefault="00520B48" w:rsidP="00065869">
            <w:pPr>
              <w:pStyle w:val="Normalbulletlist"/>
              <w:numPr>
                <w:ilvl w:val="1"/>
                <w:numId w:val="4"/>
              </w:numPr>
              <w:rPr>
                <w:rStyle w:val="Hyperlink"/>
                <w:rFonts w:eastAsia="Arial"/>
                <w:color w:val="auto"/>
                <w:szCs w:val="22"/>
                <w:u w:val="none"/>
              </w:rPr>
            </w:pPr>
            <w:r w:rsidRPr="00777AD5">
              <w:rPr>
                <w:rFonts w:eastAsia="Arial"/>
              </w:rPr>
              <w:t>Top six benefits of offsite construction</w:t>
            </w:r>
            <w:r w:rsidRPr="00777AD5">
              <w:rPr>
                <w:rStyle w:val="Hyperlink"/>
                <w:rFonts w:eastAsia="Arial" w:cs="Arial"/>
                <w:color w:val="auto"/>
                <w:szCs w:val="22"/>
                <w:u w:val="none"/>
              </w:rPr>
              <w:t>:</w:t>
            </w:r>
            <w:r w:rsidRPr="00777AD5">
              <w:rPr>
                <w:rStyle w:val="Hyperlink"/>
                <w:rFonts w:eastAsia="Arial"/>
                <w:color w:val="auto"/>
                <w:u w:val="none"/>
              </w:rPr>
              <w:t xml:space="preserve"> https://constructiondigital.com/construction-projects/top-six-benefits-of-offsite-construction</w:t>
            </w:r>
          </w:p>
          <w:p w14:paraId="16F9881F" w14:textId="30031CCA" w:rsidR="00C75643" w:rsidRPr="00777AD5" w:rsidRDefault="00520B48" w:rsidP="00065869">
            <w:pPr>
              <w:pStyle w:val="Normalbulletlist"/>
              <w:numPr>
                <w:ilvl w:val="1"/>
                <w:numId w:val="4"/>
              </w:numPr>
              <w:rPr>
                <w:rStyle w:val="Hyperlink"/>
                <w:rFonts w:eastAsia="Arial"/>
                <w:color w:val="auto"/>
                <w:szCs w:val="22"/>
                <w:u w:val="none"/>
              </w:rPr>
            </w:pPr>
            <w:r w:rsidRPr="00777AD5">
              <w:rPr>
                <w:rFonts w:eastAsia="Arial"/>
              </w:rPr>
              <w:t>Benefits of Off-Site Manufacturing</w:t>
            </w:r>
            <w:r w:rsidRPr="00777AD5">
              <w:rPr>
                <w:rStyle w:val="Hyperlink"/>
                <w:rFonts w:eastAsia="Arial"/>
                <w:color w:val="auto"/>
                <w:szCs w:val="22"/>
                <w:u w:val="none"/>
              </w:rPr>
              <w:t>: https://www.brooksby.co/benefits-of-off-site-manufacturing</w:t>
            </w:r>
          </w:p>
          <w:p w14:paraId="20F481A8" w14:textId="02744408" w:rsidR="00C75643" w:rsidRPr="00777AD5" w:rsidRDefault="00520B48" w:rsidP="00065869">
            <w:pPr>
              <w:pStyle w:val="Normalbulletlist"/>
              <w:numPr>
                <w:ilvl w:val="1"/>
                <w:numId w:val="4"/>
              </w:numPr>
              <w:rPr>
                <w:rStyle w:val="Hyperlink"/>
                <w:rFonts w:eastAsia="Arial"/>
                <w:color w:val="auto"/>
                <w:szCs w:val="22"/>
                <w:u w:val="none"/>
              </w:rPr>
            </w:pPr>
            <w:r w:rsidRPr="00777AD5">
              <w:rPr>
                <w:rFonts w:eastAsia="Arial"/>
              </w:rPr>
              <w:t xml:space="preserve">Offsite and </w:t>
            </w:r>
            <w:r w:rsidR="00812547">
              <w:rPr>
                <w:rFonts w:eastAsia="Arial" w:cs="Arial"/>
                <w:szCs w:val="22"/>
              </w:rPr>
              <w:t>m</w:t>
            </w:r>
            <w:r w:rsidRPr="00777AD5">
              <w:rPr>
                <w:rFonts w:eastAsia="Arial"/>
              </w:rPr>
              <w:t xml:space="preserve">odern </w:t>
            </w:r>
            <w:r w:rsidR="00812547">
              <w:rPr>
                <w:rFonts w:eastAsia="Arial" w:cs="Arial"/>
                <w:szCs w:val="22"/>
              </w:rPr>
              <w:t>m</w:t>
            </w:r>
            <w:r w:rsidRPr="00777AD5">
              <w:rPr>
                <w:rFonts w:eastAsia="Arial"/>
              </w:rPr>
              <w:t xml:space="preserve">ethods of </w:t>
            </w:r>
            <w:r w:rsidR="00812547">
              <w:rPr>
                <w:rFonts w:eastAsia="Arial" w:cs="Arial"/>
                <w:szCs w:val="22"/>
              </w:rPr>
              <w:t>c</w:t>
            </w:r>
            <w:r w:rsidRPr="00777AD5">
              <w:rPr>
                <w:rFonts w:eastAsia="Arial"/>
              </w:rPr>
              <w:t>onstruction</w:t>
            </w:r>
            <w:r w:rsidRPr="00777AD5">
              <w:rPr>
                <w:rStyle w:val="Hyperlink"/>
                <w:rFonts w:eastAsia="Arial" w:cs="Arial"/>
                <w:color w:val="auto"/>
                <w:szCs w:val="22"/>
                <w:u w:val="none"/>
              </w:rPr>
              <w:t>: https://www.kier.co.uk/media/3011/brochure-offsite-mmc-brochure-2020-digital.pdf</w:t>
            </w:r>
            <w:r w:rsidR="00E3488B" w:rsidRPr="00777AD5">
              <w:rPr>
                <w:rStyle w:val="Hyperlink"/>
                <w:rFonts w:eastAsia="Arial"/>
                <w:color w:val="auto"/>
                <w:szCs w:val="22"/>
                <w:u w:val="none"/>
              </w:rPr>
              <w:t xml:space="preserve"> </w:t>
            </w:r>
          </w:p>
          <w:p w14:paraId="6B8890D6" w14:textId="4162A7CB" w:rsidR="00B51BFE" w:rsidRPr="00777AD5" w:rsidRDefault="00520B48" w:rsidP="00065869">
            <w:pPr>
              <w:pStyle w:val="Normalbulletlist"/>
              <w:numPr>
                <w:ilvl w:val="1"/>
                <w:numId w:val="4"/>
              </w:numPr>
              <w:rPr>
                <w:rStyle w:val="Hyperlink"/>
                <w:color w:val="auto"/>
                <w:szCs w:val="22"/>
                <w:u w:val="none"/>
              </w:rPr>
            </w:pPr>
            <w:r w:rsidRPr="00777AD5">
              <w:t>Benefits of using BIM: Save money, energy and carbon</w:t>
            </w:r>
            <w:r w:rsidRPr="00777AD5">
              <w:rPr>
                <w:rStyle w:val="Hyperlink"/>
                <w:color w:val="auto"/>
                <w:szCs w:val="22"/>
                <w:u w:val="none"/>
              </w:rPr>
              <w:t>: https://www.pbctoday.co.uk/news/digital-construction/bim-news/benefits-of-bim/94074/</w:t>
            </w:r>
          </w:p>
          <w:p w14:paraId="5F59EC91" w14:textId="00CBFC21" w:rsidR="00B51BFE" w:rsidRPr="00777AD5" w:rsidRDefault="00520B48" w:rsidP="00065869">
            <w:pPr>
              <w:pStyle w:val="Normalbulletlist"/>
              <w:numPr>
                <w:ilvl w:val="1"/>
                <w:numId w:val="4"/>
              </w:numPr>
              <w:rPr>
                <w:rStyle w:val="Hyperlink"/>
                <w:color w:val="auto"/>
                <w:szCs w:val="22"/>
                <w:u w:val="none"/>
              </w:rPr>
            </w:pPr>
            <w:r w:rsidRPr="00777AD5">
              <w:t>New staggering MMC study is just another reason why it has become essential to the UK construction industry</w:t>
            </w:r>
            <w:r w:rsidRPr="00777AD5">
              <w:rPr>
                <w:rStyle w:val="Hyperlink"/>
                <w:color w:val="auto"/>
                <w:szCs w:val="22"/>
                <w:u w:val="none"/>
              </w:rPr>
              <w:t>: https://www.protrade.co.uk/blog/new-staggering-mmc-study-is-just-another-reason-why-it-has-become-essential-to-the-uk-construction-industry/</w:t>
            </w:r>
          </w:p>
          <w:p w14:paraId="2427346F" w14:textId="77777777" w:rsidR="00506321" w:rsidRPr="00704BF4" w:rsidRDefault="00506321" w:rsidP="00777AD5">
            <w:pPr>
              <w:pStyle w:val="Normalbulletlist"/>
              <w:numPr>
                <w:ilvl w:val="0"/>
                <w:numId w:val="0"/>
              </w:numPr>
              <w:ind w:left="950"/>
              <w:rPr>
                <w:rStyle w:val="Hyperlink"/>
                <w:szCs w:val="22"/>
              </w:rPr>
            </w:pPr>
          </w:p>
          <w:p w14:paraId="5F1EBFE7" w14:textId="77777777" w:rsidR="00C75643" w:rsidRPr="00777AD5" w:rsidRDefault="00C75643" w:rsidP="00065869">
            <w:pPr>
              <w:pStyle w:val="Normalbulletlist"/>
              <w:numPr>
                <w:ilvl w:val="0"/>
                <w:numId w:val="4"/>
              </w:numPr>
              <w:rPr>
                <w:b/>
                <w:bCs w:val="0"/>
              </w:rPr>
            </w:pPr>
            <w:r w:rsidRPr="00777AD5">
              <w:rPr>
                <w:b/>
                <w:bCs w:val="0"/>
              </w:rPr>
              <w:lastRenderedPageBreak/>
              <w:t xml:space="preserve">YouTube: </w:t>
            </w:r>
          </w:p>
          <w:p w14:paraId="39B4F1C3" w14:textId="2C943F41" w:rsidR="00C75643" w:rsidRDefault="00C75643" w:rsidP="00065869">
            <w:pPr>
              <w:pStyle w:val="Normalbulletlist"/>
              <w:numPr>
                <w:ilvl w:val="1"/>
                <w:numId w:val="4"/>
              </w:numPr>
            </w:pPr>
            <w:r w:rsidRPr="00C75643">
              <w:t>Wales Institute for Sustainable Education at the Centre for Alternative Technology</w:t>
            </w:r>
            <w:r w:rsidR="001E5DC3">
              <w:t>:</w:t>
            </w:r>
            <w:r w:rsidRPr="00C75643">
              <w:t xml:space="preserve"> </w:t>
            </w:r>
            <w:r w:rsidR="001E5DC3" w:rsidRPr="00777AD5">
              <w:t>https://youtu.be/m0kFtt-Hbfo</w:t>
            </w:r>
            <w:r>
              <w:t xml:space="preserve"> </w:t>
            </w:r>
          </w:p>
          <w:p w14:paraId="6DAB8E71" w14:textId="4E4B5C1B" w:rsidR="00C75643" w:rsidRPr="009F319C" w:rsidRDefault="00C75643" w:rsidP="00065869">
            <w:pPr>
              <w:pStyle w:val="Normalbulletlist"/>
              <w:numPr>
                <w:ilvl w:val="1"/>
                <w:numId w:val="4"/>
              </w:numPr>
            </w:pPr>
            <w:r w:rsidRPr="00C75643">
              <w:t>Well-being of Future Generations (Wales) Act 2015</w:t>
            </w:r>
            <w:r w:rsidR="001E5DC3">
              <w:t>:</w:t>
            </w:r>
            <w:r w:rsidRPr="00C75643">
              <w:t xml:space="preserve"> </w:t>
            </w:r>
            <w:r w:rsidR="001E5DC3" w:rsidRPr="00777AD5">
              <w:t>https://youtu.be/RuYzNgUZi98</w:t>
            </w:r>
            <w:r>
              <w:t xml:space="preserve"> </w:t>
            </w:r>
          </w:p>
          <w:p w14:paraId="60E0CE5E" w14:textId="39998CCB" w:rsidR="00167F7B" w:rsidRPr="004046BE" w:rsidRDefault="00167F7B" w:rsidP="00E3488B">
            <w:pPr>
              <w:pStyle w:val="Normalbulletlist"/>
              <w:numPr>
                <w:ilvl w:val="0"/>
                <w:numId w:val="0"/>
              </w:numPr>
            </w:pPr>
          </w:p>
        </w:tc>
        <w:tc>
          <w:tcPr>
            <w:tcW w:w="1615" w:type="dxa"/>
          </w:tcPr>
          <w:p w14:paraId="0417ABDE" w14:textId="762C581B" w:rsidR="00FB065A" w:rsidRDefault="00FB065A" w:rsidP="00FB065A">
            <w:pPr>
              <w:pStyle w:val="Normalheadingblack"/>
            </w:pPr>
            <w:r>
              <w:lastRenderedPageBreak/>
              <w:t>Worksheet 3</w:t>
            </w:r>
          </w:p>
          <w:p w14:paraId="1B2926B6" w14:textId="77777777" w:rsidR="00FB065A" w:rsidRDefault="00FB065A" w:rsidP="00FB065A">
            <w:pPr>
              <w:pStyle w:val="Normalheadingblack"/>
            </w:pPr>
            <w:r>
              <w:t xml:space="preserve">Classroom discussion  </w:t>
            </w:r>
          </w:p>
          <w:p w14:paraId="14BEDD66" w14:textId="77777777" w:rsidR="00FB065A" w:rsidRDefault="00FB065A" w:rsidP="00FB065A">
            <w:pPr>
              <w:pStyle w:val="Normalheadingblack"/>
            </w:pPr>
            <w:r>
              <w:t xml:space="preserve">Groupwork  </w:t>
            </w:r>
          </w:p>
          <w:p w14:paraId="79405E41" w14:textId="355F0C6C" w:rsidR="00FB065A" w:rsidRDefault="00FB065A" w:rsidP="00FB065A">
            <w:pPr>
              <w:pStyle w:val="Normalheadingblack"/>
            </w:pPr>
            <w:r>
              <w:t xml:space="preserve">Self and </w:t>
            </w:r>
            <w:r w:rsidR="00A46B51">
              <w:t>p</w:t>
            </w:r>
            <w:r>
              <w:t xml:space="preserve">eer </w:t>
            </w:r>
            <w:r w:rsidR="00A46B51">
              <w:t>a</w:t>
            </w:r>
            <w:r>
              <w:t xml:space="preserve">ssessment </w:t>
            </w:r>
          </w:p>
          <w:p w14:paraId="21CF31F4" w14:textId="47A88707" w:rsidR="00167F7B" w:rsidRPr="00E36AF8" w:rsidRDefault="00FB065A" w:rsidP="00FB065A">
            <w:pPr>
              <w:pStyle w:val="Normalheadingblack"/>
            </w:pPr>
            <w:r>
              <w:lastRenderedPageBreak/>
              <w:t xml:space="preserve">Open </w:t>
            </w:r>
            <w:r w:rsidR="00A46B51">
              <w:t>or</w:t>
            </w:r>
            <w:r>
              <w:t xml:space="preserve">al </w:t>
            </w:r>
            <w:r w:rsidR="00A46B51">
              <w:t>q</w:t>
            </w:r>
            <w:r>
              <w:t xml:space="preserve">uestioning  </w:t>
            </w:r>
          </w:p>
        </w:tc>
      </w:tr>
      <w:tr w:rsidR="00A235F3" w:rsidRPr="00E36AF8" w14:paraId="67C4B967" w14:textId="77777777" w:rsidTr="00777AD5">
        <w:trPr>
          <w:jc w:val="center"/>
        </w:trPr>
        <w:tc>
          <w:tcPr>
            <w:tcW w:w="1134" w:type="dxa"/>
          </w:tcPr>
          <w:p w14:paraId="37F2342C" w14:textId="77777777" w:rsidR="00324AFD" w:rsidRPr="00E36AF8" w:rsidRDefault="00324AFD" w:rsidP="00167F7B">
            <w:pPr>
              <w:jc w:val="center"/>
            </w:pPr>
          </w:p>
        </w:tc>
        <w:tc>
          <w:tcPr>
            <w:tcW w:w="1560" w:type="dxa"/>
          </w:tcPr>
          <w:p w14:paraId="61C84D34" w14:textId="50BE774F" w:rsidR="00324AFD" w:rsidRPr="00551E98" w:rsidRDefault="00E94B45" w:rsidP="00704BF4">
            <w:pPr>
              <w:pStyle w:val="Default"/>
              <w:rPr>
                <w:bCs/>
              </w:rPr>
            </w:pPr>
            <w:r w:rsidRPr="00704BF4">
              <w:rPr>
                <w:b/>
                <w:bCs/>
                <w:sz w:val="22"/>
                <w:szCs w:val="22"/>
              </w:rPr>
              <w:t>2</w:t>
            </w:r>
            <w:r w:rsidRPr="00704BF4">
              <w:rPr>
                <w:b/>
                <w:bCs/>
              </w:rPr>
              <w:t xml:space="preserve">. </w:t>
            </w:r>
            <w:r>
              <w:rPr>
                <w:b/>
                <w:bCs/>
                <w:sz w:val="22"/>
                <w:szCs w:val="22"/>
              </w:rPr>
              <w:t xml:space="preserve">Know the changes in construction methods over time </w:t>
            </w:r>
          </w:p>
        </w:tc>
        <w:tc>
          <w:tcPr>
            <w:tcW w:w="10206" w:type="dxa"/>
          </w:tcPr>
          <w:p w14:paraId="5C46C032" w14:textId="22A69C3C" w:rsidR="00324AFD" w:rsidRPr="00823D65" w:rsidRDefault="00324AFD" w:rsidP="00704BF4">
            <w:pPr>
              <w:pStyle w:val="Normalbulletlist"/>
              <w:numPr>
                <w:ilvl w:val="0"/>
                <w:numId w:val="33"/>
              </w:numPr>
              <w:rPr>
                <w:b/>
                <w:color w:val="0070C0"/>
              </w:rPr>
            </w:pPr>
            <w:r>
              <w:t>There are 15 guided learning hours for teaching your specific trade.</w:t>
            </w:r>
            <w:r w:rsidR="009D4AB7">
              <w:t xml:space="preserve"> </w:t>
            </w:r>
            <w:r>
              <w:t>Individual resources are available based on the trade you are teaching.</w:t>
            </w:r>
          </w:p>
        </w:tc>
        <w:tc>
          <w:tcPr>
            <w:tcW w:w="1615" w:type="dxa"/>
          </w:tcPr>
          <w:p w14:paraId="2148251E" w14:textId="77777777" w:rsidR="00324AFD" w:rsidRDefault="00324AFD" w:rsidP="00FB065A">
            <w:pPr>
              <w:pStyle w:val="Normalheadingblack"/>
            </w:pPr>
          </w:p>
        </w:tc>
      </w:tr>
      <w:tr w:rsidR="00A235F3" w:rsidRPr="00E36AF8" w14:paraId="6800D22A" w14:textId="77777777" w:rsidTr="00777AD5">
        <w:trPr>
          <w:jc w:val="center"/>
        </w:trPr>
        <w:tc>
          <w:tcPr>
            <w:tcW w:w="1134" w:type="dxa"/>
          </w:tcPr>
          <w:p w14:paraId="5829E606" w14:textId="34EFA7CF" w:rsidR="00167F7B" w:rsidRPr="00E36AF8" w:rsidRDefault="00167F7B" w:rsidP="00167F7B">
            <w:pPr>
              <w:jc w:val="center"/>
            </w:pPr>
            <w:r w:rsidRPr="00E36AF8">
              <w:t>5</w:t>
            </w:r>
            <w:r>
              <w:t xml:space="preserve"> </w:t>
            </w:r>
          </w:p>
          <w:p w14:paraId="5A6A5283" w14:textId="77777777" w:rsidR="00167F7B" w:rsidRPr="00E36AF8" w:rsidRDefault="00167F7B" w:rsidP="00167F7B">
            <w:pPr>
              <w:jc w:val="center"/>
            </w:pPr>
          </w:p>
          <w:p w14:paraId="3BEC5FBB" w14:textId="62154DE6" w:rsidR="00167F7B" w:rsidRPr="00E36AF8" w:rsidRDefault="00F4390A" w:rsidP="00167F7B">
            <w:pPr>
              <w:jc w:val="center"/>
            </w:pPr>
            <w:r>
              <w:t>3</w:t>
            </w:r>
            <w:r w:rsidR="00167F7B" w:rsidRPr="00E36AF8">
              <w:t xml:space="preserve"> hours</w:t>
            </w:r>
          </w:p>
        </w:tc>
        <w:tc>
          <w:tcPr>
            <w:tcW w:w="1560" w:type="dxa"/>
          </w:tcPr>
          <w:p w14:paraId="1D0334B8" w14:textId="0FC408FC" w:rsidR="00167F7B" w:rsidRPr="00FB4DF9" w:rsidRDefault="00167F7B" w:rsidP="00167F7B">
            <w:pPr>
              <w:pStyle w:val="Normalheadingblack"/>
            </w:pPr>
            <w:r>
              <w:t xml:space="preserve">3. </w:t>
            </w:r>
            <w:r w:rsidRPr="00560D88">
              <w:t>Understand the relationship between trades and the environment</w:t>
            </w:r>
          </w:p>
          <w:p w14:paraId="1F0A2E98" w14:textId="77777777" w:rsidR="00167F7B" w:rsidRDefault="00167F7B" w:rsidP="00167F7B"/>
          <w:p w14:paraId="64AA3616" w14:textId="2750F488" w:rsidR="00167F7B" w:rsidRPr="00E36AF8" w:rsidRDefault="00167F7B" w:rsidP="00167F7B">
            <w:r>
              <w:t xml:space="preserve">Assessment </w:t>
            </w:r>
            <w:r w:rsidR="00B3233D">
              <w:t>c</w:t>
            </w:r>
            <w:r>
              <w:t xml:space="preserve">riteria </w:t>
            </w:r>
          </w:p>
          <w:p w14:paraId="5ECFA388" w14:textId="236E937A" w:rsidR="00167F7B" w:rsidRPr="00E36AF8" w:rsidRDefault="00167F7B" w:rsidP="00167F7B">
            <w:r>
              <w:t xml:space="preserve">3.1 </w:t>
            </w:r>
            <w:r w:rsidRPr="004B2499">
              <w:rPr>
                <w:bCs/>
                <w:lang w:val="ru-RU"/>
              </w:rPr>
              <w:t>Industry regulation</w:t>
            </w:r>
            <w:r>
              <w:rPr>
                <w:bCs/>
              </w:rPr>
              <w:t xml:space="preserve"> and</w:t>
            </w:r>
            <w:r w:rsidRPr="004B2499">
              <w:rPr>
                <w:bCs/>
                <w:lang w:val="ru-RU"/>
              </w:rPr>
              <w:t xml:space="preserve"> sustainability </w:t>
            </w:r>
          </w:p>
        </w:tc>
        <w:tc>
          <w:tcPr>
            <w:tcW w:w="10206" w:type="dxa"/>
          </w:tcPr>
          <w:p w14:paraId="18703E3A" w14:textId="77777777" w:rsidR="00E3488B" w:rsidRPr="00823D65" w:rsidRDefault="00E3488B" w:rsidP="00E3488B">
            <w:pPr>
              <w:pStyle w:val="Normalbulletlist"/>
              <w:numPr>
                <w:ilvl w:val="0"/>
                <w:numId w:val="0"/>
              </w:numPr>
              <w:ind w:left="284" w:hanging="284"/>
              <w:rPr>
                <w:b/>
                <w:color w:val="0070C0"/>
              </w:rPr>
            </w:pPr>
            <w:r w:rsidRPr="00823D65">
              <w:rPr>
                <w:b/>
                <w:color w:val="0070C0"/>
              </w:rPr>
              <w:t>Activities</w:t>
            </w:r>
          </w:p>
          <w:p w14:paraId="43F41599" w14:textId="6E2B2333" w:rsidR="00B54FF3" w:rsidRPr="002C05F1" w:rsidRDefault="00B54FF3" w:rsidP="573FA17E">
            <w:pPr>
              <w:pStyle w:val="Normalbulletlist"/>
              <w:numPr>
                <w:ilvl w:val="0"/>
                <w:numId w:val="1"/>
              </w:numPr>
            </w:pPr>
            <w:r>
              <w:t>Recap</w:t>
            </w:r>
            <w:r w:rsidR="002C05F1">
              <w:t xml:space="preserve"> </w:t>
            </w:r>
            <w:r>
              <w:t xml:space="preserve">Session </w:t>
            </w:r>
            <w:r w:rsidR="00447DD2">
              <w:t>4</w:t>
            </w:r>
            <w:r>
              <w:t>.</w:t>
            </w:r>
            <w:r w:rsidR="002C05F1">
              <w:t xml:space="preserve"> </w:t>
            </w:r>
          </w:p>
          <w:p w14:paraId="2DFB660A" w14:textId="6F9A0690" w:rsidR="002C05F1" w:rsidRPr="002C05F1" w:rsidRDefault="00447DD2" w:rsidP="00B54FF3">
            <w:pPr>
              <w:pStyle w:val="Normalbulletlist"/>
              <w:numPr>
                <w:ilvl w:val="0"/>
                <w:numId w:val="1"/>
              </w:numPr>
            </w:pPr>
            <w:r>
              <w:t>Outline the aims and objectives of Session 5</w:t>
            </w:r>
          </w:p>
          <w:p w14:paraId="046F6F2B" w14:textId="3473D28B" w:rsidR="00F03E28" w:rsidRPr="002C05F1" w:rsidRDefault="00B54FF3" w:rsidP="00B54FF3">
            <w:pPr>
              <w:pStyle w:val="Normalbulletlist"/>
              <w:numPr>
                <w:ilvl w:val="0"/>
                <w:numId w:val="1"/>
              </w:numPr>
            </w:pPr>
            <w:r>
              <w:t>De</w:t>
            </w:r>
            <w:r w:rsidR="002C05F1">
              <w:t xml:space="preserve">liver PowerPoint </w:t>
            </w:r>
            <w:r w:rsidR="6FB52F6B">
              <w:t>4</w:t>
            </w:r>
            <w:r>
              <w:t xml:space="preserve"> and lead a </w:t>
            </w:r>
            <w:r w:rsidR="4484343A">
              <w:t>discussion on what the key regulations are that affect sustainable practices on site.</w:t>
            </w:r>
          </w:p>
          <w:p w14:paraId="0FF85790" w14:textId="5A60F855" w:rsidR="00F03E28" w:rsidRPr="002C05F1" w:rsidRDefault="00B54FF3" w:rsidP="573FA17E">
            <w:pPr>
              <w:pStyle w:val="Normalbulletlist"/>
              <w:numPr>
                <w:ilvl w:val="0"/>
                <w:numId w:val="1"/>
              </w:numPr>
            </w:pPr>
            <w:r>
              <w:t>O</w:t>
            </w:r>
            <w:r w:rsidR="4484343A">
              <w:t xml:space="preserve">utline the key features </w:t>
            </w:r>
            <w:r w:rsidR="2BA3DF00">
              <w:t xml:space="preserve">of the EPA and Recap the Well Being for Future Generations. </w:t>
            </w:r>
          </w:p>
          <w:p w14:paraId="5D5ADE73" w14:textId="12F74548" w:rsidR="00F03E28" w:rsidRPr="002C05F1" w:rsidRDefault="00B54FF3" w:rsidP="573FA17E">
            <w:pPr>
              <w:pStyle w:val="Normalbulletlist"/>
              <w:numPr>
                <w:ilvl w:val="0"/>
                <w:numId w:val="1"/>
              </w:numPr>
            </w:pPr>
            <w:r>
              <w:t>Ask l</w:t>
            </w:r>
            <w:r w:rsidR="664ECA78">
              <w:t xml:space="preserve">earners to complete </w:t>
            </w:r>
            <w:r>
              <w:t>T</w:t>
            </w:r>
            <w:r w:rsidR="664ECA78">
              <w:t xml:space="preserve">ask 1 on </w:t>
            </w:r>
            <w:r w:rsidR="008E5ADF">
              <w:t>W</w:t>
            </w:r>
            <w:r w:rsidR="664ECA78">
              <w:t>orksheet</w:t>
            </w:r>
            <w:r w:rsidR="004D0368">
              <w:t xml:space="preserve"> </w:t>
            </w:r>
            <w:r w:rsidR="1E097205">
              <w:t>4</w:t>
            </w:r>
            <w:r w:rsidR="004D0368">
              <w:t>.</w:t>
            </w:r>
            <w:r w:rsidR="1E097205">
              <w:t xml:space="preserve"> </w:t>
            </w:r>
          </w:p>
          <w:p w14:paraId="4629C38D" w14:textId="56758282" w:rsidR="009C3C83" w:rsidRPr="002C05F1" w:rsidRDefault="009C3C83" w:rsidP="573FA17E">
            <w:pPr>
              <w:pStyle w:val="Normalbulletlist"/>
              <w:numPr>
                <w:ilvl w:val="0"/>
                <w:numId w:val="1"/>
              </w:numPr>
            </w:pPr>
            <w:r>
              <w:t xml:space="preserve">Then ask them to </w:t>
            </w:r>
            <w:r w:rsidRPr="003E7D91">
              <w:t xml:space="preserve">peer assess their completed </w:t>
            </w:r>
            <w:r>
              <w:t>responses and l</w:t>
            </w:r>
            <w:r w:rsidRPr="003E7D91">
              <w:t>ead a discussion around their responses</w:t>
            </w:r>
            <w:r w:rsidRPr="0068575F" w:rsidDel="00141626">
              <w:rPr>
                <w:color w:val="ED7D31" w:themeColor="accent2"/>
              </w:rPr>
              <w:t xml:space="preserve"> </w:t>
            </w:r>
          </w:p>
          <w:p w14:paraId="18066AA6" w14:textId="751CA6AA" w:rsidR="00F03E28" w:rsidRPr="002C05F1" w:rsidRDefault="009C3C83" w:rsidP="573FA17E">
            <w:pPr>
              <w:pStyle w:val="Normalbulletlist"/>
              <w:numPr>
                <w:ilvl w:val="0"/>
                <w:numId w:val="1"/>
              </w:numPr>
            </w:pPr>
            <w:r>
              <w:t>Next, i</w:t>
            </w:r>
            <w:r w:rsidR="664ECA78">
              <w:t xml:space="preserve">ntroduce the concept of retrofit </w:t>
            </w:r>
            <w:r w:rsidR="3B35C9C3">
              <w:t>and the benefits of</w:t>
            </w:r>
            <w:r w:rsidR="0839C9E5">
              <w:t xml:space="preserve"> retrofit 2030:2019 and PAS 2035</w:t>
            </w:r>
            <w:r w:rsidR="004D0368">
              <w:t>.</w:t>
            </w:r>
            <w:r w:rsidR="0839C9E5">
              <w:t xml:space="preserve"> </w:t>
            </w:r>
          </w:p>
          <w:p w14:paraId="2ACB4EB3" w14:textId="2233B9DC" w:rsidR="00F03E28" w:rsidRPr="002C05F1" w:rsidRDefault="00B54FF3" w:rsidP="573FA17E">
            <w:pPr>
              <w:pStyle w:val="Normalbulletlist"/>
              <w:numPr>
                <w:ilvl w:val="0"/>
                <w:numId w:val="1"/>
              </w:numPr>
              <w:rPr>
                <w:szCs w:val="22"/>
              </w:rPr>
            </w:pPr>
            <w:r>
              <w:rPr>
                <w:szCs w:val="22"/>
              </w:rPr>
              <w:t>Ask l</w:t>
            </w:r>
            <w:r w:rsidR="0B3B3573" w:rsidRPr="573FA17E">
              <w:rPr>
                <w:szCs w:val="22"/>
              </w:rPr>
              <w:t xml:space="preserve">earners to complete </w:t>
            </w:r>
            <w:r>
              <w:rPr>
                <w:szCs w:val="22"/>
              </w:rPr>
              <w:t>T</w:t>
            </w:r>
            <w:r w:rsidR="5B0E835A" w:rsidRPr="573FA17E">
              <w:rPr>
                <w:szCs w:val="22"/>
              </w:rPr>
              <w:t>ask 2 on Worksheet 4</w:t>
            </w:r>
            <w:r w:rsidR="00D64D32">
              <w:rPr>
                <w:szCs w:val="22"/>
              </w:rPr>
              <w:t>.</w:t>
            </w:r>
            <w:r w:rsidR="5B0E835A" w:rsidRPr="573FA17E">
              <w:rPr>
                <w:szCs w:val="22"/>
              </w:rPr>
              <w:t xml:space="preserve"> </w:t>
            </w:r>
          </w:p>
          <w:p w14:paraId="3F48BC98" w14:textId="356DDEAD" w:rsidR="00F03E28" w:rsidRPr="002C05F1" w:rsidRDefault="009C3C83" w:rsidP="573FA17E">
            <w:pPr>
              <w:pStyle w:val="Normalbulletlist"/>
            </w:pPr>
            <w:r>
              <w:t>Then, i</w:t>
            </w:r>
            <w:r w:rsidR="5B0E835A">
              <w:t xml:space="preserve">ntroduce the concept of BREEAM and its role in industry. </w:t>
            </w:r>
          </w:p>
          <w:p w14:paraId="2458B061" w14:textId="698B8779" w:rsidR="00F03E28" w:rsidRPr="002C05F1" w:rsidRDefault="009C3C83" w:rsidP="573FA17E">
            <w:pPr>
              <w:pStyle w:val="Normalbulletlist"/>
              <w:rPr>
                <w:szCs w:val="22"/>
              </w:rPr>
            </w:pPr>
            <w:r>
              <w:rPr>
                <w:szCs w:val="22"/>
              </w:rPr>
              <w:t>Ask l</w:t>
            </w:r>
            <w:r w:rsidR="5B0E835A" w:rsidRPr="573FA17E">
              <w:rPr>
                <w:szCs w:val="22"/>
              </w:rPr>
              <w:t xml:space="preserve">earners to complete </w:t>
            </w:r>
            <w:r w:rsidR="00B54FF3">
              <w:rPr>
                <w:szCs w:val="22"/>
              </w:rPr>
              <w:t>T</w:t>
            </w:r>
            <w:r w:rsidR="5B0E835A" w:rsidRPr="573FA17E">
              <w:rPr>
                <w:szCs w:val="22"/>
              </w:rPr>
              <w:t>ask 3 on Worksheet 4</w:t>
            </w:r>
            <w:r w:rsidR="00D64D32">
              <w:rPr>
                <w:szCs w:val="22"/>
              </w:rPr>
              <w:t>.</w:t>
            </w:r>
          </w:p>
          <w:p w14:paraId="7E10C3EE" w14:textId="53D5CEA0" w:rsidR="00F03E28" w:rsidRPr="002C05F1" w:rsidRDefault="00B54FF3" w:rsidP="573FA17E">
            <w:pPr>
              <w:pStyle w:val="Normalbulletlist"/>
            </w:pPr>
            <w:r>
              <w:t>W</w:t>
            </w:r>
            <w:r w:rsidR="00F03E28">
              <w:t xml:space="preserve">atch the </w:t>
            </w:r>
            <w:r w:rsidR="00E02D53">
              <w:t xml:space="preserve">YouTube </w:t>
            </w:r>
            <w:r>
              <w:t>video ‘</w:t>
            </w:r>
            <w:r w:rsidR="00F03E28">
              <w:t>What is BREEAM</w:t>
            </w:r>
            <w:r w:rsidR="00D64D32">
              <w:t>?</w:t>
            </w:r>
            <w:r>
              <w:t>’</w:t>
            </w:r>
            <w:r w:rsidR="00F03E28">
              <w:t xml:space="preserve"> and </w:t>
            </w:r>
            <w:r>
              <w:t xml:space="preserve">a </w:t>
            </w:r>
            <w:r w:rsidR="00F03E28">
              <w:t xml:space="preserve">lead </w:t>
            </w:r>
            <w:r w:rsidR="00D64D32">
              <w:t>d</w:t>
            </w:r>
            <w:r w:rsidR="00F03E28">
              <w:t>iscussion on the role they play in</w:t>
            </w:r>
            <w:r w:rsidR="00B576CF">
              <w:t xml:space="preserve"> the</w:t>
            </w:r>
            <w:r w:rsidR="00F03E28">
              <w:t xml:space="preserve"> </w:t>
            </w:r>
            <w:r>
              <w:t>c</w:t>
            </w:r>
            <w:r w:rsidR="00F03E28">
              <w:t xml:space="preserve">onstruction </w:t>
            </w:r>
            <w:r>
              <w:t>i</w:t>
            </w:r>
            <w:r w:rsidR="00F03E28">
              <w:t>ndustry</w:t>
            </w:r>
            <w:r w:rsidR="00D64D32">
              <w:t>.</w:t>
            </w:r>
            <w:r w:rsidR="00F03E28">
              <w:t xml:space="preserve"> </w:t>
            </w:r>
          </w:p>
          <w:p w14:paraId="5587F442" w14:textId="4FF57694" w:rsidR="002C05F1" w:rsidRPr="002C05F1" w:rsidRDefault="00B54FF3" w:rsidP="573FA17E">
            <w:pPr>
              <w:pStyle w:val="Normalbulletlist"/>
              <w:rPr>
                <w:szCs w:val="22"/>
              </w:rPr>
            </w:pPr>
            <w:r>
              <w:rPr>
                <w:szCs w:val="22"/>
              </w:rPr>
              <w:t>Ask l</w:t>
            </w:r>
            <w:r w:rsidR="19B3688C" w:rsidRPr="573FA17E">
              <w:rPr>
                <w:szCs w:val="22"/>
              </w:rPr>
              <w:t xml:space="preserve">earners to complete </w:t>
            </w:r>
            <w:r>
              <w:rPr>
                <w:szCs w:val="22"/>
              </w:rPr>
              <w:t>T</w:t>
            </w:r>
            <w:r w:rsidR="19B3688C" w:rsidRPr="573FA17E">
              <w:rPr>
                <w:szCs w:val="22"/>
              </w:rPr>
              <w:t>ask 4</w:t>
            </w:r>
            <w:r w:rsidR="00D64D32">
              <w:rPr>
                <w:szCs w:val="22"/>
              </w:rPr>
              <w:t xml:space="preserve"> </w:t>
            </w:r>
            <w:r w:rsidR="19B3688C" w:rsidRPr="573FA17E">
              <w:rPr>
                <w:szCs w:val="22"/>
              </w:rPr>
              <w:t>on Worksheet 4</w:t>
            </w:r>
            <w:r w:rsidR="00D64D32">
              <w:rPr>
                <w:szCs w:val="22"/>
              </w:rPr>
              <w:t>.</w:t>
            </w:r>
          </w:p>
          <w:p w14:paraId="31D7ADE5" w14:textId="0D4E7B91" w:rsidR="009C3C83" w:rsidRDefault="009C3C83" w:rsidP="00B54FF3">
            <w:pPr>
              <w:pStyle w:val="Normalbulletlist"/>
              <w:rPr>
                <w:szCs w:val="22"/>
              </w:rPr>
            </w:pPr>
            <w:r>
              <w:lastRenderedPageBreak/>
              <w:t xml:space="preserve">Then ask them to </w:t>
            </w:r>
            <w:r w:rsidRPr="003E7D91">
              <w:t xml:space="preserve">peer assess their completed </w:t>
            </w:r>
            <w:r>
              <w:t>responses and l</w:t>
            </w:r>
            <w:r w:rsidRPr="003E7D91">
              <w:t>ead a discussion around their responses</w:t>
            </w:r>
            <w:r>
              <w:t>.</w:t>
            </w:r>
            <w:r w:rsidDel="009C3C83">
              <w:t xml:space="preserve"> </w:t>
            </w:r>
          </w:p>
          <w:p w14:paraId="3D8EE44A" w14:textId="52E139F8" w:rsidR="19B3688C" w:rsidRPr="00B54FF3" w:rsidRDefault="00B54FF3" w:rsidP="00B54FF3">
            <w:pPr>
              <w:pStyle w:val="Normalbulletlist"/>
              <w:rPr>
                <w:szCs w:val="22"/>
              </w:rPr>
            </w:pPr>
            <w:r>
              <w:rPr>
                <w:szCs w:val="22"/>
              </w:rPr>
              <w:t>In</w:t>
            </w:r>
            <w:r w:rsidR="19B3688C" w:rsidRPr="573FA17E">
              <w:rPr>
                <w:szCs w:val="22"/>
              </w:rPr>
              <w:t>troduce the concept of sustainable design practices and sustainability by design.</w:t>
            </w:r>
            <w:r>
              <w:rPr>
                <w:szCs w:val="22"/>
              </w:rPr>
              <w:t xml:space="preserve"> L</w:t>
            </w:r>
            <w:r w:rsidR="19B3688C" w:rsidRPr="00B54FF3">
              <w:rPr>
                <w:szCs w:val="22"/>
              </w:rPr>
              <w:t xml:space="preserve">ead </w:t>
            </w:r>
            <w:r w:rsidRPr="00B54FF3">
              <w:rPr>
                <w:szCs w:val="22"/>
              </w:rPr>
              <w:t xml:space="preserve">a </w:t>
            </w:r>
            <w:r w:rsidR="19B3688C" w:rsidRPr="00B54FF3">
              <w:rPr>
                <w:szCs w:val="22"/>
              </w:rPr>
              <w:t xml:space="preserve">discussion on smart buildings and how they can lead to net zero outcomes. </w:t>
            </w:r>
          </w:p>
          <w:p w14:paraId="2029C3D6" w14:textId="42FBF824" w:rsidR="19B3688C" w:rsidRDefault="00B54FF3" w:rsidP="573FA17E">
            <w:pPr>
              <w:pStyle w:val="Normalbulletlist"/>
              <w:rPr>
                <w:szCs w:val="22"/>
              </w:rPr>
            </w:pPr>
            <w:r>
              <w:rPr>
                <w:szCs w:val="22"/>
              </w:rPr>
              <w:t>Ask l</w:t>
            </w:r>
            <w:r w:rsidR="19B3688C" w:rsidRPr="573FA17E">
              <w:rPr>
                <w:szCs w:val="22"/>
              </w:rPr>
              <w:t xml:space="preserve">earners to complete </w:t>
            </w:r>
            <w:r>
              <w:rPr>
                <w:szCs w:val="22"/>
              </w:rPr>
              <w:t>T</w:t>
            </w:r>
            <w:r w:rsidR="19B3688C" w:rsidRPr="573FA17E">
              <w:rPr>
                <w:szCs w:val="22"/>
              </w:rPr>
              <w:t xml:space="preserve">ask </w:t>
            </w:r>
            <w:r>
              <w:rPr>
                <w:szCs w:val="22"/>
              </w:rPr>
              <w:t>5</w:t>
            </w:r>
            <w:r w:rsidR="19B3688C" w:rsidRPr="573FA17E">
              <w:rPr>
                <w:szCs w:val="22"/>
              </w:rPr>
              <w:t xml:space="preserve"> on Worksheet 4</w:t>
            </w:r>
            <w:r w:rsidR="007161AE">
              <w:rPr>
                <w:szCs w:val="22"/>
              </w:rPr>
              <w:t>.</w:t>
            </w:r>
          </w:p>
          <w:p w14:paraId="63CE48E4" w14:textId="576B6082" w:rsidR="19B3688C" w:rsidRDefault="009C3C83" w:rsidP="573FA17E">
            <w:pPr>
              <w:pStyle w:val="Normalbulletlist"/>
            </w:pPr>
            <w:r w:rsidRPr="009C3C83">
              <w:t>Then ask them to peer assess their completed responses and lead a discussion around their responses</w:t>
            </w:r>
            <w:r w:rsidR="007161AE">
              <w:t>.</w:t>
            </w:r>
          </w:p>
          <w:p w14:paraId="0EFED1B1" w14:textId="4D62367D" w:rsidR="19B3688C" w:rsidRDefault="00B54FF3" w:rsidP="573FA17E">
            <w:pPr>
              <w:pStyle w:val="Normalbulletlist"/>
            </w:pPr>
            <w:r>
              <w:t>Le</w:t>
            </w:r>
            <w:r w:rsidR="19B3688C">
              <w:t xml:space="preserve">ad </w:t>
            </w:r>
            <w:r w:rsidR="009C3C83">
              <w:t xml:space="preserve">a </w:t>
            </w:r>
            <w:r w:rsidR="19B3688C">
              <w:t>discussion on Part L of building reg</w:t>
            </w:r>
            <w:r w:rsidR="007161AE">
              <w:t>ulation</w:t>
            </w:r>
            <w:r w:rsidR="19B3688C">
              <w:t>s and the use of thermal imaging for energy efficiency</w:t>
            </w:r>
            <w:r w:rsidR="007161AE">
              <w:t>.</w:t>
            </w:r>
            <w:r w:rsidR="19B3688C">
              <w:t xml:space="preserve"> </w:t>
            </w:r>
          </w:p>
          <w:p w14:paraId="21445EA4" w14:textId="3506A025" w:rsidR="544456C1" w:rsidRDefault="009C3C83" w:rsidP="573FA17E">
            <w:pPr>
              <w:pStyle w:val="Normalbulletlist"/>
              <w:rPr>
                <w:szCs w:val="22"/>
              </w:rPr>
            </w:pPr>
            <w:r>
              <w:rPr>
                <w:szCs w:val="22"/>
              </w:rPr>
              <w:t>Ask l</w:t>
            </w:r>
            <w:r w:rsidR="544456C1" w:rsidRPr="573FA17E">
              <w:rPr>
                <w:szCs w:val="22"/>
              </w:rPr>
              <w:t xml:space="preserve">earners to complete </w:t>
            </w:r>
            <w:r w:rsidR="00B54FF3">
              <w:rPr>
                <w:szCs w:val="22"/>
              </w:rPr>
              <w:t>T</w:t>
            </w:r>
            <w:r w:rsidR="544456C1" w:rsidRPr="573FA17E">
              <w:rPr>
                <w:szCs w:val="22"/>
              </w:rPr>
              <w:t>ask</w:t>
            </w:r>
            <w:r w:rsidR="008E39DF">
              <w:rPr>
                <w:szCs w:val="22"/>
              </w:rPr>
              <w:t>s</w:t>
            </w:r>
            <w:r w:rsidR="544456C1" w:rsidRPr="573FA17E">
              <w:rPr>
                <w:szCs w:val="22"/>
              </w:rPr>
              <w:t xml:space="preserve"> 6 </w:t>
            </w:r>
            <w:r w:rsidR="008E39DF">
              <w:rPr>
                <w:szCs w:val="22"/>
              </w:rPr>
              <w:t xml:space="preserve">and 7 </w:t>
            </w:r>
            <w:r w:rsidR="544456C1" w:rsidRPr="573FA17E">
              <w:rPr>
                <w:szCs w:val="22"/>
              </w:rPr>
              <w:t>on Worksheet 4</w:t>
            </w:r>
            <w:r w:rsidR="007161AE">
              <w:rPr>
                <w:szCs w:val="22"/>
              </w:rPr>
              <w:t>.</w:t>
            </w:r>
          </w:p>
          <w:p w14:paraId="4605E6F6" w14:textId="5A3A80C9" w:rsidR="544456C1" w:rsidRDefault="009C3C83" w:rsidP="573FA17E">
            <w:pPr>
              <w:pStyle w:val="Normalbulletlist"/>
            </w:pPr>
            <w:r>
              <w:t xml:space="preserve">Then ask them to </w:t>
            </w:r>
            <w:r w:rsidRPr="003E7D91">
              <w:t xml:space="preserve">peer assess their completed </w:t>
            </w:r>
            <w:r>
              <w:t>responses and l</w:t>
            </w:r>
            <w:r w:rsidRPr="003E7D91">
              <w:t>ead a discussion around their responses</w:t>
            </w:r>
            <w:r w:rsidR="007161AE">
              <w:t>.</w:t>
            </w:r>
          </w:p>
          <w:p w14:paraId="2633EB7B" w14:textId="116B7497" w:rsidR="308EBB00" w:rsidRDefault="009C3C83" w:rsidP="573FA17E">
            <w:pPr>
              <w:pStyle w:val="Normalbulletlist"/>
              <w:rPr>
                <w:szCs w:val="22"/>
              </w:rPr>
            </w:pPr>
            <w:r>
              <w:rPr>
                <w:szCs w:val="22"/>
              </w:rPr>
              <w:t>Lead a d</w:t>
            </w:r>
            <w:r w:rsidR="00B54FF3">
              <w:rPr>
                <w:szCs w:val="22"/>
              </w:rPr>
              <w:t>iscuss</w:t>
            </w:r>
            <w:r>
              <w:rPr>
                <w:szCs w:val="22"/>
              </w:rPr>
              <w:t>ion on</w:t>
            </w:r>
            <w:r w:rsidR="308EBB00" w:rsidRPr="573FA17E">
              <w:rPr>
                <w:szCs w:val="22"/>
              </w:rPr>
              <w:t xml:space="preserve"> the concept of </w:t>
            </w:r>
            <w:proofErr w:type="spellStart"/>
            <w:r w:rsidR="308EBB00" w:rsidRPr="573FA17E">
              <w:rPr>
                <w:szCs w:val="22"/>
              </w:rPr>
              <w:t>Passivhaus</w:t>
            </w:r>
            <w:proofErr w:type="spellEnd"/>
            <w:r w:rsidR="007161AE">
              <w:rPr>
                <w:szCs w:val="22"/>
              </w:rPr>
              <w:t>.</w:t>
            </w:r>
            <w:r w:rsidR="308EBB00" w:rsidRPr="573FA17E">
              <w:rPr>
                <w:szCs w:val="22"/>
              </w:rPr>
              <w:t xml:space="preserve"> </w:t>
            </w:r>
          </w:p>
          <w:p w14:paraId="56BF5236" w14:textId="4D5F8302" w:rsidR="00F03E28" w:rsidRPr="002C05F1" w:rsidRDefault="00B54FF3" w:rsidP="573FA17E">
            <w:pPr>
              <w:pStyle w:val="Normalbulletlist"/>
            </w:pPr>
            <w:r>
              <w:t>W</w:t>
            </w:r>
            <w:r w:rsidR="00F03E28">
              <w:t xml:space="preserve">atch </w:t>
            </w:r>
            <w:r>
              <w:t>the</w:t>
            </w:r>
            <w:r w:rsidR="009C3C83">
              <w:t xml:space="preserve"> </w:t>
            </w:r>
            <w:r>
              <w:t>v</w:t>
            </w:r>
            <w:r w:rsidR="00F03E28">
              <w:t xml:space="preserve">ideo on </w:t>
            </w:r>
            <w:r>
              <w:t>‘</w:t>
            </w:r>
            <w:r w:rsidR="00F03E28">
              <w:t xml:space="preserve">What is a </w:t>
            </w:r>
            <w:proofErr w:type="spellStart"/>
            <w:r w:rsidR="002C05F1">
              <w:t>Passiv</w:t>
            </w:r>
            <w:proofErr w:type="spellEnd"/>
            <w:r w:rsidR="002C05F1">
              <w:t xml:space="preserve"> Haus</w:t>
            </w:r>
            <w:r w:rsidR="007161AE">
              <w:t>?</w:t>
            </w:r>
            <w:r>
              <w:t>’</w:t>
            </w:r>
            <w:r w:rsidR="00F03E28">
              <w:t xml:space="preserve"> and lead </w:t>
            </w:r>
            <w:r w:rsidR="009C3C83">
              <w:t xml:space="preserve">a </w:t>
            </w:r>
            <w:r w:rsidR="00F03E28">
              <w:t xml:space="preserve">discussion on the key aspects of the </w:t>
            </w:r>
            <w:proofErr w:type="spellStart"/>
            <w:r w:rsidR="00F03E28">
              <w:t>Passivhaus</w:t>
            </w:r>
            <w:proofErr w:type="spellEnd"/>
            <w:r w:rsidR="00F03E28">
              <w:t xml:space="preserve"> concept. </w:t>
            </w:r>
          </w:p>
          <w:p w14:paraId="67E50EC8" w14:textId="51A1DFB8" w:rsidR="004472E0" w:rsidRPr="002C05F1" w:rsidRDefault="00B54FF3" w:rsidP="573FA17E">
            <w:pPr>
              <w:pStyle w:val="Normalbulletlist"/>
            </w:pPr>
            <w:r>
              <w:t>Discuss</w:t>
            </w:r>
            <w:r w:rsidR="004472E0">
              <w:t xml:space="preserve"> the key aspects of </w:t>
            </w:r>
            <w:proofErr w:type="spellStart"/>
            <w:r w:rsidR="004472E0">
              <w:t>Passivhaus</w:t>
            </w:r>
            <w:proofErr w:type="spellEnd"/>
            <w:r w:rsidR="004472E0">
              <w:t xml:space="preserve"> are and how they can be achieved</w:t>
            </w:r>
            <w:r w:rsidR="007161AE">
              <w:t>.</w:t>
            </w:r>
            <w:r w:rsidR="004472E0">
              <w:t xml:space="preserve"> </w:t>
            </w:r>
          </w:p>
          <w:p w14:paraId="00113410" w14:textId="5281DB7E" w:rsidR="00E3488B" w:rsidRPr="00B54FF3" w:rsidRDefault="00B54FF3" w:rsidP="00B54FF3">
            <w:pPr>
              <w:pStyle w:val="Normalbulletlist"/>
              <w:rPr>
                <w:szCs w:val="22"/>
              </w:rPr>
            </w:pPr>
            <w:r>
              <w:t>Ask l</w:t>
            </w:r>
            <w:r w:rsidR="004472E0">
              <w:t xml:space="preserve">earners to research how to retrofit a property to meet </w:t>
            </w:r>
            <w:proofErr w:type="spellStart"/>
            <w:r w:rsidR="004472E0">
              <w:t>Passivha</w:t>
            </w:r>
            <w:r w:rsidR="00EA5122">
              <w:t>u</w:t>
            </w:r>
            <w:r w:rsidR="004472E0">
              <w:t>s</w:t>
            </w:r>
            <w:proofErr w:type="spellEnd"/>
            <w:r w:rsidR="004472E0">
              <w:t xml:space="preserve"> standards</w:t>
            </w:r>
            <w:r>
              <w:rPr>
                <w:szCs w:val="22"/>
              </w:rPr>
              <w:t xml:space="preserve"> and to </w:t>
            </w:r>
            <w:r w:rsidR="68CD09CD" w:rsidRPr="00B54FF3">
              <w:rPr>
                <w:szCs w:val="22"/>
              </w:rPr>
              <w:t xml:space="preserve">present </w:t>
            </w:r>
            <w:r>
              <w:rPr>
                <w:szCs w:val="22"/>
              </w:rPr>
              <w:t xml:space="preserve">their </w:t>
            </w:r>
            <w:r w:rsidR="68CD09CD" w:rsidRPr="00B54FF3">
              <w:rPr>
                <w:szCs w:val="22"/>
              </w:rPr>
              <w:t>findings to class</w:t>
            </w:r>
            <w:r w:rsidR="007161AE" w:rsidRPr="00B54FF3">
              <w:rPr>
                <w:szCs w:val="22"/>
              </w:rPr>
              <w:t>.</w:t>
            </w:r>
          </w:p>
          <w:p w14:paraId="7293E144" w14:textId="056F9AA1" w:rsidR="00E3488B" w:rsidRPr="002C05F1" w:rsidRDefault="00B54FF3" w:rsidP="573FA17E">
            <w:pPr>
              <w:pStyle w:val="Normalbulletlist"/>
            </w:pPr>
            <w:r>
              <w:rPr>
                <w:szCs w:val="22"/>
              </w:rPr>
              <w:t>Ask l</w:t>
            </w:r>
            <w:r w:rsidR="68CD09CD" w:rsidRPr="573FA17E">
              <w:rPr>
                <w:szCs w:val="22"/>
              </w:rPr>
              <w:t xml:space="preserve">earners to complete </w:t>
            </w:r>
            <w:r>
              <w:rPr>
                <w:szCs w:val="22"/>
              </w:rPr>
              <w:t>T</w:t>
            </w:r>
            <w:r w:rsidR="68CD09CD" w:rsidRPr="573FA17E">
              <w:rPr>
                <w:szCs w:val="22"/>
              </w:rPr>
              <w:t>ask</w:t>
            </w:r>
            <w:r w:rsidR="008E39DF">
              <w:rPr>
                <w:szCs w:val="22"/>
              </w:rPr>
              <w:t>s</w:t>
            </w:r>
            <w:r w:rsidR="68CD09CD" w:rsidRPr="573FA17E">
              <w:rPr>
                <w:szCs w:val="22"/>
              </w:rPr>
              <w:t xml:space="preserve"> </w:t>
            </w:r>
            <w:r w:rsidR="008E39DF">
              <w:rPr>
                <w:szCs w:val="22"/>
              </w:rPr>
              <w:t>8 and 9</w:t>
            </w:r>
            <w:r w:rsidR="68CD09CD" w:rsidRPr="573FA17E">
              <w:rPr>
                <w:szCs w:val="22"/>
              </w:rPr>
              <w:t xml:space="preserve"> on Worksheet 4</w:t>
            </w:r>
            <w:r w:rsidR="007161AE">
              <w:rPr>
                <w:szCs w:val="22"/>
              </w:rPr>
              <w:t>.</w:t>
            </w:r>
            <w:r w:rsidR="004472E0">
              <w:t xml:space="preserve"> </w:t>
            </w:r>
          </w:p>
          <w:p w14:paraId="7CF9BA8E" w14:textId="388B4C94" w:rsidR="009C3C83" w:rsidRDefault="009C3C83" w:rsidP="00500E32">
            <w:pPr>
              <w:pStyle w:val="Normalbulletlist"/>
            </w:pPr>
            <w:r>
              <w:t xml:space="preserve">Then ask them to </w:t>
            </w:r>
            <w:r w:rsidRPr="003E7D91">
              <w:t xml:space="preserve">peer assess their completed </w:t>
            </w:r>
            <w:r>
              <w:t>responses and l</w:t>
            </w:r>
            <w:r w:rsidRPr="003E7D91">
              <w:t>ead a discussion around their responses</w:t>
            </w:r>
            <w:r w:rsidDel="009C3C83">
              <w:t xml:space="preserve"> </w:t>
            </w:r>
          </w:p>
          <w:p w14:paraId="0E6A38F4" w14:textId="0331A4ED" w:rsidR="00500E32" w:rsidRDefault="009C3C83" w:rsidP="00500E32">
            <w:pPr>
              <w:pStyle w:val="Normalbulletlist"/>
            </w:pPr>
            <w:r>
              <w:t>Finally f</w:t>
            </w:r>
            <w:r w:rsidR="00500E32">
              <w:t xml:space="preserve">acilitate summative discussion on session content and revisit the sessions aims and objectives.   </w:t>
            </w:r>
          </w:p>
          <w:p w14:paraId="2E35D687" w14:textId="77777777" w:rsidR="00E3488B" w:rsidRPr="00E36AF8" w:rsidRDefault="00E3488B" w:rsidP="00E3488B">
            <w:pPr>
              <w:pStyle w:val="Normalheadingred"/>
            </w:pPr>
            <w:r w:rsidRPr="00E36AF8">
              <w:t>Resources:</w:t>
            </w:r>
          </w:p>
          <w:p w14:paraId="6273D760" w14:textId="3B5CCA70" w:rsidR="00E3488B" w:rsidRDefault="00E3488B" w:rsidP="00E3488B">
            <w:pPr>
              <w:pStyle w:val="Normalbulletlist"/>
              <w:numPr>
                <w:ilvl w:val="0"/>
                <w:numId w:val="4"/>
              </w:numPr>
              <w:tabs>
                <w:tab w:val="num" w:pos="284"/>
              </w:tabs>
              <w:ind w:left="284"/>
              <w:rPr>
                <w:b/>
              </w:rPr>
            </w:pPr>
            <w:r w:rsidRPr="573FA17E">
              <w:rPr>
                <w:b/>
              </w:rPr>
              <w:t xml:space="preserve">PowerPoint </w:t>
            </w:r>
            <w:r w:rsidR="00963BE5" w:rsidRPr="573FA17E">
              <w:rPr>
                <w:b/>
              </w:rPr>
              <w:t>4</w:t>
            </w:r>
            <w:r w:rsidRPr="573FA17E">
              <w:rPr>
                <w:b/>
              </w:rPr>
              <w:t xml:space="preserve">: </w:t>
            </w:r>
            <w:r w:rsidR="00963BE5" w:rsidRPr="573FA17E">
              <w:rPr>
                <w:b/>
              </w:rPr>
              <w:t xml:space="preserve">Sustainable </w:t>
            </w:r>
            <w:r w:rsidR="004D791D">
              <w:rPr>
                <w:b/>
              </w:rPr>
              <w:t>p</w:t>
            </w:r>
            <w:r w:rsidR="00963BE5" w:rsidRPr="573FA17E">
              <w:rPr>
                <w:b/>
              </w:rPr>
              <w:t xml:space="preserve">ractices and </w:t>
            </w:r>
            <w:r w:rsidR="004D791D">
              <w:rPr>
                <w:b/>
              </w:rPr>
              <w:t>r</w:t>
            </w:r>
            <w:r w:rsidR="00963BE5" w:rsidRPr="573FA17E">
              <w:rPr>
                <w:b/>
              </w:rPr>
              <w:t xml:space="preserve">egulatory </w:t>
            </w:r>
            <w:r w:rsidR="004D791D">
              <w:rPr>
                <w:b/>
              </w:rPr>
              <w:t>r</w:t>
            </w:r>
            <w:r w:rsidR="00963BE5" w:rsidRPr="573FA17E">
              <w:rPr>
                <w:b/>
              </w:rPr>
              <w:t xml:space="preserve">equirements </w:t>
            </w:r>
            <w:r w:rsidRPr="573FA17E">
              <w:rPr>
                <w:b/>
              </w:rPr>
              <w:t xml:space="preserve">  </w:t>
            </w:r>
          </w:p>
          <w:p w14:paraId="3E94CBC2" w14:textId="135B6D60" w:rsidR="00E3488B" w:rsidRPr="00E02D53" w:rsidRDefault="00E3488B" w:rsidP="00777AD5">
            <w:pPr>
              <w:pStyle w:val="Normalbulletlist"/>
              <w:numPr>
                <w:ilvl w:val="0"/>
                <w:numId w:val="4"/>
              </w:numPr>
              <w:tabs>
                <w:tab w:val="num" w:pos="284"/>
              </w:tabs>
              <w:ind w:left="284"/>
              <w:rPr>
                <w:b/>
              </w:rPr>
            </w:pPr>
            <w:r w:rsidRPr="573FA17E">
              <w:rPr>
                <w:b/>
              </w:rPr>
              <w:t>Work</w:t>
            </w:r>
            <w:r w:rsidR="00A64CC6">
              <w:rPr>
                <w:b/>
              </w:rPr>
              <w:t>s</w:t>
            </w:r>
            <w:r w:rsidRPr="573FA17E">
              <w:rPr>
                <w:b/>
              </w:rPr>
              <w:t xml:space="preserve">heet </w:t>
            </w:r>
            <w:r w:rsidR="005C4D07" w:rsidRPr="573FA17E">
              <w:rPr>
                <w:b/>
              </w:rPr>
              <w:t>4</w:t>
            </w:r>
            <w:r w:rsidRPr="573FA17E">
              <w:rPr>
                <w:b/>
              </w:rPr>
              <w:t xml:space="preserve">: </w:t>
            </w:r>
            <w:r w:rsidR="00E87708" w:rsidRPr="573FA17E">
              <w:rPr>
                <w:b/>
              </w:rPr>
              <w:t xml:space="preserve">Sustainable </w:t>
            </w:r>
            <w:r w:rsidR="004D791D">
              <w:rPr>
                <w:b/>
              </w:rPr>
              <w:t>p</w:t>
            </w:r>
            <w:r w:rsidR="00E87708" w:rsidRPr="573FA17E">
              <w:rPr>
                <w:b/>
              </w:rPr>
              <w:t xml:space="preserve">ractices and </w:t>
            </w:r>
            <w:r w:rsidR="004D791D">
              <w:rPr>
                <w:b/>
              </w:rPr>
              <w:t>r</w:t>
            </w:r>
            <w:r w:rsidR="00E87708" w:rsidRPr="573FA17E">
              <w:rPr>
                <w:b/>
              </w:rPr>
              <w:t xml:space="preserve">egulatory </w:t>
            </w:r>
            <w:r w:rsidR="004D791D">
              <w:rPr>
                <w:b/>
              </w:rPr>
              <w:t>r</w:t>
            </w:r>
            <w:r w:rsidR="00E87708" w:rsidRPr="573FA17E">
              <w:rPr>
                <w:b/>
              </w:rPr>
              <w:t xml:space="preserve">equirements   </w:t>
            </w:r>
          </w:p>
          <w:p w14:paraId="6D59B62E" w14:textId="77777777" w:rsidR="00E3488B" w:rsidRPr="00FA5C62" w:rsidRDefault="00E3488B" w:rsidP="00E3488B">
            <w:pPr>
              <w:pStyle w:val="Normalbulletlist"/>
              <w:numPr>
                <w:ilvl w:val="0"/>
                <w:numId w:val="4"/>
              </w:numPr>
              <w:tabs>
                <w:tab w:val="num" w:pos="284"/>
              </w:tabs>
              <w:ind w:left="284"/>
              <w:rPr>
                <w:b/>
                <w:bCs w:val="0"/>
              </w:rPr>
            </w:pPr>
            <w:r w:rsidRPr="00777AD5">
              <w:rPr>
                <w:b/>
                <w:bCs w:val="0"/>
              </w:rPr>
              <w:lastRenderedPageBreak/>
              <w:t>Websites</w:t>
            </w:r>
            <w:r w:rsidRPr="00FA5C62">
              <w:rPr>
                <w:b/>
                <w:bCs w:val="0"/>
              </w:rPr>
              <w:t xml:space="preserve">: </w:t>
            </w:r>
          </w:p>
          <w:p w14:paraId="7E7898B5" w14:textId="77777777" w:rsidR="00E0385C" w:rsidRPr="00E0385C" w:rsidRDefault="00E0385C" w:rsidP="00E3162E">
            <w:pPr>
              <w:pStyle w:val="ListParagraph"/>
              <w:numPr>
                <w:ilvl w:val="1"/>
                <w:numId w:val="4"/>
              </w:numPr>
              <w:spacing w:after="0"/>
              <w:rPr>
                <w:rFonts w:eastAsia="Arial" w:cs="Arial"/>
                <w:szCs w:val="22"/>
              </w:rPr>
            </w:pPr>
            <w:r w:rsidRPr="00520B48">
              <w:rPr>
                <w:rFonts w:eastAsia="Arial" w:cs="Arial"/>
                <w:szCs w:val="22"/>
              </w:rPr>
              <w:t xml:space="preserve">White Book Specification Selector: </w:t>
            </w:r>
            <w:r w:rsidRPr="00520B48">
              <w:rPr>
                <w:rFonts w:eastAsia="Arial" w:cs="Arial"/>
                <w:bCs/>
                <w:szCs w:val="22"/>
              </w:rPr>
              <w:t>https://www.british-gypsum.com/specification/white-book-specification-s</w:t>
            </w:r>
            <w:r w:rsidRPr="00E0385C">
              <w:rPr>
                <w:rFonts w:eastAsia="Arial" w:cs="Arial"/>
                <w:bCs/>
                <w:szCs w:val="22"/>
              </w:rPr>
              <w:t>elector/white-book-overview</w:t>
            </w:r>
          </w:p>
          <w:p w14:paraId="5A377301" w14:textId="7D576E4C" w:rsidR="008C4226" w:rsidRPr="00777AD5" w:rsidRDefault="00E0385C" w:rsidP="00E3488B">
            <w:pPr>
              <w:pStyle w:val="Normalbulletlist"/>
              <w:numPr>
                <w:ilvl w:val="1"/>
                <w:numId w:val="4"/>
              </w:numPr>
              <w:rPr>
                <w:rFonts w:eastAsia="Arial" w:cs="Arial"/>
                <w:szCs w:val="22"/>
              </w:rPr>
            </w:pPr>
            <w:r w:rsidRPr="00777AD5">
              <w:rPr>
                <w:rFonts w:eastAsia="Arial"/>
              </w:rPr>
              <w:t>Well-being of Future Generations (Wales) Act 2015</w:t>
            </w:r>
            <w:r w:rsidRPr="00777AD5">
              <w:rPr>
                <w:rStyle w:val="Hyperlink"/>
                <w:rFonts w:eastAsia="Arial" w:cs="Arial"/>
                <w:color w:val="auto"/>
                <w:szCs w:val="22"/>
                <w:u w:val="none"/>
              </w:rPr>
              <w:t>:</w:t>
            </w:r>
            <w:r w:rsidRPr="00777AD5">
              <w:rPr>
                <w:rStyle w:val="Hyperlink"/>
                <w:rFonts w:eastAsia="Arial"/>
                <w:color w:val="auto"/>
                <w:u w:val="none"/>
              </w:rPr>
              <w:t xml:space="preserve"> https://www.legislation.gov.uk/anaw/2015/2/contents/enacted</w:t>
            </w:r>
          </w:p>
          <w:p w14:paraId="2E4B1DEA" w14:textId="1E2F4F79" w:rsidR="008C4226" w:rsidRPr="00777AD5" w:rsidRDefault="00E0385C" w:rsidP="008C4226">
            <w:pPr>
              <w:pStyle w:val="Normalbulletlist"/>
              <w:numPr>
                <w:ilvl w:val="1"/>
                <w:numId w:val="4"/>
              </w:numPr>
              <w:rPr>
                <w:rFonts w:eastAsia="Arial" w:cs="Arial"/>
                <w:szCs w:val="22"/>
              </w:rPr>
            </w:pPr>
            <w:r w:rsidRPr="00777AD5">
              <w:rPr>
                <w:rFonts w:eastAsia="Arial"/>
              </w:rPr>
              <w:t>PAS2030 and PAS2035:</w:t>
            </w:r>
            <w:r w:rsidR="00D228CF" w:rsidRPr="00777AD5">
              <w:rPr>
                <w:rStyle w:val="Hyperlink"/>
                <w:rFonts w:eastAsia="Arial" w:cs="Arial"/>
                <w:color w:val="auto"/>
                <w:szCs w:val="22"/>
                <w:u w:val="none"/>
              </w:rPr>
              <w:t xml:space="preserve"> </w:t>
            </w:r>
            <w:r w:rsidRPr="00777AD5">
              <w:rPr>
                <w:rStyle w:val="Hyperlink"/>
                <w:rFonts w:eastAsia="Arial" w:cs="Arial"/>
                <w:color w:val="auto"/>
                <w:szCs w:val="22"/>
                <w:u w:val="none"/>
              </w:rPr>
              <w:t>https://www.easy-greendeal.com/what-is-pas-2030/</w:t>
            </w:r>
          </w:p>
          <w:p w14:paraId="6A7D005E" w14:textId="1808A429" w:rsidR="008C4226" w:rsidRPr="00777AD5" w:rsidRDefault="00E0385C" w:rsidP="008C4226">
            <w:pPr>
              <w:pStyle w:val="Normalbulletlist"/>
              <w:numPr>
                <w:ilvl w:val="1"/>
                <w:numId w:val="4"/>
              </w:numPr>
              <w:rPr>
                <w:rFonts w:eastAsia="Arial" w:cs="Arial"/>
                <w:szCs w:val="22"/>
              </w:rPr>
            </w:pPr>
            <w:r w:rsidRPr="00777AD5">
              <w:rPr>
                <w:rFonts w:eastAsia="Arial"/>
              </w:rPr>
              <w:t>Building Research Establishment</w:t>
            </w:r>
            <w:r w:rsidRPr="00777AD5">
              <w:rPr>
                <w:rStyle w:val="Hyperlink"/>
                <w:rFonts w:eastAsia="Arial" w:cs="Arial"/>
                <w:color w:val="auto"/>
                <w:szCs w:val="22"/>
                <w:u w:val="none"/>
              </w:rPr>
              <w:t>:</w:t>
            </w:r>
            <w:r w:rsidRPr="00777AD5">
              <w:rPr>
                <w:rStyle w:val="Hyperlink"/>
                <w:rFonts w:eastAsia="Arial"/>
                <w:color w:val="auto"/>
                <w:u w:val="none"/>
              </w:rPr>
              <w:t xml:space="preserve"> https://bregroup.com/</w:t>
            </w:r>
          </w:p>
          <w:p w14:paraId="2912CB94" w14:textId="1E8E6C26" w:rsidR="008C4226" w:rsidRPr="00777AD5" w:rsidRDefault="00E0385C" w:rsidP="008C4226">
            <w:pPr>
              <w:pStyle w:val="Normalbulletlist"/>
              <w:numPr>
                <w:ilvl w:val="1"/>
                <w:numId w:val="4"/>
              </w:numPr>
              <w:rPr>
                <w:rFonts w:eastAsia="Arial" w:cs="Arial"/>
                <w:szCs w:val="22"/>
              </w:rPr>
            </w:pPr>
            <w:r w:rsidRPr="00777AD5">
              <w:rPr>
                <w:rFonts w:eastAsia="Arial"/>
              </w:rPr>
              <w:t>BREEAM</w:t>
            </w:r>
            <w:r w:rsidRPr="00777AD5">
              <w:rPr>
                <w:rStyle w:val="Hyperlink"/>
                <w:rFonts w:eastAsia="Arial" w:cs="Arial"/>
                <w:color w:val="auto"/>
                <w:szCs w:val="22"/>
                <w:u w:val="none"/>
              </w:rPr>
              <w:t>:</w:t>
            </w:r>
            <w:r w:rsidRPr="00777AD5">
              <w:rPr>
                <w:rStyle w:val="Hyperlink"/>
                <w:rFonts w:eastAsia="Arial"/>
                <w:color w:val="auto"/>
                <w:u w:val="none"/>
              </w:rPr>
              <w:t xml:space="preserve"> https://bregroup.com/products/breeam/breeam-technical-standards/?infinity=ict2~net~gaw~cmp~17562588451~ag~137520712025~ar~605718614760~kw~sustainability%20assessment~mt~b~acr~3626112201&amp;gclid=Cj0KCQjwmtGjBhDhARIsAEqfDEf0RYmvFmI7uCAx1f9P9-DhgKR_E4IzFOgZdkHcfV8jJCDrFIyFe78aAi2EEALw_wcB</w:t>
            </w:r>
          </w:p>
          <w:p w14:paraId="7052AC4A" w14:textId="58D7AA92" w:rsidR="00F03E28" w:rsidRPr="00777AD5" w:rsidRDefault="00E0385C" w:rsidP="004472E0">
            <w:pPr>
              <w:pStyle w:val="Normalbulletlist"/>
              <w:numPr>
                <w:ilvl w:val="1"/>
                <w:numId w:val="4"/>
              </w:numPr>
              <w:rPr>
                <w:rFonts w:eastAsia="Arial" w:cs="Arial"/>
                <w:szCs w:val="22"/>
              </w:rPr>
            </w:pPr>
            <w:r w:rsidRPr="00777AD5">
              <w:rPr>
                <w:rFonts w:eastAsia="Arial"/>
              </w:rPr>
              <w:t>Building regulations guidance: part L (conservation of fuel and power)</w:t>
            </w:r>
            <w:r w:rsidRPr="00777AD5">
              <w:rPr>
                <w:rStyle w:val="Hyperlink"/>
                <w:rFonts w:eastAsia="Arial" w:cs="Arial"/>
                <w:color w:val="auto"/>
                <w:szCs w:val="22"/>
                <w:u w:val="none"/>
              </w:rPr>
              <w:t>:</w:t>
            </w:r>
            <w:r w:rsidRPr="00777AD5">
              <w:rPr>
                <w:rStyle w:val="Hyperlink"/>
                <w:rFonts w:eastAsia="Arial"/>
                <w:color w:val="auto"/>
                <w:u w:val="none"/>
              </w:rPr>
              <w:t xml:space="preserve"> https://www.gov.wales/building-regulations-guidance-part-l-conservation-fuel-and-power</w:t>
            </w:r>
          </w:p>
          <w:p w14:paraId="11FA7D5E" w14:textId="7007A0D8" w:rsidR="00F03E28" w:rsidRPr="00777AD5" w:rsidRDefault="00E0385C" w:rsidP="004472E0">
            <w:pPr>
              <w:pStyle w:val="Normalbulletlist"/>
              <w:numPr>
                <w:ilvl w:val="1"/>
                <w:numId w:val="4"/>
              </w:numPr>
              <w:rPr>
                <w:rFonts w:eastAsia="Arial" w:cs="Arial"/>
                <w:szCs w:val="22"/>
              </w:rPr>
            </w:pPr>
            <w:r w:rsidRPr="00777AD5">
              <w:rPr>
                <w:rFonts w:eastAsia="Arial"/>
              </w:rPr>
              <w:t>Wales Part L: Conservation of fuel and power LABC</w:t>
            </w:r>
            <w:r w:rsidRPr="00E0385C">
              <w:rPr>
                <w:rFonts w:eastAsia="Arial"/>
              </w:rPr>
              <w:t>: https://www.labc.co.uk/professionals/building-regulations-guidance-documents/approved-documents-and-technical-guidance-wales/wales-approved-document-l-conservation-fuel-and-power</w:t>
            </w:r>
          </w:p>
          <w:p w14:paraId="1000986B" w14:textId="6FB27B26" w:rsidR="008C4226" w:rsidRPr="00777AD5" w:rsidRDefault="00E0385C" w:rsidP="004472E0">
            <w:pPr>
              <w:pStyle w:val="Normalbulletlist"/>
              <w:numPr>
                <w:ilvl w:val="1"/>
                <w:numId w:val="4"/>
              </w:numPr>
              <w:rPr>
                <w:rFonts w:eastAsia="Arial" w:cs="Arial"/>
                <w:szCs w:val="22"/>
              </w:rPr>
            </w:pPr>
            <w:r w:rsidRPr="00777AD5">
              <w:rPr>
                <w:rFonts w:eastAsia="Arial"/>
              </w:rPr>
              <w:t xml:space="preserve">What is </w:t>
            </w:r>
            <w:proofErr w:type="spellStart"/>
            <w:r w:rsidRPr="00777AD5">
              <w:rPr>
                <w:rFonts w:eastAsia="Arial"/>
              </w:rPr>
              <w:t>Passivhaus</w:t>
            </w:r>
            <w:proofErr w:type="spellEnd"/>
            <w:r w:rsidRPr="00777AD5">
              <w:rPr>
                <w:rFonts w:eastAsia="Arial"/>
              </w:rPr>
              <w:t>?</w:t>
            </w:r>
            <w:r w:rsidRPr="00777AD5">
              <w:rPr>
                <w:rStyle w:val="Hyperlink"/>
                <w:rFonts w:eastAsia="Arial" w:cs="Arial"/>
                <w:color w:val="auto"/>
                <w:szCs w:val="22"/>
                <w:u w:val="none"/>
              </w:rPr>
              <w:t>:</w:t>
            </w:r>
            <w:r w:rsidRPr="00777AD5">
              <w:rPr>
                <w:rStyle w:val="Hyperlink"/>
                <w:rFonts w:eastAsia="Arial"/>
                <w:color w:val="auto"/>
                <w:u w:val="none"/>
              </w:rPr>
              <w:t xml:space="preserve"> https://www.greenbuildingstore.co.uk/information-hub/what-is-passivhaus/</w:t>
            </w:r>
          </w:p>
          <w:p w14:paraId="59545162" w14:textId="2D2B443C" w:rsidR="008C4226" w:rsidRPr="00777AD5" w:rsidRDefault="00E0385C" w:rsidP="00E3488B">
            <w:pPr>
              <w:pStyle w:val="Normalbulletlist"/>
              <w:numPr>
                <w:ilvl w:val="1"/>
                <w:numId w:val="4"/>
              </w:numPr>
              <w:rPr>
                <w:rFonts w:eastAsia="Arial" w:cs="Arial"/>
                <w:szCs w:val="22"/>
              </w:rPr>
            </w:pPr>
            <w:r w:rsidRPr="00777AD5">
              <w:rPr>
                <w:rFonts w:eastAsia="Arial"/>
              </w:rPr>
              <w:t xml:space="preserve">What is </w:t>
            </w:r>
            <w:proofErr w:type="spellStart"/>
            <w:r w:rsidRPr="00777AD5">
              <w:rPr>
                <w:rFonts w:eastAsia="Arial"/>
              </w:rPr>
              <w:t>Passivhaus</w:t>
            </w:r>
            <w:proofErr w:type="spellEnd"/>
            <w:r w:rsidRPr="00777AD5">
              <w:rPr>
                <w:rFonts w:eastAsia="Arial"/>
              </w:rPr>
              <w:t>? The gold standard in energy efficiency</w:t>
            </w:r>
            <w:r w:rsidRPr="00777AD5">
              <w:rPr>
                <w:rStyle w:val="Hyperlink"/>
                <w:rFonts w:eastAsia="Arial" w:cs="Arial"/>
                <w:color w:val="auto"/>
                <w:szCs w:val="22"/>
                <w:u w:val="none"/>
              </w:rPr>
              <w:t>:</w:t>
            </w:r>
            <w:r w:rsidRPr="00777AD5">
              <w:rPr>
                <w:rStyle w:val="Hyperlink"/>
                <w:rFonts w:eastAsia="Arial"/>
                <w:color w:val="auto"/>
                <w:u w:val="none"/>
              </w:rPr>
              <w:t xml:space="preserve"> https://energysavingtrust.org.uk/passivhaus-what-you-need-know/</w:t>
            </w:r>
          </w:p>
          <w:p w14:paraId="50672910" w14:textId="6FE58D22" w:rsidR="008C4226" w:rsidRPr="00777AD5" w:rsidRDefault="00E0385C" w:rsidP="00E3488B">
            <w:pPr>
              <w:pStyle w:val="Normalbulletlist"/>
              <w:numPr>
                <w:ilvl w:val="1"/>
                <w:numId w:val="4"/>
              </w:numPr>
              <w:rPr>
                <w:rFonts w:eastAsia="Arial" w:cs="Arial"/>
                <w:szCs w:val="22"/>
              </w:rPr>
            </w:pPr>
            <w:proofErr w:type="spellStart"/>
            <w:r w:rsidRPr="00777AD5">
              <w:rPr>
                <w:rFonts w:eastAsia="Arial"/>
              </w:rPr>
              <w:t>Passivhaus</w:t>
            </w:r>
            <w:proofErr w:type="spellEnd"/>
            <w:r w:rsidRPr="00777AD5">
              <w:rPr>
                <w:rFonts w:eastAsia="Arial"/>
              </w:rPr>
              <w:t xml:space="preserve"> Detailing and Design: A Complete Guide for Architects</w:t>
            </w:r>
            <w:r w:rsidRPr="00777AD5">
              <w:rPr>
                <w:rStyle w:val="Hyperlink"/>
                <w:rFonts w:eastAsia="Arial" w:cs="Arial"/>
                <w:color w:val="auto"/>
                <w:szCs w:val="22"/>
                <w:u w:val="none"/>
              </w:rPr>
              <w:t>:</w:t>
            </w:r>
            <w:r w:rsidRPr="00777AD5">
              <w:rPr>
                <w:rStyle w:val="Hyperlink"/>
                <w:rFonts w:eastAsia="Arial"/>
                <w:color w:val="auto"/>
                <w:u w:val="none"/>
              </w:rPr>
              <w:t xml:space="preserve"> https://architizer.com/blog/practice/details/passivhaus-complete-guide/</w:t>
            </w:r>
          </w:p>
          <w:p w14:paraId="7665EC6A" w14:textId="197BAF78" w:rsidR="008C4226" w:rsidRPr="00777AD5" w:rsidRDefault="008C4226" w:rsidP="00E3488B">
            <w:pPr>
              <w:pStyle w:val="Normalbulletlist"/>
              <w:numPr>
                <w:ilvl w:val="1"/>
                <w:numId w:val="4"/>
              </w:numPr>
              <w:rPr>
                <w:rStyle w:val="Hyperlink"/>
                <w:rFonts w:eastAsia="Arial" w:cs="Arial"/>
                <w:color w:val="auto"/>
                <w:szCs w:val="22"/>
                <w:u w:val="none"/>
              </w:rPr>
            </w:pPr>
            <w:r w:rsidRPr="00777AD5">
              <w:rPr>
                <w:rFonts w:eastAsia="Arial"/>
              </w:rPr>
              <w:t xml:space="preserve">What is </w:t>
            </w:r>
            <w:proofErr w:type="spellStart"/>
            <w:r w:rsidRPr="00777AD5">
              <w:rPr>
                <w:rFonts w:eastAsia="Arial"/>
              </w:rPr>
              <w:t>Passivhaus</w:t>
            </w:r>
            <w:proofErr w:type="spellEnd"/>
            <w:r w:rsidRPr="00777AD5">
              <w:rPr>
                <w:rFonts w:eastAsia="Arial"/>
              </w:rPr>
              <w:t>?</w:t>
            </w:r>
            <w:r w:rsidR="00E0385C" w:rsidRPr="00E0385C">
              <w:rPr>
                <w:rFonts w:eastAsia="Arial" w:cs="Arial"/>
                <w:szCs w:val="22"/>
              </w:rPr>
              <w:t>:</w:t>
            </w:r>
            <w:r w:rsidR="00E0385C" w:rsidRPr="00E0385C">
              <w:rPr>
                <w:rFonts w:eastAsia="Arial"/>
              </w:rPr>
              <w:t xml:space="preserve"> </w:t>
            </w:r>
            <w:r w:rsidR="00E0385C" w:rsidRPr="00777AD5">
              <w:rPr>
                <w:rStyle w:val="Hyperlink"/>
                <w:rFonts w:eastAsia="Arial"/>
                <w:color w:val="auto"/>
                <w:u w:val="none"/>
              </w:rPr>
              <w:t>https://www.passivhaustrust.org.uk/what_is_passivhaus.php#Why%20Passivhaus</w:t>
            </w:r>
          </w:p>
          <w:p w14:paraId="37D210CF" w14:textId="77777777" w:rsidR="00E02D53" w:rsidRPr="00704BF4" w:rsidRDefault="00E02D53" w:rsidP="00777AD5">
            <w:pPr>
              <w:pStyle w:val="Normalbulletlist"/>
              <w:numPr>
                <w:ilvl w:val="0"/>
                <w:numId w:val="0"/>
              </w:numPr>
              <w:ind w:left="950"/>
              <w:rPr>
                <w:rFonts w:eastAsia="Arial" w:cs="Arial"/>
                <w:color w:val="0000FF"/>
                <w:szCs w:val="22"/>
              </w:rPr>
            </w:pPr>
          </w:p>
          <w:p w14:paraId="3E65383D" w14:textId="77777777" w:rsidR="00E02D53" w:rsidRDefault="00E02D53" w:rsidP="00E02D53">
            <w:pPr>
              <w:pStyle w:val="Normalbulletlist"/>
              <w:numPr>
                <w:ilvl w:val="0"/>
                <w:numId w:val="4"/>
              </w:numPr>
              <w:tabs>
                <w:tab w:val="num" w:pos="284"/>
              </w:tabs>
              <w:ind w:left="284"/>
              <w:rPr>
                <w:b/>
                <w:bCs w:val="0"/>
              </w:rPr>
            </w:pPr>
            <w:r w:rsidRPr="009C273C">
              <w:rPr>
                <w:b/>
                <w:bCs w:val="0"/>
              </w:rPr>
              <w:t xml:space="preserve">YouTube: </w:t>
            </w:r>
          </w:p>
          <w:p w14:paraId="196B0E47" w14:textId="4C75477A" w:rsidR="00E02D53" w:rsidRDefault="00E02D53" w:rsidP="00E02D53">
            <w:pPr>
              <w:pStyle w:val="Normalbulletlist"/>
              <w:numPr>
                <w:ilvl w:val="0"/>
                <w:numId w:val="35"/>
              </w:numPr>
            </w:pPr>
            <w:r w:rsidRPr="00777AD5">
              <w:t xml:space="preserve">What is BREEAM: </w:t>
            </w:r>
            <w:hyperlink r:id="rId18" w:history="1">
              <w:r w:rsidR="00C75FE5">
                <w:rPr>
                  <w:rStyle w:val="Hyperlink"/>
                </w:rPr>
                <w:t>What is BREEAM? | The Pros &amp; Cons</w:t>
              </w:r>
            </w:hyperlink>
            <w:r w:rsidR="00C75FE5">
              <w:t xml:space="preserve"> </w:t>
            </w:r>
            <w:r w:rsidRPr="00777AD5">
              <w:t xml:space="preserve">  </w:t>
            </w:r>
          </w:p>
          <w:p w14:paraId="5FB13D3A" w14:textId="609765A6" w:rsidR="00E02D53" w:rsidRPr="00777AD5" w:rsidRDefault="00E02D53" w:rsidP="00777AD5">
            <w:pPr>
              <w:pStyle w:val="Normalbulletlist"/>
              <w:numPr>
                <w:ilvl w:val="0"/>
                <w:numId w:val="35"/>
              </w:numPr>
            </w:pPr>
            <w:r w:rsidRPr="00E02D53">
              <w:t xml:space="preserve">What is a </w:t>
            </w:r>
            <w:proofErr w:type="spellStart"/>
            <w:r w:rsidRPr="00E02D53">
              <w:t>Passiv</w:t>
            </w:r>
            <w:r w:rsidR="00C75FE5">
              <w:t>h</w:t>
            </w:r>
            <w:r w:rsidRPr="00E02D53">
              <w:t>aus</w:t>
            </w:r>
            <w:proofErr w:type="spellEnd"/>
            <w:r w:rsidRPr="00E02D53">
              <w:t>?</w:t>
            </w:r>
            <w:r w:rsidR="00C75FE5">
              <w:t>:</w:t>
            </w:r>
            <w:r>
              <w:t xml:space="preserve"> </w:t>
            </w:r>
            <w:hyperlink r:id="rId19" w:history="1">
              <w:r w:rsidR="00C75FE5">
                <w:rPr>
                  <w:rStyle w:val="Hyperlink"/>
                </w:rPr>
                <w:t xml:space="preserve">What is a </w:t>
              </w:r>
              <w:proofErr w:type="spellStart"/>
              <w:r w:rsidR="00C75FE5">
                <w:rPr>
                  <w:rStyle w:val="Hyperlink"/>
                </w:rPr>
                <w:t>PassivHaus</w:t>
              </w:r>
              <w:proofErr w:type="spellEnd"/>
              <w:r w:rsidR="00C75FE5">
                <w:rPr>
                  <w:rStyle w:val="Hyperlink"/>
                </w:rPr>
                <w:t xml:space="preserve"> / Passive House?</w:t>
              </w:r>
            </w:hyperlink>
            <w:r w:rsidR="00C75FE5">
              <w:t xml:space="preserve"> </w:t>
            </w:r>
          </w:p>
          <w:p w14:paraId="0DF9B239" w14:textId="0ED711A1" w:rsidR="00167F7B" w:rsidRPr="00E36AF8" w:rsidRDefault="00167F7B" w:rsidP="00704BF4">
            <w:pPr>
              <w:pStyle w:val="Normalbulletlist"/>
              <w:numPr>
                <w:ilvl w:val="0"/>
                <w:numId w:val="0"/>
              </w:numPr>
            </w:pPr>
          </w:p>
        </w:tc>
        <w:tc>
          <w:tcPr>
            <w:tcW w:w="1615" w:type="dxa"/>
          </w:tcPr>
          <w:p w14:paraId="450D9B14" w14:textId="58E6BEA4" w:rsidR="00FB065A" w:rsidRDefault="00FB065A" w:rsidP="00FB065A">
            <w:pPr>
              <w:pStyle w:val="Normalheadingblack"/>
            </w:pPr>
            <w:r>
              <w:lastRenderedPageBreak/>
              <w:t>Worksheet 4</w:t>
            </w:r>
          </w:p>
          <w:p w14:paraId="36033106" w14:textId="77777777" w:rsidR="00FB065A" w:rsidRDefault="00FB065A" w:rsidP="00FB065A">
            <w:pPr>
              <w:pStyle w:val="Normalheadingblack"/>
            </w:pPr>
            <w:r>
              <w:t xml:space="preserve">Classroom discussion  </w:t>
            </w:r>
          </w:p>
          <w:p w14:paraId="337C7617" w14:textId="77777777" w:rsidR="00FB065A" w:rsidRDefault="00FB065A" w:rsidP="00FB065A">
            <w:pPr>
              <w:pStyle w:val="Normalheadingblack"/>
            </w:pPr>
            <w:r>
              <w:t xml:space="preserve">Groupwork  </w:t>
            </w:r>
          </w:p>
          <w:p w14:paraId="48CB3210" w14:textId="2443CCD2" w:rsidR="00FB065A" w:rsidRDefault="00FB065A" w:rsidP="00FB065A">
            <w:pPr>
              <w:pStyle w:val="Normalheadingblack"/>
            </w:pPr>
            <w:r>
              <w:t xml:space="preserve">Self and </w:t>
            </w:r>
            <w:r w:rsidR="004D791D">
              <w:t>p</w:t>
            </w:r>
            <w:r>
              <w:t xml:space="preserve">eer </w:t>
            </w:r>
            <w:r w:rsidR="004D791D">
              <w:t>a</w:t>
            </w:r>
            <w:r>
              <w:t xml:space="preserve">ssessment </w:t>
            </w:r>
          </w:p>
          <w:p w14:paraId="51B0001A" w14:textId="44E78AEF" w:rsidR="00167F7B" w:rsidRPr="00E36AF8" w:rsidRDefault="00FB065A" w:rsidP="00FB065A">
            <w:pPr>
              <w:pStyle w:val="Normalheadingblack"/>
            </w:pPr>
            <w:r>
              <w:t xml:space="preserve">Open </w:t>
            </w:r>
            <w:r w:rsidR="004D791D">
              <w:t>or</w:t>
            </w:r>
            <w:r>
              <w:t xml:space="preserve">al </w:t>
            </w:r>
            <w:r w:rsidR="004D791D">
              <w:t>q</w:t>
            </w:r>
            <w:r>
              <w:t xml:space="preserve">uestioning  </w:t>
            </w:r>
          </w:p>
        </w:tc>
      </w:tr>
      <w:tr w:rsidR="00A235F3" w:rsidRPr="00E36AF8" w14:paraId="00D4F938" w14:textId="77777777" w:rsidTr="00777AD5">
        <w:trPr>
          <w:jc w:val="center"/>
        </w:trPr>
        <w:tc>
          <w:tcPr>
            <w:tcW w:w="1134" w:type="dxa"/>
          </w:tcPr>
          <w:p w14:paraId="7344F17C" w14:textId="3861F70E" w:rsidR="00167F7B" w:rsidRPr="00E36AF8" w:rsidRDefault="00F4390A" w:rsidP="00167F7B">
            <w:pPr>
              <w:jc w:val="center"/>
            </w:pPr>
            <w:r>
              <w:lastRenderedPageBreak/>
              <w:t>6</w:t>
            </w:r>
            <w:r w:rsidR="00B3233D">
              <w:t>–</w:t>
            </w:r>
            <w:r w:rsidR="00167F7B">
              <w:t xml:space="preserve">7 </w:t>
            </w:r>
          </w:p>
          <w:p w14:paraId="36F12373" w14:textId="77777777" w:rsidR="00167F7B" w:rsidRPr="00E36AF8" w:rsidRDefault="00167F7B" w:rsidP="00167F7B">
            <w:pPr>
              <w:jc w:val="center"/>
            </w:pPr>
          </w:p>
          <w:p w14:paraId="4CD0B025" w14:textId="565BCD08" w:rsidR="00167F7B" w:rsidRPr="00E36AF8" w:rsidRDefault="00F4390A" w:rsidP="00167F7B">
            <w:pPr>
              <w:jc w:val="center"/>
            </w:pPr>
            <w:r>
              <w:t xml:space="preserve">6 </w:t>
            </w:r>
            <w:r w:rsidR="00167F7B" w:rsidRPr="00E36AF8">
              <w:t xml:space="preserve"> hours</w:t>
            </w:r>
          </w:p>
        </w:tc>
        <w:tc>
          <w:tcPr>
            <w:tcW w:w="1560" w:type="dxa"/>
          </w:tcPr>
          <w:p w14:paraId="71A69D17" w14:textId="77777777" w:rsidR="00167F7B" w:rsidRPr="00560D88" w:rsidRDefault="00167F7B" w:rsidP="00167F7B">
            <w:pPr>
              <w:pStyle w:val="Normalheadingblack"/>
              <w:rPr>
                <w:bCs/>
                <w:lang w:val="ru-RU"/>
              </w:rPr>
            </w:pPr>
            <w:r w:rsidRPr="00560D88">
              <w:rPr>
                <w:bCs/>
                <w:lang w:val="ru-RU"/>
              </w:rPr>
              <w:t>3. Understand the relationship between trades and the environment</w:t>
            </w:r>
          </w:p>
          <w:p w14:paraId="1FE57724" w14:textId="77777777" w:rsidR="00167F7B" w:rsidRPr="00560D88" w:rsidRDefault="00167F7B" w:rsidP="00167F7B">
            <w:pPr>
              <w:rPr>
                <w:b/>
                <w:bCs/>
                <w:lang w:val="ru-RU"/>
              </w:rPr>
            </w:pPr>
          </w:p>
          <w:p w14:paraId="41185640" w14:textId="081B16EC" w:rsidR="00167F7B" w:rsidRPr="00560D88" w:rsidRDefault="00167F7B" w:rsidP="00167F7B">
            <w:r w:rsidRPr="00560D88">
              <w:t>Assessment</w:t>
            </w:r>
            <w:r w:rsidR="00D40984">
              <w:t xml:space="preserve"> c</w:t>
            </w:r>
            <w:r w:rsidRPr="00560D88">
              <w:t xml:space="preserve">riteria </w:t>
            </w:r>
          </w:p>
          <w:p w14:paraId="4875DE4D" w14:textId="124B05D9" w:rsidR="00167F7B" w:rsidRPr="00560D88" w:rsidRDefault="00167F7B" w:rsidP="00D40984">
            <w:r w:rsidRPr="00560D88">
              <w:t>3.2 Ecological considerations and principles</w:t>
            </w:r>
          </w:p>
          <w:p w14:paraId="7D025C78" w14:textId="6BCC0B9A" w:rsidR="00167F7B" w:rsidRPr="00D40984" w:rsidRDefault="00167F7B" w:rsidP="00D40984">
            <w:pPr>
              <w:rPr>
                <w:bCs/>
                <w:lang w:val="ru-RU"/>
              </w:rPr>
            </w:pPr>
            <w:r w:rsidRPr="00560D88">
              <w:t>3.</w:t>
            </w:r>
            <w:r w:rsidR="00341BE1">
              <w:t>3</w:t>
            </w:r>
            <w:r w:rsidRPr="00560D88">
              <w:t xml:space="preserve"> Sustainable approaches</w:t>
            </w:r>
          </w:p>
        </w:tc>
        <w:tc>
          <w:tcPr>
            <w:tcW w:w="10206" w:type="dxa"/>
          </w:tcPr>
          <w:p w14:paraId="7F3D40EB" w14:textId="77777777" w:rsidR="00E3488B" w:rsidRPr="00823D65" w:rsidRDefault="00E3488B" w:rsidP="00E3488B">
            <w:pPr>
              <w:pStyle w:val="Normalbulletlist"/>
              <w:numPr>
                <w:ilvl w:val="0"/>
                <w:numId w:val="0"/>
              </w:numPr>
              <w:ind w:left="284" w:hanging="284"/>
              <w:rPr>
                <w:b/>
                <w:color w:val="0070C0"/>
              </w:rPr>
            </w:pPr>
            <w:r w:rsidRPr="00823D65">
              <w:rPr>
                <w:b/>
                <w:color w:val="0070C0"/>
              </w:rPr>
              <w:t>Activities</w:t>
            </w:r>
          </w:p>
          <w:p w14:paraId="7818571E" w14:textId="1ECA06B2" w:rsidR="00447DD2" w:rsidRDefault="00B3233D" w:rsidP="009B2A5B">
            <w:pPr>
              <w:pStyle w:val="Normalbulletlist"/>
            </w:pPr>
            <w:r>
              <w:t>R</w:t>
            </w:r>
            <w:r w:rsidR="00E3488B">
              <w:t xml:space="preserve">ecap </w:t>
            </w:r>
            <w:r>
              <w:t xml:space="preserve">Session </w:t>
            </w:r>
            <w:r w:rsidR="00447DD2">
              <w:t>5</w:t>
            </w:r>
            <w:r>
              <w:t>.</w:t>
            </w:r>
            <w:r w:rsidR="00E3488B">
              <w:t xml:space="preserve"> </w:t>
            </w:r>
          </w:p>
          <w:p w14:paraId="32746E73" w14:textId="0280C83E" w:rsidR="00447DD2" w:rsidRPr="00E36AF8" w:rsidRDefault="00447DD2" w:rsidP="00777AD5">
            <w:pPr>
              <w:pStyle w:val="Normalbulletlist"/>
            </w:pPr>
            <w:r>
              <w:t>Outline the aims and objectives of Session</w:t>
            </w:r>
            <w:r w:rsidDel="0097210A">
              <w:t xml:space="preserve"> </w:t>
            </w:r>
            <w:r>
              <w:t>6–7.</w:t>
            </w:r>
          </w:p>
          <w:p w14:paraId="6ADD71C2" w14:textId="288656C7" w:rsidR="001A0E7C" w:rsidRDefault="002911D8" w:rsidP="00B4703C">
            <w:pPr>
              <w:pStyle w:val="Normalbulletlist"/>
            </w:pPr>
            <w:r>
              <w:t>D</w:t>
            </w:r>
            <w:r w:rsidR="00ED34F3">
              <w:t xml:space="preserve">eliver PowerPoint </w:t>
            </w:r>
            <w:r w:rsidR="00FB065A">
              <w:t>5</w:t>
            </w:r>
            <w:r w:rsidR="0097210A">
              <w:t xml:space="preserve"> and</w:t>
            </w:r>
            <w:r w:rsidR="00ED34F3">
              <w:t xml:space="preserve"> lead discussion about protected species on site and t</w:t>
            </w:r>
            <w:r w:rsidR="001D4F7F">
              <w:t>he actions that should be taken</w:t>
            </w:r>
            <w:r w:rsidR="002E4968">
              <w:t>.</w:t>
            </w:r>
            <w:r w:rsidR="001D4F7F">
              <w:t xml:space="preserve"> </w:t>
            </w:r>
          </w:p>
          <w:p w14:paraId="68D963B0" w14:textId="44BBDBBF" w:rsidR="001A0E7C" w:rsidRDefault="0097210A" w:rsidP="00AB5E5D">
            <w:pPr>
              <w:pStyle w:val="Normalbulletlist"/>
            </w:pPr>
            <w:r>
              <w:t>D</w:t>
            </w:r>
            <w:r w:rsidR="001D4F7F">
              <w:t>iscuss what species are protected in the UK and considerations</w:t>
            </w:r>
            <w:r w:rsidR="00354EA1">
              <w:t>,</w:t>
            </w:r>
            <w:r w:rsidR="001D4F7F">
              <w:t xml:space="preserve"> both legal and ecological. </w:t>
            </w:r>
          </w:p>
          <w:p w14:paraId="353A760E" w14:textId="7FCEB81C" w:rsidR="002C05F1" w:rsidRDefault="0097210A" w:rsidP="002C05F1">
            <w:pPr>
              <w:pStyle w:val="Normalbulletlist"/>
            </w:pPr>
            <w:r>
              <w:t>Ask l</w:t>
            </w:r>
            <w:r w:rsidR="001D4F7F">
              <w:t xml:space="preserve">earners to complete </w:t>
            </w:r>
            <w:r w:rsidR="00104918">
              <w:t>T</w:t>
            </w:r>
            <w:r w:rsidR="001D4F7F" w:rsidRPr="00125E42">
              <w:t>ask</w:t>
            </w:r>
            <w:r w:rsidR="00125E42">
              <w:t>s</w:t>
            </w:r>
            <w:r w:rsidR="000E25C4">
              <w:t xml:space="preserve"> 1, 2 and 3</w:t>
            </w:r>
            <w:r w:rsidR="001D4F7F">
              <w:t xml:space="preserve"> on </w:t>
            </w:r>
            <w:r w:rsidR="000E25C4">
              <w:t>Worksheet</w:t>
            </w:r>
            <w:r w:rsidR="00125E42">
              <w:t xml:space="preserve"> 5</w:t>
            </w:r>
            <w:r w:rsidR="000E25C4">
              <w:t xml:space="preserve"> </w:t>
            </w:r>
            <w:r w:rsidR="001D4F7F">
              <w:t xml:space="preserve">and </w:t>
            </w:r>
            <w:r w:rsidR="002E4968">
              <w:t xml:space="preserve">tutor to </w:t>
            </w:r>
            <w:r w:rsidR="001D4F7F">
              <w:t>facilitate discussion around the topic</w:t>
            </w:r>
            <w:r w:rsidR="002E4968">
              <w:t>.</w:t>
            </w:r>
            <w:r w:rsidR="001D4F7F">
              <w:t xml:space="preserve"> </w:t>
            </w:r>
          </w:p>
          <w:p w14:paraId="7487E7B7" w14:textId="22181C07" w:rsidR="00CE7E9C" w:rsidRPr="00777AD5" w:rsidRDefault="009C3C83" w:rsidP="002C05F1">
            <w:pPr>
              <w:pStyle w:val="Normalbulletlist"/>
              <w:rPr>
                <w:color w:val="FFC000" w:themeColor="accent4"/>
              </w:rPr>
            </w:pPr>
            <w:r>
              <w:t xml:space="preserve">Then ask them to </w:t>
            </w:r>
            <w:r w:rsidRPr="003E7D91">
              <w:t xml:space="preserve">peer assess their completed </w:t>
            </w:r>
            <w:r>
              <w:t>responses and l</w:t>
            </w:r>
            <w:r w:rsidRPr="003E7D91">
              <w:t>ead a discussion around their responses</w:t>
            </w:r>
          </w:p>
          <w:p w14:paraId="7CA4021C" w14:textId="18ACBBF3" w:rsidR="00DA723B" w:rsidRDefault="0097210A" w:rsidP="0097210A">
            <w:pPr>
              <w:pStyle w:val="Normalbulletlist"/>
            </w:pPr>
            <w:r>
              <w:t>F</w:t>
            </w:r>
            <w:r w:rsidR="00CE7E9C">
              <w:t xml:space="preserve">acilitate discussion around flooding and </w:t>
            </w:r>
            <w:r w:rsidR="00DA723B">
              <w:t>implications for future developments</w:t>
            </w:r>
            <w:r w:rsidR="002E4968">
              <w:t>.</w:t>
            </w:r>
            <w:r w:rsidR="00DA723B">
              <w:t xml:space="preserve"> </w:t>
            </w:r>
          </w:p>
          <w:p w14:paraId="3B2ACD2C" w14:textId="33477F67" w:rsidR="002C05F1" w:rsidRDefault="0097210A" w:rsidP="00AB5E5D">
            <w:pPr>
              <w:pStyle w:val="Normalbulletlist"/>
            </w:pPr>
            <w:r>
              <w:t>Ask l</w:t>
            </w:r>
            <w:r w:rsidR="00B41F09">
              <w:t xml:space="preserve">earners to research materials relative to their trade area and </w:t>
            </w:r>
            <w:r>
              <w:t>feedback to</w:t>
            </w:r>
            <w:r w:rsidR="00B41F09">
              <w:t xml:space="preserve"> the class, including the reasons for </w:t>
            </w:r>
            <w:r w:rsidR="00800186">
              <w:t xml:space="preserve">their </w:t>
            </w:r>
            <w:r w:rsidR="00B41F09">
              <w:t>choice and how the</w:t>
            </w:r>
            <w:r w:rsidR="00DE29AE">
              <w:t>ir</w:t>
            </w:r>
            <w:r w:rsidR="00B41F09">
              <w:t xml:space="preserve"> choice is sustainable and will reduce carbon footprint</w:t>
            </w:r>
            <w:r w:rsidR="002E4968">
              <w:t>.</w:t>
            </w:r>
            <w:r w:rsidR="00293BED">
              <w:t xml:space="preserve"> </w:t>
            </w:r>
            <w:r w:rsidR="00293BED" w:rsidRPr="00293BED">
              <w:t>Then facilitate a discussion around the worksheet’s contents.</w:t>
            </w:r>
          </w:p>
          <w:p w14:paraId="034D4A0E" w14:textId="6F27D0AB" w:rsidR="009C3C83" w:rsidRPr="0068575F" w:rsidRDefault="009C3C83" w:rsidP="00AB5E5D">
            <w:pPr>
              <w:pStyle w:val="Normalbulletlist"/>
            </w:pPr>
            <w:bookmarkStart w:id="4" w:name="_Hlk140859659"/>
            <w:r>
              <w:t xml:space="preserve">Then ask them to </w:t>
            </w:r>
            <w:r w:rsidRPr="003E7D91">
              <w:t xml:space="preserve">peer assess their completed </w:t>
            </w:r>
            <w:r>
              <w:t>responses and l</w:t>
            </w:r>
            <w:r w:rsidRPr="003E7D91">
              <w:t>ead a discussion around their responses</w:t>
            </w:r>
            <w:r w:rsidRPr="0068575F" w:rsidDel="009C3C83">
              <w:rPr>
                <w:color w:val="FFC000" w:themeColor="accent4"/>
              </w:rPr>
              <w:t xml:space="preserve"> </w:t>
            </w:r>
            <w:bookmarkEnd w:id="4"/>
          </w:p>
          <w:p w14:paraId="61BFA27B" w14:textId="218E6D51" w:rsidR="001A0E7C" w:rsidRDefault="009C3C83" w:rsidP="00AB5E5D">
            <w:pPr>
              <w:pStyle w:val="Normalbulletlist"/>
            </w:pPr>
            <w:r>
              <w:rPr>
                <w:szCs w:val="22"/>
              </w:rPr>
              <w:t>Next, a</w:t>
            </w:r>
            <w:r w:rsidR="00923152">
              <w:rPr>
                <w:szCs w:val="22"/>
              </w:rPr>
              <w:t>sk l</w:t>
            </w:r>
            <w:r w:rsidR="00634C77" w:rsidRPr="573FA17E">
              <w:rPr>
                <w:szCs w:val="22"/>
              </w:rPr>
              <w:t>earners to complete</w:t>
            </w:r>
            <w:r w:rsidR="00923152">
              <w:rPr>
                <w:szCs w:val="22"/>
              </w:rPr>
              <w:t xml:space="preserve"> the</w:t>
            </w:r>
            <w:r w:rsidR="00634C77" w:rsidRPr="573FA17E">
              <w:rPr>
                <w:szCs w:val="22"/>
              </w:rPr>
              <w:t xml:space="preserve"> </w:t>
            </w:r>
            <w:r w:rsidR="00674158">
              <w:rPr>
                <w:szCs w:val="22"/>
              </w:rPr>
              <w:t>activity</w:t>
            </w:r>
            <w:r w:rsidR="00923152">
              <w:t xml:space="preserve"> from </w:t>
            </w:r>
            <w:r w:rsidR="00991108">
              <w:t>Power</w:t>
            </w:r>
            <w:r w:rsidR="00674158">
              <w:t>Point 5</w:t>
            </w:r>
            <w:r w:rsidR="00923152">
              <w:t xml:space="preserve"> on </w:t>
            </w:r>
            <w:r w:rsidR="00555F26">
              <w:t>slide 16</w:t>
            </w:r>
            <w:r w:rsidR="00634C77">
              <w:t>.</w:t>
            </w:r>
            <w:r w:rsidR="00B42217">
              <w:t xml:space="preserve"> </w:t>
            </w:r>
          </w:p>
          <w:p w14:paraId="6768C579" w14:textId="13B76521" w:rsidR="00923152" w:rsidRDefault="009C3C83" w:rsidP="00923152">
            <w:pPr>
              <w:pStyle w:val="Normalbulletlist"/>
              <w:rPr>
                <w:lang w:eastAsia="en-GB"/>
              </w:rPr>
            </w:pPr>
            <w:r>
              <w:t>Then</w:t>
            </w:r>
            <w:r w:rsidR="00923152">
              <w:t xml:space="preserve"> ask l</w:t>
            </w:r>
            <w:r w:rsidR="0071694E">
              <w:t xml:space="preserve">earners to complete </w:t>
            </w:r>
            <w:r w:rsidR="00104918">
              <w:t>T</w:t>
            </w:r>
            <w:r w:rsidR="0071694E">
              <w:t xml:space="preserve">ask 4 from </w:t>
            </w:r>
            <w:r w:rsidR="00104918">
              <w:t>W</w:t>
            </w:r>
            <w:r w:rsidR="005F041B">
              <w:t>orksheet 5.</w:t>
            </w:r>
            <w:r w:rsidR="00923152">
              <w:t xml:space="preserve"> </w:t>
            </w:r>
          </w:p>
          <w:p w14:paraId="69266601" w14:textId="752C421B" w:rsidR="00C75FE5" w:rsidRPr="00C75FE5" w:rsidRDefault="00923152" w:rsidP="00C75FE5">
            <w:pPr>
              <w:pStyle w:val="Normalbulletlist"/>
              <w:rPr>
                <w:lang w:eastAsia="en-GB"/>
              </w:rPr>
            </w:pPr>
            <w:r>
              <w:t xml:space="preserve">Split the class </w:t>
            </w:r>
            <w:r w:rsidRPr="573FA17E">
              <w:rPr>
                <w:lang w:eastAsia="en-GB"/>
              </w:rPr>
              <w:t>into small groups of 3</w:t>
            </w:r>
            <w:r w:rsidRPr="00923152">
              <w:rPr>
                <w:rFonts w:cs="Arial"/>
                <w:lang w:eastAsia="en-GB"/>
              </w:rPr>
              <w:t>–</w:t>
            </w:r>
            <w:r>
              <w:rPr>
                <w:lang w:eastAsia="en-GB"/>
              </w:rPr>
              <w:t xml:space="preserve">4 </w:t>
            </w:r>
            <w:r w:rsidRPr="00C75FE5">
              <w:rPr>
                <w:lang w:eastAsia="en-GB"/>
              </w:rPr>
              <w:t>and p</w:t>
            </w:r>
            <w:r w:rsidR="00B42217" w:rsidRPr="00C75FE5">
              <w:rPr>
                <w:lang w:eastAsia="en-GB"/>
              </w:rPr>
              <w:t xml:space="preserve">rovide </w:t>
            </w:r>
            <w:r w:rsidRPr="00C75FE5">
              <w:rPr>
                <w:lang w:eastAsia="en-GB"/>
              </w:rPr>
              <w:t xml:space="preserve">them with a copy of </w:t>
            </w:r>
            <w:r w:rsidR="00C75FE5" w:rsidRPr="00C75FE5">
              <w:rPr>
                <w:lang w:eastAsia="en-GB"/>
              </w:rPr>
              <w:t xml:space="preserve">the handout on </w:t>
            </w:r>
            <w:r w:rsidR="00C75FE5">
              <w:rPr>
                <w:lang w:eastAsia="en-GB"/>
              </w:rPr>
              <w:t>c</w:t>
            </w:r>
            <w:r w:rsidR="00C75FE5" w:rsidRPr="00C75FE5">
              <w:rPr>
                <w:lang w:eastAsia="en-GB"/>
              </w:rPr>
              <w:t>arbon offsetting strategies for 21st c</w:t>
            </w:r>
            <w:r w:rsidR="00C75FE5" w:rsidRPr="00C75FE5">
              <w:rPr>
                <w:lang w:val="ru-RU" w:eastAsia="en-GB"/>
              </w:rPr>
              <w:t>entury</w:t>
            </w:r>
            <w:r w:rsidR="00C75FE5" w:rsidRPr="00C75FE5">
              <w:rPr>
                <w:lang w:eastAsia="en-GB"/>
              </w:rPr>
              <w:t xml:space="preserve"> buildings.</w:t>
            </w:r>
          </w:p>
          <w:p w14:paraId="1B50F00A" w14:textId="05EC59C1" w:rsidR="00B42217" w:rsidRDefault="00B42217" w:rsidP="00C75FE5">
            <w:pPr>
              <w:pStyle w:val="Normalbulletlist"/>
              <w:numPr>
                <w:ilvl w:val="0"/>
                <w:numId w:val="0"/>
              </w:numPr>
              <w:ind w:left="720"/>
              <w:rPr>
                <w:lang w:eastAsia="en-GB"/>
              </w:rPr>
            </w:pPr>
          </w:p>
          <w:p w14:paraId="2BC633F4" w14:textId="22B5EB59" w:rsidR="00B42217" w:rsidRPr="00B42217" w:rsidRDefault="00104918" w:rsidP="00AB5E5D">
            <w:pPr>
              <w:pStyle w:val="Normalbulletlist"/>
              <w:rPr>
                <w:lang w:eastAsia="en-GB"/>
              </w:rPr>
            </w:pPr>
            <w:r>
              <w:rPr>
                <w:lang w:eastAsia="en-GB"/>
              </w:rPr>
              <w:lastRenderedPageBreak/>
              <w:t>A</w:t>
            </w:r>
            <w:r w:rsidR="00B42217" w:rsidRPr="573FA17E">
              <w:rPr>
                <w:lang w:eastAsia="en-GB"/>
              </w:rPr>
              <w:t>sk each group to discuss and prioriti</w:t>
            </w:r>
            <w:r w:rsidR="00634C77">
              <w:rPr>
                <w:lang w:eastAsia="en-GB"/>
              </w:rPr>
              <w:t>s</w:t>
            </w:r>
            <w:r w:rsidR="00B42217" w:rsidRPr="573FA17E">
              <w:rPr>
                <w:lang w:eastAsia="en-GB"/>
              </w:rPr>
              <w:t xml:space="preserve">e the strategies on their handout based on their perceived effectiveness and feasibility for a small housing estate on a brownfield site. </w:t>
            </w:r>
            <w:r>
              <w:rPr>
                <w:lang w:eastAsia="en-GB"/>
              </w:rPr>
              <w:t>E</w:t>
            </w:r>
            <w:r w:rsidR="00B42217" w:rsidRPr="573FA17E">
              <w:rPr>
                <w:lang w:eastAsia="en-GB"/>
              </w:rPr>
              <w:t>ncourage the learners to exchange ideas and justify their choices within their groups.</w:t>
            </w:r>
          </w:p>
          <w:p w14:paraId="4C391031" w14:textId="0F390B06" w:rsidR="00B42217" w:rsidRPr="00B42217" w:rsidRDefault="00923152" w:rsidP="00AB5E5D">
            <w:pPr>
              <w:pStyle w:val="Normalbulletlist"/>
              <w:rPr>
                <w:lang w:eastAsia="en-GB"/>
              </w:rPr>
            </w:pPr>
            <w:r>
              <w:rPr>
                <w:lang w:eastAsia="en-GB"/>
              </w:rPr>
              <w:t xml:space="preserve">Next, allocate each group either </w:t>
            </w:r>
            <w:r w:rsidR="00293BED">
              <w:rPr>
                <w:lang w:eastAsia="en-GB"/>
              </w:rPr>
              <w:t>C</w:t>
            </w:r>
            <w:r w:rsidR="00B42217" w:rsidRPr="573FA17E">
              <w:rPr>
                <w:lang w:eastAsia="en-GB"/>
              </w:rPr>
              <w:t>ase stu</w:t>
            </w:r>
            <w:r>
              <w:rPr>
                <w:lang w:eastAsia="en-GB"/>
              </w:rPr>
              <w:t>dy</w:t>
            </w:r>
            <w:r w:rsidR="00B42217" w:rsidRPr="573FA17E">
              <w:rPr>
                <w:lang w:eastAsia="en-GB"/>
              </w:rPr>
              <w:t xml:space="preserve"> 1 </w:t>
            </w:r>
            <w:r w:rsidR="00517805">
              <w:rPr>
                <w:lang w:eastAsia="en-GB"/>
              </w:rPr>
              <w:t xml:space="preserve">(The Senedd) </w:t>
            </w:r>
            <w:r w:rsidR="00B42217" w:rsidRPr="573FA17E">
              <w:rPr>
                <w:lang w:eastAsia="en-GB"/>
              </w:rPr>
              <w:t xml:space="preserve">or </w:t>
            </w:r>
            <w:r w:rsidR="00293BED">
              <w:rPr>
                <w:lang w:eastAsia="en-GB"/>
              </w:rPr>
              <w:t>C</w:t>
            </w:r>
            <w:r>
              <w:rPr>
                <w:lang w:eastAsia="en-GB"/>
              </w:rPr>
              <w:t xml:space="preserve">ase study </w:t>
            </w:r>
            <w:r w:rsidR="00B42217" w:rsidRPr="573FA17E">
              <w:rPr>
                <w:lang w:eastAsia="en-GB"/>
              </w:rPr>
              <w:t xml:space="preserve">2 </w:t>
            </w:r>
            <w:r w:rsidR="00647D5D">
              <w:rPr>
                <w:lang w:eastAsia="en-GB"/>
              </w:rPr>
              <w:t xml:space="preserve">(The Ty Newydd) </w:t>
            </w:r>
            <w:r w:rsidR="00C75FE5">
              <w:rPr>
                <w:lang w:eastAsia="en-GB"/>
              </w:rPr>
              <w:t xml:space="preserve">and </w:t>
            </w:r>
            <w:r>
              <w:rPr>
                <w:lang w:eastAsia="en-GB"/>
              </w:rPr>
              <w:t>ask them</w:t>
            </w:r>
            <w:r w:rsidR="00B42217" w:rsidRPr="573FA17E">
              <w:rPr>
                <w:lang w:eastAsia="en-GB"/>
              </w:rPr>
              <w:t xml:space="preserve"> to identify the strategies</w:t>
            </w:r>
            <w:r>
              <w:rPr>
                <w:lang w:eastAsia="en-GB"/>
              </w:rPr>
              <w:t xml:space="preserve"> from </w:t>
            </w:r>
            <w:r w:rsidR="00C75FE5">
              <w:rPr>
                <w:lang w:eastAsia="en-GB"/>
              </w:rPr>
              <w:t>the previous handout</w:t>
            </w:r>
            <w:r w:rsidR="00B42217" w:rsidRPr="573FA17E">
              <w:rPr>
                <w:lang w:eastAsia="en-GB"/>
              </w:rPr>
              <w:t xml:space="preserve"> </w:t>
            </w:r>
            <w:r>
              <w:rPr>
                <w:lang w:eastAsia="en-GB"/>
              </w:rPr>
              <w:t>that have been implemented</w:t>
            </w:r>
            <w:r w:rsidR="00B42217" w:rsidRPr="573FA17E">
              <w:rPr>
                <w:lang w:eastAsia="en-GB"/>
              </w:rPr>
              <w:t xml:space="preserve">. </w:t>
            </w:r>
          </w:p>
          <w:p w14:paraId="5A78A116" w14:textId="698C8895" w:rsidR="00B42217" w:rsidRPr="00B42217" w:rsidRDefault="00104918" w:rsidP="00AB5E5D">
            <w:pPr>
              <w:pStyle w:val="Normalbulletlist"/>
              <w:rPr>
                <w:lang w:eastAsia="en-GB"/>
              </w:rPr>
            </w:pPr>
            <w:r>
              <w:t>Ask</w:t>
            </w:r>
            <w:r w:rsidR="00B42217" w:rsidRPr="573FA17E">
              <w:rPr>
                <w:lang w:eastAsia="en-GB"/>
              </w:rPr>
              <w:t xml:space="preserve"> each group to present their findings, highlighting the strategies they selected and explaining how they would implement them in the given context.</w:t>
            </w:r>
          </w:p>
          <w:p w14:paraId="3E10B355" w14:textId="4D3FB963" w:rsidR="00B42217" w:rsidRDefault="00923152" w:rsidP="00AB5E5D">
            <w:pPr>
              <w:pStyle w:val="Normalbulletlist"/>
              <w:rPr>
                <w:lang w:eastAsia="en-GB"/>
              </w:rPr>
            </w:pPr>
            <w:r>
              <w:rPr>
                <w:lang w:eastAsia="en-GB"/>
              </w:rPr>
              <w:t>E</w:t>
            </w:r>
            <w:r w:rsidR="00B42217" w:rsidRPr="573FA17E">
              <w:rPr>
                <w:lang w:eastAsia="en-GB"/>
              </w:rPr>
              <w:t>ncourage other learners to provide feedback and suggestions.</w:t>
            </w:r>
          </w:p>
          <w:p w14:paraId="2136093D" w14:textId="42DBD56A" w:rsidR="002C05F1" w:rsidRDefault="0068575F" w:rsidP="002C05F1">
            <w:pPr>
              <w:pStyle w:val="Normalbulletlist"/>
            </w:pPr>
            <w:r>
              <w:t xml:space="preserve">Then ask them to </w:t>
            </w:r>
            <w:r w:rsidRPr="003E7D91">
              <w:t xml:space="preserve">peer assess their completed </w:t>
            </w:r>
            <w:r>
              <w:t>responses and l</w:t>
            </w:r>
            <w:r w:rsidRPr="003E7D91">
              <w:t>ead a discussion around their responses</w:t>
            </w:r>
          </w:p>
          <w:p w14:paraId="4EEBED51" w14:textId="4B1405A8" w:rsidR="00500E32" w:rsidRDefault="00500E32" w:rsidP="00500E32">
            <w:pPr>
              <w:pStyle w:val="Normalbulletlist"/>
            </w:pPr>
            <w:r>
              <w:t>F</w:t>
            </w:r>
            <w:r w:rsidR="0068575F">
              <w:t>inally f</w:t>
            </w:r>
            <w:r>
              <w:t xml:space="preserve">acilitate summative discussion on session content and revisit the sessions aims and objectives.   </w:t>
            </w:r>
          </w:p>
          <w:p w14:paraId="3BB1DAEC" w14:textId="77777777" w:rsidR="00E3488B" w:rsidRPr="00E36AF8" w:rsidRDefault="00E3488B" w:rsidP="00E3488B">
            <w:pPr>
              <w:pStyle w:val="Normalheadingred"/>
            </w:pPr>
            <w:r w:rsidRPr="00E36AF8">
              <w:t>Resources:</w:t>
            </w:r>
          </w:p>
          <w:p w14:paraId="31285BB7" w14:textId="6D2E3DEF" w:rsidR="00E3488B" w:rsidRPr="00963BE5" w:rsidRDefault="00E3488B" w:rsidP="00AB5E5D">
            <w:pPr>
              <w:pStyle w:val="Normalbulletlist"/>
              <w:rPr>
                <w:b/>
              </w:rPr>
            </w:pPr>
            <w:r w:rsidRPr="573FA17E">
              <w:rPr>
                <w:b/>
              </w:rPr>
              <w:t xml:space="preserve">PowerPoint </w:t>
            </w:r>
            <w:r w:rsidR="007D540C" w:rsidRPr="573FA17E">
              <w:rPr>
                <w:b/>
              </w:rPr>
              <w:t>5</w:t>
            </w:r>
            <w:r w:rsidR="00AE1358">
              <w:rPr>
                <w:b/>
              </w:rPr>
              <w:t>:</w:t>
            </w:r>
            <w:r w:rsidR="007D540C" w:rsidRPr="573FA17E">
              <w:rPr>
                <w:b/>
              </w:rPr>
              <w:t xml:space="preserve"> Environmental </w:t>
            </w:r>
            <w:r w:rsidR="004D791D">
              <w:rPr>
                <w:b/>
              </w:rPr>
              <w:t>p</w:t>
            </w:r>
            <w:r w:rsidR="007D540C" w:rsidRPr="573FA17E">
              <w:rPr>
                <w:b/>
              </w:rPr>
              <w:t>ractice</w:t>
            </w:r>
          </w:p>
          <w:p w14:paraId="47E9C346" w14:textId="54D4E03F" w:rsidR="00FB065A" w:rsidRDefault="00E3488B" w:rsidP="00AB5E5D">
            <w:pPr>
              <w:pStyle w:val="Normalbulletlist"/>
              <w:rPr>
                <w:b/>
              </w:rPr>
            </w:pPr>
            <w:r w:rsidRPr="573FA17E">
              <w:rPr>
                <w:b/>
              </w:rPr>
              <w:t>Work</w:t>
            </w:r>
            <w:r w:rsidR="003E62B2">
              <w:rPr>
                <w:b/>
              </w:rPr>
              <w:t>s</w:t>
            </w:r>
            <w:r w:rsidRPr="573FA17E">
              <w:rPr>
                <w:b/>
              </w:rPr>
              <w:t xml:space="preserve">heet </w:t>
            </w:r>
            <w:r w:rsidR="005C4D07" w:rsidRPr="573FA17E">
              <w:rPr>
                <w:b/>
              </w:rPr>
              <w:t>5</w:t>
            </w:r>
            <w:r w:rsidRPr="573FA17E">
              <w:rPr>
                <w:b/>
              </w:rPr>
              <w:t xml:space="preserve">: </w:t>
            </w:r>
            <w:r w:rsidR="00FB065A" w:rsidRPr="573FA17E">
              <w:rPr>
                <w:b/>
              </w:rPr>
              <w:t xml:space="preserve">Environmental </w:t>
            </w:r>
            <w:r w:rsidR="00C75FE5" w:rsidRPr="573FA17E">
              <w:rPr>
                <w:b/>
              </w:rPr>
              <w:t>pr</w:t>
            </w:r>
            <w:r w:rsidR="00C75FE5">
              <w:rPr>
                <w:b/>
              </w:rPr>
              <w:t>a</w:t>
            </w:r>
            <w:r w:rsidR="00C75FE5" w:rsidRPr="573FA17E">
              <w:rPr>
                <w:b/>
              </w:rPr>
              <w:t>ctices</w:t>
            </w:r>
            <w:r w:rsidR="00FB065A" w:rsidRPr="573FA17E">
              <w:rPr>
                <w:b/>
              </w:rPr>
              <w:t xml:space="preserve"> and </w:t>
            </w:r>
            <w:r w:rsidR="004D791D">
              <w:rPr>
                <w:b/>
              </w:rPr>
              <w:t>c</w:t>
            </w:r>
            <w:r w:rsidR="00FB065A" w:rsidRPr="573FA17E">
              <w:rPr>
                <w:b/>
              </w:rPr>
              <w:t xml:space="preserve">onstruction </w:t>
            </w:r>
          </w:p>
          <w:p w14:paraId="58EA88E3" w14:textId="58DC3605" w:rsidR="00B42217" w:rsidRPr="00963BE5" w:rsidRDefault="00CC23DE" w:rsidP="00AB5E5D">
            <w:pPr>
              <w:pStyle w:val="Normalbulletlist"/>
              <w:rPr>
                <w:b/>
              </w:rPr>
            </w:pPr>
            <w:r>
              <w:rPr>
                <w:b/>
              </w:rPr>
              <w:t xml:space="preserve">Learner </w:t>
            </w:r>
            <w:r w:rsidR="004D791D">
              <w:rPr>
                <w:b/>
              </w:rPr>
              <w:t>c</w:t>
            </w:r>
            <w:r w:rsidR="00B42217" w:rsidRPr="573FA17E">
              <w:rPr>
                <w:b/>
              </w:rPr>
              <w:t xml:space="preserve">ase </w:t>
            </w:r>
            <w:r w:rsidR="004D791D">
              <w:rPr>
                <w:b/>
              </w:rPr>
              <w:t>s</w:t>
            </w:r>
            <w:r w:rsidR="00B42217" w:rsidRPr="573FA17E">
              <w:rPr>
                <w:b/>
              </w:rPr>
              <w:t xml:space="preserve">tudy </w:t>
            </w:r>
            <w:r w:rsidR="008964DD" w:rsidRPr="573FA17E">
              <w:rPr>
                <w:b/>
              </w:rPr>
              <w:t xml:space="preserve">1: The Senedd </w:t>
            </w:r>
          </w:p>
          <w:p w14:paraId="1F4CFD29" w14:textId="286557C4" w:rsidR="00B42217" w:rsidRPr="00963BE5" w:rsidRDefault="00CC23DE" w:rsidP="00AB5E5D">
            <w:pPr>
              <w:pStyle w:val="Normalbulletlist"/>
              <w:rPr>
                <w:b/>
              </w:rPr>
            </w:pPr>
            <w:r>
              <w:rPr>
                <w:b/>
              </w:rPr>
              <w:t xml:space="preserve">Learner </w:t>
            </w:r>
            <w:r w:rsidR="004D791D">
              <w:rPr>
                <w:b/>
              </w:rPr>
              <w:t>c</w:t>
            </w:r>
            <w:r w:rsidR="00B42217" w:rsidRPr="573FA17E">
              <w:rPr>
                <w:b/>
              </w:rPr>
              <w:t xml:space="preserve">ase </w:t>
            </w:r>
            <w:r w:rsidR="004D791D">
              <w:rPr>
                <w:b/>
              </w:rPr>
              <w:t>s</w:t>
            </w:r>
            <w:r w:rsidR="00B42217" w:rsidRPr="573FA17E">
              <w:rPr>
                <w:b/>
              </w:rPr>
              <w:t xml:space="preserve">tudy </w:t>
            </w:r>
            <w:r w:rsidR="008964DD" w:rsidRPr="573FA17E">
              <w:rPr>
                <w:b/>
              </w:rPr>
              <w:t xml:space="preserve">2: </w:t>
            </w:r>
            <w:r w:rsidR="00DB7258">
              <w:rPr>
                <w:b/>
              </w:rPr>
              <w:t xml:space="preserve">The </w:t>
            </w:r>
            <w:r w:rsidR="00FB065A" w:rsidRPr="573FA17E">
              <w:rPr>
                <w:b/>
              </w:rPr>
              <w:t xml:space="preserve">Ty Newydd </w:t>
            </w:r>
          </w:p>
          <w:p w14:paraId="5CEC7D0A" w14:textId="685C3E48" w:rsidR="00B42217" w:rsidRPr="00224A3C" w:rsidRDefault="00CC23DE" w:rsidP="00AB5E5D">
            <w:pPr>
              <w:pStyle w:val="Normalbulletlist"/>
              <w:rPr>
                <w:b/>
                <w:color w:val="000000" w:themeColor="text1"/>
              </w:rPr>
            </w:pPr>
            <w:r>
              <w:rPr>
                <w:b/>
              </w:rPr>
              <w:t xml:space="preserve">Learner </w:t>
            </w:r>
            <w:r w:rsidR="00940952">
              <w:rPr>
                <w:b/>
              </w:rPr>
              <w:t>h</w:t>
            </w:r>
            <w:r>
              <w:rPr>
                <w:b/>
              </w:rPr>
              <w:t>andout</w:t>
            </w:r>
            <w:r w:rsidR="0036351A">
              <w:rPr>
                <w:b/>
              </w:rPr>
              <w:t xml:space="preserve">: </w:t>
            </w:r>
            <w:r w:rsidR="00B42217" w:rsidRPr="573FA17E">
              <w:rPr>
                <w:b/>
              </w:rPr>
              <w:t xml:space="preserve">Carbon offsetting </w:t>
            </w:r>
            <w:r w:rsidR="004D791D">
              <w:rPr>
                <w:b/>
              </w:rPr>
              <w:t>s</w:t>
            </w:r>
            <w:r w:rsidR="00B42217" w:rsidRPr="573FA17E">
              <w:rPr>
                <w:b/>
              </w:rPr>
              <w:t>trategies for 21</w:t>
            </w:r>
            <w:r w:rsidR="00B42217" w:rsidRPr="573FA17E">
              <w:rPr>
                <w:b/>
                <w:vertAlign w:val="superscript"/>
              </w:rPr>
              <w:t>st</w:t>
            </w:r>
            <w:r w:rsidR="00B42217" w:rsidRPr="573FA17E">
              <w:rPr>
                <w:b/>
              </w:rPr>
              <w:t xml:space="preserve"> </w:t>
            </w:r>
            <w:r w:rsidR="004D791D">
              <w:rPr>
                <w:b/>
              </w:rPr>
              <w:t>c</w:t>
            </w:r>
            <w:r w:rsidR="005F7633">
              <w:rPr>
                <w:b/>
              </w:rPr>
              <w:t xml:space="preserve">entury </w:t>
            </w:r>
            <w:r w:rsidR="004D791D">
              <w:rPr>
                <w:b/>
              </w:rPr>
              <w:t>b</w:t>
            </w:r>
            <w:r w:rsidR="00B42217" w:rsidRPr="573FA17E">
              <w:rPr>
                <w:b/>
              </w:rPr>
              <w:t>uildings</w:t>
            </w:r>
          </w:p>
          <w:p w14:paraId="3ABDEAD1" w14:textId="77777777" w:rsidR="00E3488B" w:rsidRDefault="00E3488B" w:rsidP="00E3488B">
            <w:pPr>
              <w:pStyle w:val="Normalbulletlist"/>
              <w:numPr>
                <w:ilvl w:val="0"/>
                <w:numId w:val="0"/>
              </w:numPr>
              <w:rPr>
                <w:b/>
              </w:rPr>
            </w:pPr>
          </w:p>
          <w:p w14:paraId="22E62A78" w14:textId="77777777" w:rsidR="00E3488B" w:rsidRPr="00963BE5" w:rsidRDefault="00E3488B" w:rsidP="00AB5E5D">
            <w:pPr>
              <w:pStyle w:val="Normalbulletlist"/>
              <w:rPr>
                <w:b/>
              </w:rPr>
            </w:pPr>
            <w:r w:rsidRPr="573FA17E">
              <w:rPr>
                <w:b/>
              </w:rPr>
              <w:t xml:space="preserve">Websites: </w:t>
            </w:r>
          </w:p>
          <w:p w14:paraId="739C12D9" w14:textId="35CE4E56" w:rsidR="007518CA" w:rsidRPr="00777AD5" w:rsidRDefault="00154091" w:rsidP="00AB5E5D">
            <w:pPr>
              <w:pStyle w:val="Normalbulletlist"/>
              <w:numPr>
                <w:ilvl w:val="1"/>
                <w:numId w:val="13"/>
              </w:numPr>
              <w:rPr>
                <w:rStyle w:val="Hyperlink"/>
                <w:color w:val="auto"/>
                <w:szCs w:val="22"/>
                <w:u w:val="none"/>
              </w:rPr>
            </w:pPr>
            <w:r w:rsidRPr="00777AD5">
              <w:t>The Conservation of Habitats and Species Regulations 2010</w:t>
            </w:r>
            <w:r w:rsidRPr="00777AD5">
              <w:rPr>
                <w:rStyle w:val="Hyperlink"/>
                <w:color w:val="auto"/>
                <w:szCs w:val="22"/>
                <w:u w:val="none"/>
              </w:rPr>
              <w:t>:</w:t>
            </w:r>
            <w:r w:rsidRPr="00777AD5">
              <w:rPr>
                <w:rStyle w:val="Hyperlink"/>
                <w:color w:val="auto"/>
                <w:u w:val="none"/>
              </w:rPr>
              <w:t xml:space="preserve"> https://www.legislation.gov.uk/uksi/2010/490/made</w:t>
            </w:r>
          </w:p>
          <w:p w14:paraId="6C207BD5" w14:textId="46A00E96" w:rsidR="001B0A70" w:rsidRPr="00777AD5" w:rsidRDefault="00154091" w:rsidP="00AB5E5D">
            <w:pPr>
              <w:pStyle w:val="Normalbulletlist"/>
              <w:numPr>
                <w:ilvl w:val="1"/>
                <w:numId w:val="13"/>
              </w:numPr>
              <w:rPr>
                <w:rStyle w:val="Hyperlink"/>
                <w:color w:val="auto"/>
                <w:szCs w:val="22"/>
                <w:u w:val="none"/>
              </w:rPr>
            </w:pPr>
            <w:r w:rsidRPr="00777AD5">
              <w:t xml:space="preserve">Protected </w:t>
            </w:r>
            <w:r w:rsidR="00F218F5">
              <w:rPr>
                <w:szCs w:val="22"/>
              </w:rPr>
              <w:t>s</w:t>
            </w:r>
            <w:r w:rsidRPr="00777AD5">
              <w:t xml:space="preserve">pecies </w:t>
            </w:r>
            <w:r w:rsidR="00F218F5">
              <w:rPr>
                <w:szCs w:val="22"/>
              </w:rPr>
              <w:t>h</w:t>
            </w:r>
            <w:r w:rsidRPr="00777AD5">
              <w:t xml:space="preserve">abitat </w:t>
            </w:r>
            <w:r w:rsidR="00F218F5">
              <w:rPr>
                <w:szCs w:val="22"/>
              </w:rPr>
              <w:t>g</w:t>
            </w:r>
            <w:r w:rsidRPr="00777AD5">
              <w:t xml:space="preserve">uide for </w:t>
            </w:r>
            <w:r w:rsidR="00F218F5">
              <w:rPr>
                <w:szCs w:val="22"/>
              </w:rPr>
              <w:t>d</w:t>
            </w:r>
            <w:r w:rsidRPr="00777AD5">
              <w:t>evelopers UK</w:t>
            </w:r>
            <w:r w:rsidRPr="00777AD5">
              <w:rPr>
                <w:rStyle w:val="Hyperlink"/>
                <w:color w:val="auto"/>
                <w:szCs w:val="22"/>
                <w:u w:val="none"/>
              </w:rPr>
              <w:t>:</w:t>
            </w:r>
            <w:r w:rsidRPr="00777AD5">
              <w:rPr>
                <w:rStyle w:val="Hyperlink"/>
                <w:color w:val="auto"/>
                <w:u w:val="none"/>
              </w:rPr>
              <w:t xml:space="preserve"> https://www.ecologybydesign.co.uk/ecology-resources/protected-species-habitat-guide-for-developers-uk</w:t>
            </w:r>
          </w:p>
          <w:p w14:paraId="5A13BF31" w14:textId="055C6610" w:rsidR="001B0A70" w:rsidRPr="00777AD5" w:rsidRDefault="00154091" w:rsidP="00AB5E5D">
            <w:pPr>
              <w:pStyle w:val="Normalbulletlist"/>
              <w:numPr>
                <w:ilvl w:val="1"/>
                <w:numId w:val="13"/>
              </w:numPr>
              <w:rPr>
                <w:rStyle w:val="Hyperlink"/>
                <w:color w:val="auto"/>
                <w:szCs w:val="22"/>
                <w:u w:val="none"/>
              </w:rPr>
            </w:pPr>
            <w:r w:rsidRPr="00777AD5">
              <w:lastRenderedPageBreak/>
              <w:t>Construction near protected areas and wildlife</w:t>
            </w:r>
            <w:r w:rsidRPr="00777AD5">
              <w:rPr>
                <w:rStyle w:val="Hyperlink"/>
                <w:color w:val="auto"/>
                <w:szCs w:val="22"/>
                <w:u w:val="none"/>
              </w:rPr>
              <w:t>:</w:t>
            </w:r>
            <w:r w:rsidRPr="00777AD5">
              <w:rPr>
                <w:rStyle w:val="Hyperlink"/>
                <w:color w:val="auto"/>
                <w:u w:val="none"/>
              </w:rPr>
              <w:t xml:space="preserve"> https://www.gov.uk/guidance/construction-near-protected-areas-and-wildlife</w:t>
            </w:r>
          </w:p>
          <w:p w14:paraId="45402311" w14:textId="081EDBB5" w:rsidR="00B42217" w:rsidRPr="00777AD5" w:rsidRDefault="00154091" w:rsidP="00AB5E5D">
            <w:pPr>
              <w:pStyle w:val="Normalbulletlist"/>
              <w:numPr>
                <w:ilvl w:val="1"/>
                <w:numId w:val="13"/>
              </w:numPr>
              <w:rPr>
                <w:rStyle w:val="Hyperlink"/>
                <w:color w:val="auto"/>
                <w:szCs w:val="22"/>
                <w:u w:val="none"/>
              </w:rPr>
            </w:pPr>
            <w:r w:rsidRPr="00777AD5">
              <w:t>Low carbon brick</w:t>
            </w:r>
            <w:r w:rsidRPr="00777AD5">
              <w:rPr>
                <w:rStyle w:val="Hyperlink"/>
                <w:color w:val="auto"/>
                <w:szCs w:val="22"/>
                <w:u w:val="none"/>
              </w:rPr>
              <w:t>:</w:t>
            </w:r>
            <w:r w:rsidRPr="00777AD5">
              <w:rPr>
                <w:rStyle w:val="Hyperlink"/>
                <w:color w:val="auto"/>
                <w:u w:val="none"/>
              </w:rPr>
              <w:t xml:space="preserve"> https://www.marshalls.co.uk/commercial/blog/bricking-it</w:t>
            </w:r>
          </w:p>
          <w:p w14:paraId="6AF9BE88" w14:textId="22DF5D10" w:rsidR="00AB5E5D" w:rsidRPr="00777AD5" w:rsidRDefault="00154091" w:rsidP="00AB5E5D">
            <w:pPr>
              <w:pStyle w:val="Normalbulletlist"/>
              <w:numPr>
                <w:ilvl w:val="1"/>
                <w:numId w:val="13"/>
              </w:numPr>
              <w:rPr>
                <w:rStyle w:val="Hyperlink"/>
                <w:color w:val="auto"/>
                <w:szCs w:val="22"/>
                <w:u w:val="none"/>
              </w:rPr>
            </w:pPr>
            <w:r w:rsidRPr="00777AD5">
              <w:t xml:space="preserve">Alternative to </w:t>
            </w:r>
            <w:r w:rsidR="00F218F5">
              <w:rPr>
                <w:szCs w:val="22"/>
              </w:rPr>
              <w:t>b</w:t>
            </w:r>
            <w:r w:rsidRPr="00777AD5">
              <w:t>ricks</w:t>
            </w:r>
            <w:r w:rsidRPr="00777AD5">
              <w:rPr>
                <w:rStyle w:val="Hyperlink"/>
                <w:color w:val="auto"/>
                <w:szCs w:val="22"/>
                <w:u w:val="none"/>
              </w:rPr>
              <w:t>:</w:t>
            </w:r>
            <w:r w:rsidRPr="00777AD5">
              <w:rPr>
                <w:rStyle w:val="Hyperlink"/>
                <w:color w:val="auto"/>
                <w:u w:val="none"/>
              </w:rPr>
              <w:t xml:space="preserve"> https://www.ribaj.com/intelligence/structures-sustainability-we-can-put-a-block-on-brick-steve-webb</w:t>
            </w:r>
          </w:p>
          <w:p w14:paraId="3EBC0F23" w14:textId="6057A0C3" w:rsidR="00B42217" w:rsidRPr="00777AD5" w:rsidRDefault="00154091" w:rsidP="00AB5E5D">
            <w:pPr>
              <w:pStyle w:val="Normalbulletlist"/>
              <w:numPr>
                <w:ilvl w:val="1"/>
                <w:numId w:val="13"/>
              </w:numPr>
              <w:rPr>
                <w:rStyle w:val="Hyperlink"/>
                <w:color w:val="auto"/>
                <w:szCs w:val="22"/>
                <w:u w:val="none"/>
              </w:rPr>
            </w:pPr>
            <w:r w:rsidRPr="00777AD5">
              <w:t xml:space="preserve">FSC </w:t>
            </w:r>
            <w:r w:rsidRPr="00154091">
              <w:rPr>
                <w:szCs w:val="22"/>
              </w:rPr>
              <w:t>t</w:t>
            </w:r>
            <w:r w:rsidRPr="00777AD5">
              <w:t>imber</w:t>
            </w:r>
            <w:r w:rsidRPr="00777AD5">
              <w:rPr>
                <w:rStyle w:val="Hyperlink"/>
                <w:color w:val="auto"/>
                <w:szCs w:val="22"/>
                <w:u w:val="none"/>
              </w:rPr>
              <w:t>: https://fsc.org/en/businesses/wood</w:t>
            </w:r>
          </w:p>
          <w:p w14:paraId="0AEAF580" w14:textId="1CBF3168" w:rsidR="00B41F09" w:rsidRPr="00777AD5" w:rsidRDefault="00154091" w:rsidP="00AB5E5D">
            <w:pPr>
              <w:pStyle w:val="Normalbulletlist"/>
              <w:numPr>
                <w:ilvl w:val="1"/>
                <w:numId w:val="13"/>
              </w:numPr>
              <w:rPr>
                <w:rStyle w:val="Hyperlink"/>
                <w:color w:val="auto"/>
                <w:szCs w:val="22"/>
                <w:u w:val="none"/>
              </w:rPr>
            </w:pPr>
            <w:r w:rsidRPr="00777AD5">
              <w:t>What is PEFC</w:t>
            </w:r>
            <w:r w:rsidR="001A6DA3" w:rsidRPr="00777AD5">
              <w:rPr>
                <w:rStyle w:val="Hyperlink"/>
                <w:color w:val="auto"/>
                <w:szCs w:val="22"/>
                <w:u w:val="none"/>
              </w:rPr>
              <w:t>?</w:t>
            </w:r>
            <w:r w:rsidRPr="00777AD5">
              <w:rPr>
                <w:rStyle w:val="Hyperlink"/>
                <w:color w:val="auto"/>
                <w:szCs w:val="22"/>
                <w:u w:val="none"/>
              </w:rPr>
              <w:t>: https://pefc.org/discover-pefc/what-is-pefc</w:t>
            </w:r>
          </w:p>
          <w:p w14:paraId="4E3A382E" w14:textId="7AD9D58C" w:rsidR="00B41F09" w:rsidRPr="00777AD5" w:rsidRDefault="00154091" w:rsidP="00AB5E5D">
            <w:pPr>
              <w:pStyle w:val="Normalbulletlist"/>
              <w:numPr>
                <w:ilvl w:val="1"/>
                <w:numId w:val="13"/>
              </w:numPr>
              <w:rPr>
                <w:rStyle w:val="Hyperlink"/>
                <w:color w:val="auto"/>
                <w:szCs w:val="22"/>
                <w:u w:val="none"/>
              </w:rPr>
            </w:pPr>
            <w:r w:rsidRPr="00777AD5">
              <w:t>Low carbon concrete</w:t>
            </w:r>
            <w:r w:rsidRPr="00777AD5">
              <w:rPr>
                <w:rStyle w:val="Hyperlink"/>
                <w:color w:val="auto"/>
                <w:szCs w:val="22"/>
                <w:u w:val="none"/>
              </w:rPr>
              <w:t>:</w:t>
            </w:r>
            <w:r w:rsidRPr="00777AD5">
              <w:rPr>
                <w:rStyle w:val="Hyperlink"/>
                <w:color w:val="auto"/>
                <w:u w:val="none"/>
              </w:rPr>
              <w:t xml:space="preserve"> https://www.concretecentre.com/Publications-Software/Concrete-Compass/Low-Carbon-Concrete.aspx</w:t>
            </w:r>
          </w:p>
          <w:p w14:paraId="6927221E" w14:textId="11E2638F" w:rsidR="00B41F09" w:rsidRPr="00777AD5" w:rsidRDefault="00154091" w:rsidP="00AB5E5D">
            <w:pPr>
              <w:pStyle w:val="Normalbulletlist"/>
              <w:numPr>
                <w:ilvl w:val="1"/>
                <w:numId w:val="13"/>
              </w:numPr>
              <w:rPr>
                <w:rStyle w:val="Hyperlink"/>
                <w:color w:val="auto"/>
                <w:szCs w:val="22"/>
                <w:u w:val="none"/>
              </w:rPr>
            </w:pPr>
            <w:r w:rsidRPr="00777AD5">
              <w:t xml:space="preserve">Hanson </w:t>
            </w:r>
            <w:r w:rsidR="00F218F5">
              <w:rPr>
                <w:szCs w:val="22"/>
              </w:rPr>
              <w:t>l</w:t>
            </w:r>
            <w:r w:rsidRPr="00777AD5">
              <w:t>ow carbon concrete</w:t>
            </w:r>
            <w:r w:rsidRPr="00777AD5">
              <w:rPr>
                <w:rStyle w:val="Hyperlink"/>
                <w:color w:val="auto"/>
                <w:szCs w:val="22"/>
                <w:u w:val="none"/>
              </w:rPr>
              <w:t>:</w:t>
            </w:r>
            <w:r w:rsidRPr="00777AD5">
              <w:rPr>
                <w:rStyle w:val="Hyperlink"/>
                <w:color w:val="auto"/>
                <w:u w:val="none"/>
              </w:rPr>
              <w:t xml:space="preserve"> https://www.hanson.co.uk/en/ready-mixed-concrete/low-carbon-concrete</w:t>
            </w:r>
          </w:p>
          <w:p w14:paraId="5F5447A3" w14:textId="351216A1" w:rsidR="00B41F09" w:rsidRPr="00777AD5" w:rsidRDefault="00154091" w:rsidP="00AB5E5D">
            <w:pPr>
              <w:pStyle w:val="Normalbulletlist"/>
              <w:numPr>
                <w:ilvl w:val="1"/>
                <w:numId w:val="13"/>
              </w:numPr>
              <w:rPr>
                <w:rStyle w:val="Hyperlink"/>
                <w:color w:val="auto"/>
                <w:szCs w:val="22"/>
                <w:u w:val="none"/>
              </w:rPr>
            </w:pPr>
            <w:r w:rsidRPr="00777AD5">
              <w:t xml:space="preserve">Choosing </w:t>
            </w:r>
            <w:r w:rsidR="00F218F5">
              <w:rPr>
                <w:szCs w:val="22"/>
              </w:rPr>
              <w:t>l</w:t>
            </w:r>
            <w:r w:rsidRPr="00777AD5">
              <w:t>ow-</w:t>
            </w:r>
            <w:r w:rsidR="00F218F5">
              <w:rPr>
                <w:szCs w:val="22"/>
              </w:rPr>
              <w:t>c</w:t>
            </w:r>
            <w:r w:rsidRPr="00777AD5">
              <w:t xml:space="preserve">arbon </w:t>
            </w:r>
            <w:r w:rsidR="00F218F5">
              <w:rPr>
                <w:szCs w:val="22"/>
              </w:rPr>
              <w:t>i</w:t>
            </w:r>
            <w:r w:rsidRPr="00777AD5">
              <w:t>nsulation</w:t>
            </w:r>
            <w:r w:rsidRPr="00777AD5">
              <w:rPr>
                <w:rStyle w:val="Hyperlink"/>
                <w:color w:val="auto"/>
                <w:szCs w:val="22"/>
                <w:u w:val="none"/>
              </w:rPr>
              <w:t>:</w:t>
            </w:r>
            <w:r w:rsidRPr="00777AD5">
              <w:rPr>
                <w:rStyle w:val="Hyperlink"/>
                <w:color w:val="auto"/>
                <w:u w:val="none"/>
              </w:rPr>
              <w:t xml:space="preserve"> https://www.greenbuildingadvisor.com/article/choosing-low-carbon-insulation</w:t>
            </w:r>
          </w:p>
          <w:p w14:paraId="6A730E6B" w14:textId="60CB4614" w:rsidR="00AB5E5D" w:rsidRPr="00777AD5" w:rsidRDefault="00154091" w:rsidP="00AB5E5D">
            <w:pPr>
              <w:pStyle w:val="Normalbulletlist"/>
              <w:numPr>
                <w:ilvl w:val="1"/>
                <w:numId w:val="13"/>
              </w:numPr>
              <w:rPr>
                <w:rStyle w:val="Hyperlink"/>
                <w:color w:val="auto"/>
                <w:szCs w:val="22"/>
                <w:u w:val="none"/>
              </w:rPr>
            </w:pPr>
            <w:r w:rsidRPr="00777AD5">
              <w:t>British Gypsum | Thistle Pro Pure Finish</w:t>
            </w:r>
            <w:r w:rsidRPr="00777AD5">
              <w:rPr>
                <w:rStyle w:val="Hyperlink"/>
                <w:color w:val="auto"/>
                <w:szCs w:val="22"/>
                <w:u w:val="none"/>
              </w:rPr>
              <w:t>:</w:t>
            </w:r>
            <w:r w:rsidRPr="00777AD5">
              <w:rPr>
                <w:rStyle w:val="Hyperlink"/>
                <w:color w:val="auto"/>
                <w:u w:val="none"/>
              </w:rPr>
              <w:t xml:space="preserve"> https://www.british-gypsum.com/products/thistlepro-purefinish?tab0=0</w:t>
            </w:r>
          </w:p>
          <w:p w14:paraId="5AFD1FAC" w14:textId="18F9E9D5" w:rsidR="00AB5E5D" w:rsidRPr="00777AD5" w:rsidRDefault="00154091" w:rsidP="00AB5E5D">
            <w:pPr>
              <w:pStyle w:val="Normalbulletlist"/>
              <w:numPr>
                <w:ilvl w:val="1"/>
                <w:numId w:val="13"/>
              </w:numPr>
              <w:rPr>
                <w:rStyle w:val="Hyperlink"/>
                <w:color w:val="auto"/>
                <w:szCs w:val="22"/>
                <w:u w:val="none"/>
              </w:rPr>
            </w:pPr>
            <w:r w:rsidRPr="00777AD5">
              <w:t>The Story of T.D.A and T.R.A.D.A, 1934-74</w:t>
            </w:r>
            <w:r w:rsidRPr="00777AD5">
              <w:rPr>
                <w:rStyle w:val="Hyperlink"/>
                <w:color w:val="auto"/>
                <w:szCs w:val="22"/>
                <w:u w:val="none"/>
              </w:rPr>
              <w:t>:</w:t>
            </w:r>
            <w:r w:rsidRPr="00777AD5">
              <w:rPr>
                <w:rStyle w:val="Hyperlink"/>
                <w:color w:val="auto"/>
                <w:u w:val="none"/>
              </w:rPr>
              <w:t xml:space="preserve"> https://www.jstor.org/stable/42605497</w:t>
            </w:r>
          </w:p>
          <w:p w14:paraId="3BB4EC8A" w14:textId="7E83DE07" w:rsidR="00AB5E5D" w:rsidRPr="00777AD5" w:rsidRDefault="00000000" w:rsidP="00AB5E5D">
            <w:pPr>
              <w:pStyle w:val="Normalbulletlist"/>
              <w:numPr>
                <w:ilvl w:val="1"/>
                <w:numId w:val="13"/>
              </w:numPr>
              <w:rPr>
                <w:rStyle w:val="Hyperlink"/>
                <w:color w:val="auto"/>
                <w:szCs w:val="22"/>
                <w:u w:val="none"/>
              </w:rPr>
            </w:pPr>
            <w:hyperlink r:id="rId20" w:history="1">
              <w:r w:rsidR="00154091" w:rsidRPr="00777AD5">
                <w:t xml:space="preserve">The </w:t>
              </w:r>
              <w:r w:rsidR="00AB5E5D" w:rsidRPr="00777AD5">
                <w:t>British Woodworking Federation</w:t>
              </w:r>
              <w:r w:rsidR="00154091" w:rsidRPr="00777AD5">
                <w:t>: https://www.bwf.org.uk/</w:t>
              </w:r>
              <w:r w:rsidR="00AB5E5D" w:rsidRPr="00777AD5">
                <w:t xml:space="preserve"> </w:t>
              </w:r>
            </w:hyperlink>
          </w:p>
          <w:p w14:paraId="26E348EB" w14:textId="558CB160" w:rsidR="00AB5E5D" w:rsidRPr="00777AD5" w:rsidRDefault="00154091" w:rsidP="00AB5E5D">
            <w:pPr>
              <w:pStyle w:val="Normalbulletlist"/>
              <w:numPr>
                <w:ilvl w:val="1"/>
                <w:numId w:val="13"/>
              </w:numPr>
              <w:rPr>
                <w:rStyle w:val="Hyperlink"/>
                <w:color w:val="auto"/>
                <w:szCs w:val="22"/>
                <w:u w:val="none"/>
              </w:rPr>
            </w:pPr>
            <w:r w:rsidRPr="00777AD5">
              <w:t>Control of Substances Hazardous to Health (COSHH)</w:t>
            </w:r>
            <w:r w:rsidRPr="00777AD5">
              <w:rPr>
                <w:rStyle w:val="Hyperlink"/>
                <w:color w:val="auto"/>
                <w:szCs w:val="22"/>
                <w:u w:val="none"/>
              </w:rPr>
              <w:t>: https://www.hse.gov.uk/coshh/</w:t>
            </w:r>
          </w:p>
          <w:p w14:paraId="77179313" w14:textId="117DA285" w:rsidR="00AB5E5D" w:rsidRPr="00C75FE5" w:rsidRDefault="00000000" w:rsidP="00C75FE5">
            <w:pPr>
              <w:pStyle w:val="Normalbulletlist"/>
              <w:numPr>
                <w:ilvl w:val="1"/>
                <w:numId w:val="13"/>
              </w:numPr>
            </w:pPr>
            <w:hyperlink w:history="1"/>
            <w:r w:rsidR="00154091" w:rsidRPr="00777AD5">
              <w:t>British gypsum | The White Book</w:t>
            </w:r>
            <w:r w:rsidR="00154091" w:rsidRPr="00C75FE5">
              <w:t>: https://www.british-gypsum.com/literature/white-book</w:t>
            </w:r>
          </w:p>
          <w:p w14:paraId="5E72291A" w14:textId="27A5B25E" w:rsidR="00AB5E5D" w:rsidRPr="00C75FE5" w:rsidRDefault="00154091" w:rsidP="00C75FE5">
            <w:pPr>
              <w:pStyle w:val="Normalbulletlist"/>
              <w:numPr>
                <w:ilvl w:val="1"/>
                <w:numId w:val="13"/>
              </w:numPr>
            </w:pPr>
            <w:r w:rsidRPr="00777AD5">
              <w:t xml:space="preserve">Traditional </w:t>
            </w:r>
            <w:r w:rsidRPr="00C75FE5">
              <w:t>m</w:t>
            </w:r>
            <w:r w:rsidRPr="00777AD5">
              <w:t xml:space="preserve">ortars: </w:t>
            </w:r>
            <w:r w:rsidRPr="00C75FE5">
              <w:t>g</w:t>
            </w:r>
            <w:r w:rsidRPr="00777AD5">
              <w:t xml:space="preserve">oing </w:t>
            </w:r>
            <w:r w:rsidRPr="00C75FE5">
              <w:t>f</w:t>
            </w:r>
            <w:r w:rsidRPr="00777AD5">
              <w:t xml:space="preserve">ull </w:t>
            </w:r>
            <w:r w:rsidRPr="00C75FE5">
              <w:t>c</w:t>
            </w:r>
            <w:r w:rsidRPr="00777AD5">
              <w:t>ircle</w:t>
            </w:r>
            <w:r w:rsidRPr="00C75FE5">
              <w:t>: https://blog.engineshed.scot/2018/08/24/traditional-mortars-going-full-circle/</w:t>
            </w:r>
          </w:p>
          <w:p w14:paraId="5C9FA52F" w14:textId="3690D53D" w:rsidR="00AB5E5D" w:rsidRPr="00777AD5" w:rsidRDefault="00154091" w:rsidP="00C75FE5">
            <w:pPr>
              <w:pStyle w:val="Normalbulletlist"/>
              <w:numPr>
                <w:ilvl w:val="1"/>
                <w:numId w:val="13"/>
              </w:numPr>
              <w:rPr>
                <w:rFonts w:eastAsia="Arial" w:cs="Arial"/>
                <w:szCs w:val="22"/>
              </w:rPr>
            </w:pPr>
            <w:r w:rsidRPr="00777AD5">
              <w:t xml:space="preserve">10 Eco </w:t>
            </w:r>
            <w:r w:rsidRPr="00C75FE5">
              <w:t>building materials revolutionizing home construction: https://elemental.green/10-eco-building</w:t>
            </w:r>
            <w:r w:rsidRPr="00777AD5">
              <w:rPr>
                <w:rStyle w:val="Hyperlink"/>
                <w:color w:val="auto"/>
                <w:szCs w:val="22"/>
                <w:u w:val="none"/>
              </w:rPr>
              <w:t>-materials-revolutionizing-home-construction/</w:t>
            </w:r>
          </w:p>
          <w:p w14:paraId="5EA27069" w14:textId="669F856E" w:rsidR="00167F7B" w:rsidRPr="00E36AF8" w:rsidRDefault="00167F7B" w:rsidP="00963BE5">
            <w:pPr>
              <w:pStyle w:val="Normalbulletlist"/>
              <w:numPr>
                <w:ilvl w:val="0"/>
                <w:numId w:val="0"/>
              </w:numPr>
            </w:pPr>
          </w:p>
        </w:tc>
        <w:tc>
          <w:tcPr>
            <w:tcW w:w="1615" w:type="dxa"/>
          </w:tcPr>
          <w:p w14:paraId="272C7D03" w14:textId="4FD42825" w:rsidR="00FB065A" w:rsidRPr="00FB065A" w:rsidRDefault="00FB065A" w:rsidP="00FB065A">
            <w:pPr>
              <w:pStyle w:val="Normalheadingblack"/>
            </w:pPr>
            <w:r w:rsidRPr="00FB065A">
              <w:lastRenderedPageBreak/>
              <w:t>Worksheet</w:t>
            </w:r>
            <w:r>
              <w:t xml:space="preserve"> 5</w:t>
            </w:r>
          </w:p>
          <w:p w14:paraId="70C490FD" w14:textId="77777777" w:rsidR="00FB065A" w:rsidRPr="00FB065A" w:rsidRDefault="00FB065A" w:rsidP="00FB065A">
            <w:pPr>
              <w:pStyle w:val="Normalheadingblack"/>
            </w:pPr>
            <w:r w:rsidRPr="00FB065A">
              <w:t>Classroom discussion  </w:t>
            </w:r>
          </w:p>
          <w:p w14:paraId="3FFB1CE4" w14:textId="77777777" w:rsidR="00FB065A" w:rsidRPr="00FB065A" w:rsidRDefault="00FB065A" w:rsidP="00FB065A">
            <w:pPr>
              <w:pStyle w:val="Normalheadingblack"/>
            </w:pPr>
            <w:r w:rsidRPr="00FB065A">
              <w:t>Groupwork  </w:t>
            </w:r>
          </w:p>
          <w:p w14:paraId="1F902EB9" w14:textId="6D515974" w:rsidR="00FB065A" w:rsidRPr="00FB065A" w:rsidRDefault="00FB065A" w:rsidP="00FB065A">
            <w:pPr>
              <w:pStyle w:val="Normalheadingblack"/>
            </w:pPr>
            <w:r w:rsidRPr="00FB065A">
              <w:t xml:space="preserve">Self and </w:t>
            </w:r>
            <w:r w:rsidR="004D791D">
              <w:t>p</w:t>
            </w:r>
            <w:r w:rsidRPr="00FB065A">
              <w:t>eer Assessment </w:t>
            </w:r>
          </w:p>
          <w:p w14:paraId="18BF6010" w14:textId="3E8087F7" w:rsidR="00167F7B" w:rsidRPr="00E36AF8" w:rsidRDefault="00FB065A" w:rsidP="00FB065A">
            <w:pPr>
              <w:pStyle w:val="Normalheadingblack"/>
            </w:pPr>
            <w:r w:rsidRPr="00FB065A">
              <w:t xml:space="preserve">Open </w:t>
            </w:r>
            <w:r w:rsidR="004D791D">
              <w:t>o</w:t>
            </w:r>
            <w:r w:rsidRPr="00FB065A">
              <w:t xml:space="preserve">ral </w:t>
            </w:r>
            <w:r w:rsidR="004D791D">
              <w:t>q</w:t>
            </w:r>
            <w:r w:rsidRPr="00FB065A">
              <w:t>uestioning  </w:t>
            </w:r>
          </w:p>
        </w:tc>
      </w:tr>
      <w:tr w:rsidR="00A235F3" w:rsidRPr="00E36AF8" w14:paraId="354189A1" w14:textId="77777777" w:rsidTr="00777AD5">
        <w:trPr>
          <w:jc w:val="center"/>
        </w:trPr>
        <w:tc>
          <w:tcPr>
            <w:tcW w:w="1134" w:type="dxa"/>
          </w:tcPr>
          <w:p w14:paraId="63524D2A" w14:textId="2C9240A5" w:rsidR="00167F7B" w:rsidRDefault="00167F7B" w:rsidP="00167F7B">
            <w:pPr>
              <w:jc w:val="center"/>
            </w:pPr>
            <w:r>
              <w:lastRenderedPageBreak/>
              <w:t>8</w:t>
            </w:r>
          </w:p>
          <w:p w14:paraId="17AE74AF" w14:textId="77777777" w:rsidR="00167F7B" w:rsidRDefault="00167F7B" w:rsidP="00777AD5"/>
          <w:p w14:paraId="3B5C481A" w14:textId="03B3F36C" w:rsidR="00167F7B" w:rsidRDefault="00167F7B" w:rsidP="00167F7B">
            <w:pPr>
              <w:jc w:val="center"/>
            </w:pPr>
            <w:r>
              <w:lastRenderedPageBreak/>
              <w:t>3</w:t>
            </w:r>
            <w:r w:rsidRPr="00E36AF8">
              <w:t xml:space="preserve"> hours</w:t>
            </w:r>
          </w:p>
        </w:tc>
        <w:tc>
          <w:tcPr>
            <w:tcW w:w="1560" w:type="dxa"/>
          </w:tcPr>
          <w:p w14:paraId="7D07463A" w14:textId="77777777" w:rsidR="00167F7B" w:rsidRPr="00560D88" w:rsidRDefault="00167F7B" w:rsidP="00167F7B">
            <w:pPr>
              <w:pStyle w:val="Normalheadingblack"/>
              <w:rPr>
                <w:bCs/>
                <w:lang w:val="ru-RU"/>
              </w:rPr>
            </w:pPr>
            <w:r w:rsidRPr="00560D88">
              <w:rPr>
                <w:bCs/>
                <w:lang w:val="ru-RU"/>
              </w:rPr>
              <w:lastRenderedPageBreak/>
              <w:t xml:space="preserve">3. Understand </w:t>
            </w:r>
            <w:r w:rsidRPr="00560D88">
              <w:rPr>
                <w:bCs/>
                <w:lang w:val="ru-RU"/>
              </w:rPr>
              <w:lastRenderedPageBreak/>
              <w:t>the relationship between trades and the environment</w:t>
            </w:r>
          </w:p>
          <w:p w14:paraId="1B1E0833" w14:textId="77777777" w:rsidR="00167F7B" w:rsidRPr="00560D88" w:rsidRDefault="00167F7B" w:rsidP="00167F7B">
            <w:pPr>
              <w:rPr>
                <w:b/>
                <w:bCs/>
                <w:lang w:val="ru-RU"/>
              </w:rPr>
            </w:pPr>
          </w:p>
          <w:p w14:paraId="6A2D3A02" w14:textId="63ECE798" w:rsidR="00167F7B" w:rsidRPr="00560D88" w:rsidRDefault="00167F7B" w:rsidP="00167F7B">
            <w:r w:rsidRPr="00560D88">
              <w:t xml:space="preserve">Assessment </w:t>
            </w:r>
            <w:r w:rsidR="00D40984">
              <w:t>c</w:t>
            </w:r>
            <w:r w:rsidRPr="00560D88">
              <w:t xml:space="preserve">riteria </w:t>
            </w:r>
          </w:p>
          <w:p w14:paraId="5E46E1F7" w14:textId="64480BFC" w:rsidR="00167F7B" w:rsidRPr="00E36AF8" w:rsidRDefault="00167F7B" w:rsidP="00167F7B">
            <w:pPr>
              <w:pStyle w:val="Normalbulletsublist"/>
              <w:numPr>
                <w:ilvl w:val="0"/>
                <w:numId w:val="0"/>
              </w:numPr>
            </w:pPr>
            <w:r>
              <w:t xml:space="preserve">3.4 </w:t>
            </w:r>
            <w:r w:rsidRPr="007F66D3">
              <w:rPr>
                <w:lang w:val="ru-RU"/>
              </w:rPr>
              <w:t xml:space="preserve">Waste disposal in </w:t>
            </w:r>
            <w:r>
              <w:t>construction</w:t>
            </w:r>
          </w:p>
        </w:tc>
        <w:tc>
          <w:tcPr>
            <w:tcW w:w="10206" w:type="dxa"/>
          </w:tcPr>
          <w:p w14:paraId="6C0C09CA" w14:textId="77777777" w:rsidR="00E3488B" w:rsidRPr="00823D65" w:rsidRDefault="00E3488B" w:rsidP="00E3488B">
            <w:pPr>
              <w:pStyle w:val="Normalbulletlist"/>
              <w:numPr>
                <w:ilvl w:val="0"/>
                <w:numId w:val="0"/>
              </w:numPr>
              <w:ind w:left="284" w:hanging="284"/>
              <w:rPr>
                <w:b/>
                <w:color w:val="0070C0"/>
              </w:rPr>
            </w:pPr>
            <w:r w:rsidRPr="00823D65">
              <w:rPr>
                <w:b/>
                <w:color w:val="0070C0"/>
              </w:rPr>
              <w:lastRenderedPageBreak/>
              <w:t>Activities</w:t>
            </w:r>
          </w:p>
          <w:p w14:paraId="2B1FA98E" w14:textId="33759352" w:rsidR="0097210A" w:rsidRDefault="0097210A" w:rsidP="0097210A">
            <w:pPr>
              <w:pStyle w:val="Normalbulletlist"/>
              <w:numPr>
                <w:ilvl w:val="0"/>
                <w:numId w:val="4"/>
              </w:numPr>
            </w:pPr>
            <w:r>
              <w:t xml:space="preserve">Recap Session </w:t>
            </w:r>
            <w:r w:rsidR="00A62DF5">
              <w:t>6–7</w:t>
            </w:r>
            <w:r>
              <w:t xml:space="preserve">. </w:t>
            </w:r>
          </w:p>
          <w:p w14:paraId="78B87962" w14:textId="30367108" w:rsidR="0097210A" w:rsidRDefault="0097210A" w:rsidP="0097210A">
            <w:pPr>
              <w:pStyle w:val="Normalbulletlist"/>
              <w:numPr>
                <w:ilvl w:val="0"/>
                <w:numId w:val="4"/>
              </w:numPr>
            </w:pPr>
            <w:r>
              <w:lastRenderedPageBreak/>
              <w:t xml:space="preserve">Outline the aims and objectives </w:t>
            </w:r>
            <w:r w:rsidR="00A62DF5">
              <w:t>Session 8</w:t>
            </w:r>
            <w:r>
              <w:t xml:space="preserve">. </w:t>
            </w:r>
          </w:p>
          <w:p w14:paraId="101ACAA3" w14:textId="702C1792" w:rsidR="007608AC" w:rsidRDefault="002911D8" w:rsidP="0097210A">
            <w:pPr>
              <w:pStyle w:val="Normalbulletlist"/>
              <w:numPr>
                <w:ilvl w:val="0"/>
                <w:numId w:val="4"/>
              </w:numPr>
            </w:pPr>
            <w:r>
              <w:t xml:space="preserve">Deliver PowerPoint 6 and </w:t>
            </w:r>
            <w:r w:rsidR="6167ADE4">
              <w:t>le</w:t>
            </w:r>
            <w:r w:rsidR="00AE1358">
              <w:t>a</w:t>
            </w:r>
            <w:r w:rsidR="6167ADE4">
              <w:t>d</w:t>
            </w:r>
            <w:r w:rsidR="00EE4949">
              <w:t xml:space="preserve"> discussion </w:t>
            </w:r>
            <w:r w:rsidR="007608AC">
              <w:t>on the waste hierarchy and how it helps to reduce the waste outputs from construction</w:t>
            </w:r>
            <w:r w:rsidR="00AE1358">
              <w:t>.</w:t>
            </w:r>
            <w:r w:rsidR="007608AC">
              <w:t xml:space="preserve"> </w:t>
            </w:r>
          </w:p>
          <w:p w14:paraId="05F0DC08" w14:textId="18B4E1BA" w:rsidR="007608AC" w:rsidRDefault="00276F38" w:rsidP="0097210A">
            <w:pPr>
              <w:pStyle w:val="Normalbulletlist"/>
              <w:numPr>
                <w:ilvl w:val="0"/>
                <w:numId w:val="4"/>
              </w:numPr>
            </w:pPr>
            <w:r>
              <w:t xml:space="preserve">Lead a </w:t>
            </w:r>
            <w:r w:rsidR="007608AC">
              <w:t xml:space="preserve">discussion on </w:t>
            </w:r>
            <w:r w:rsidR="00237753">
              <w:t xml:space="preserve">the ‘3 Rs’ of waste management (reduce, reuse and recycle) and </w:t>
            </w:r>
            <w:r w:rsidR="007608AC">
              <w:t xml:space="preserve">different types of waste and waste segregation. </w:t>
            </w:r>
          </w:p>
          <w:p w14:paraId="681FA6EB" w14:textId="606CC294" w:rsidR="007608AC" w:rsidRPr="0068575F" w:rsidRDefault="00276F38" w:rsidP="0097210A">
            <w:pPr>
              <w:pStyle w:val="Normalbulletlist"/>
              <w:numPr>
                <w:ilvl w:val="0"/>
                <w:numId w:val="4"/>
              </w:numPr>
            </w:pPr>
            <w:r w:rsidRPr="0068575F">
              <w:t>Ask l</w:t>
            </w:r>
            <w:r w:rsidR="007608AC" w:rsidRPr="0068575F">
              <w:t>earners to complete</w:t>
            </w:r>
            <w:r w:rsidR="00C16455" w:rsidRPr="0068575F">
              <w:t xml:space="preserve"> </w:t>
            </w:r>
            <w:r w:rsidR="002A1619" w:rsidRPr="0068575F">
              <w:t>T</w:t>
            </w:r>
            <w:r w:rsidR="00C16455" w:rsidRPr="0068575F">
              <w:t>ask</w:t>
            </w:r>
            <w:r w:rsidR="002D7115" w:rsidRPr="0068575F">
              <w:t>s</w:t>
            </w:r>
            <w:r w:rsidR="00C16455" w:rsidRPr="0068575F">
              <w:t xml:space="preserve"> 1 </w:t>
            </w:r>
            <w:r w:rsidR="002D7115" w:rsidRPr="0068575F">
              <w:t xml:space="preserve">and 2 </w:t>
            </w:r>
            <w:r w:rsidR="00C16455" w:rsidRPr="0068575F">
              <w:t xml:space="preserve">of </w:t>
            </w:r>
            <w:r w:rsidR="002A1619" w:rsidRPr="0068575F">
              <w:t>W</w:t>
            </w:r>
            <w:r w:rsidR="00C16455" w:rsidRPr="0068575F">
              <w:t>orksheet 6</w:t>
            </w:r>
            <w:r w:rsidR="00AE1358" w:rsidRPr="0068575F">
              <w:t>.</w:t>
            </w:r>
            <w:r w:rsidR="007608AC" w:rsidRPr="0068575F">
              <w:t xml:space="preserve"> </w:t>
            </w:r>
          </w:p>
          <w:p w14:paraId="5F1442E6" w14:textId="77777777" w:rsidR="0068575F" w:rsidRPr="0068575F" w:rsidRDefault="0068575F" w:rsidP="0097210A">
            <w:pPr>
              <w:pStyle w:val="Normalbulletlist"/>
              <w:numPr>
                <w:ilvl w:val="0"/>
                <w:numId w:val="4"/>
              </w:numPr>
            </w:pPr>
            <w:r w:rsidRPr="0068575F">
              <w:t>Then ask them to peer assess their completed responses and lead a discussion around their responses.</w:t>
            </w:r>
          </w:p>
          <w:p w14:paraId="05376B4B" w14:textId="64B47941" w:rsidR="007608AC" w:rsidRPr="0068575F" w:rsidRDefault="0068575F" w:rsidP="0097210A">
            <w:pPr>
              <w:pStyle w:val="Normalbulletlist"/>
              <w:numPr>
                <w:ilvl w:val="0"/>
                <w:numId w:val="4"/>
              </w:numPr>
            </w:pPr>
            <w:r>
              <w:t>Next, lead a</w:t>
            </w:r>
            <w:r w:rsidR="007608AC" w:rsidRPr="0068575F">
              <w:t xml:space="preserve"> discussion on</w:t>
            </w:r>
            <w:r w:rsidR="00B97091" w:rsidRPr="0068575F">
              <w:t xml:space="preserve"> </w:t>
            </w:r>
            <w:r w:rsidR="007608AC" w:rsidRPr="0068575F">
              <w:t>waste reduction</w:t>
            </w:r>
            <w:r w:rsidR="003751ED" w:rsidRPr="0068575F">
              <w:t xml:space="preserve"> and the value of </w:t>
            </w:r>
            <w:r w:rsidR="00EA2AE6" w:rsidRPr="0068575F">
              <w:t>scrap materials (such as copper)</w:t>
            </w:r>
            <w:r w:rsidR="00AE1358" w:rsidRPr="0068575F">
              <w:t>.</w:t>
            </w:r>
            <w:r w:rsidR="007608AC" w:rsidRPr="0068575F">
              <w:t xml:space="preserve"> </w:t>
            </w:r>
          </w:p>
          <w:p w14:paraId="3CE8EA4C" w14:textId="0954A695" w:rsidR="003B3043" w:rsidRDefault="002A1619" w:rsidP="0097210A">
            <w:pPr>
              <w:pStyle w:val="Normalbulletlist"/>
              <w:numPr>
                <w:ilvl w:val="0"/>
                <w:numId w:val="4"/>
              </w:numPr>
            </w:pPr>
            <w:r w:rsidRPr="0068575F">
              <w:t xml:space="preserve">Ask </w:t>
            </w:r>
            <w:r w:rsidR="003B3043" w:rsidRPr="0068575F">
              <w:t>learners</w:t>
            </w:r>
            <w:r>
              <w:t xml:space="preserve"> to read the article ‘</w:t>
            </w:r>
            <w:bookmarkStart w:id="5" w:name="_Hlk140790066"/>
            <w:r w:rsidRPr="002A1619">
              <w:t>What is the importance of effective waste management in construction?</w:t>
            </w:r>
            <w:r>
              <w:t>’</w:t>
            </w:r>
            <w:r w:rsidR="0068575F">
              <w:t xml:space="preserve"> then </w:t>
            </w:r>
            <w:bookmarkEnd w:id="5"/>
            <w:r w:rsidR="0068575F">
              <w:t>to</w:t>
            </w:r>
            <w:r w:rsidR="006976A5">
              <w:t xml:space="preserve"> complete Task 3 on Worksheet </w:t>
            </w:r>
            <w:r w:rsidR="00F87F59">
              <w:t xml:space="preserve">6 </w:t>
            </w:r>
            <w:r w:rsidR="006976A5">
              <w:t xml:space="preserve">and </w:t>
            </w:r>
            <w:r w:rsidR="003B3043">
              <w:t>feedback to the class</w:t>
            </w:r>
            <w:r w:rsidR="00AE4199">
              <w:t>.</w:t>
            </w:r>
          </w:p>
          <w:p w14:paraId="4C0AA560" w14:textId="0F8759BB" w:rsidR="007608AC" w:rsidRDefault="00276F38" w:rsidP="0097210A">
            <w:pPr>
              <w:pStyle w:val="Normalbulletlist"/>
              <w:numPr>
                <w:ilvl w:val="0"/>
                <w:numId w:val="4"/>
              </w:numPr>
            </w:pPr>
            <w:r>
              <w:t>D</w:t>
            </w:r>
            <w:r w:rsidR="007608AC">
              <w:t>iscuss the WRAP Protocol and WRAP Quality Protocols</w:t>
            </w:r>
            <w:r w:rsidR="00AE4199">
              <w:t>.</w:t>
            </w:r>
            <w:r w:rsidR="007608AC">
              <w:t xml:space="preserve"> </w:t>
            </w:r>
          </w:p>
          <w:p w14:paraId="14DCCE1A" w14:textId="263AC1CA" w:rsidR="007608AC" w:rsidRDefault="00276F38" w:rsidP="0097210A">
            <w:pPr>
              <w:pStyle w:val="Normalbulletlist"/>
              <w:numPr>
                <w:ilvl w:val="0"/>
                <w:numId w:val="4"/>
              </w:numPr>
            </w:pPr>
            <w:r>
              <w:t>Ask l</w:t>
            </w:r>
            <w:r w:rsidR="007608AC">
              <w:t>earner</w:t>
            </w:r>
            <w:r w:rsidR="00AE4199">
              <w:t>s</w:t>
            </w:r>
            <w:r w:rsidR="007608AC">
              <w:t xml:space="preserve"> to complete </w:t>
            </w:r>
            <w:r w:rsidR="002A1619">
              <w:t>T</w:t>
            </w:r>
            <w:r w:rsidR="007608AC">
              <w:t xml:space="preserve">ask </w:t>
            </w:r>
            <w:r w:rsidR="006976A5">
              <w:t>4</w:t>
            </w:r>
            <w:r w:rsidR="0072069A">
              <w:t xml:space="preserve"> </w:t>
            </w:r>
            <w:r w:rsidR="00D6432A">
              <w:t xml:space="preserve">on </w:t>
            </w:r>
            <w:r w:rsidR="006976A5">
              <w:t>W</w:t>
            </w:r>
            <w:r w:rsidR="00D6432A">
              <w:t>orksheet 6</w:t>
            </w:r>
            <w:r w:rsidR="00F87F59">
              <w:t>.</w:t>
            </w:r>
          </w:p>
          <w:p w14:paraId="05ED811F" w14:textId="1FF16D5C" w:rsidR="0068575F" w:rsidRDefault="0068575F" w:rsidP="0097210A">
            <w:pPr>
              <w:pStyle w:val="Normalbulletlist"/>
              <w:numPr>
                <w:ilvl w:val="0"/>
                <w:numId w:val="4"/>
              </w:numPr>
            </w:pPr>
            <w:r>
              <w:t xml:space="preserve">Then ask them to </w:t>
            </w:r>
            <w:r w:rsidRPr="003E7D91">
              <w:t xml:space="preserve">peer assess their completed </w:t>
            </w:r>
            <w:r>
              <w:t>responses and l</w:t>
            </w:r>
            <w:r w:rsidRPr="003E7D91">
              <w:t>ead a discussion around their responses</w:t>
            </w:r>
            <w:r w:rsidRPr="0068575F" w:rsidDel="0068575F">
              <w:rPr>
                <w:highlight w:val="yellow"/>
              </w:rPr>
              <w:t xml:space="preserve"> </w:t>
            </w:r>
          </w:p>
          <w:p w14:paraId="395ED62D" w14:textId="49AF0D21" w:rsidR="007608AC" w:rsidRDefault="00276F38" w:rsidP="0097210A">
            <w:pPr>
              <w:pStyle w:val="Normalbulletlist"/>
              <w:numPr>
                <w:ilvl w:val="0"/>
                <w:numId w:val="4"/>
              </w:numPr>
            </w:pPr>
            <w:r>
              <w:t xml:space="preserve">Lead a </w:t>
            </w:r>
            <w:r w:rsidR="002C05F1">
              <w:t>discussion</w:t>
            </w:r>
            <w:r w:rsidR="00F87F59">
              <w:t xml:space="preserve"> of</w:t>
            </w:r>
            <w:r w:rsidR="002C05F1">
              <w:t xml:space="preserve"> </w:t>
            </w:r>
            <w:r w:rsidR="00F87F59">
              <w:t>d</w:t>
            </w:r>
            <w:r w:rsidR="007608AC">
              <w:t xml:space="preserve">isposal of </w:t>
            </w:r>
            <w:r w:rsidR="00F87F59">
              <w:t>h</w:t>
            </w:r>
            <w:r w:rsidR="007608AC">
              <w:t xml:space="preserve">azardous of </w:t>
            </w:r>
            <w:r w:rsidR="00F87F59">
              <w:t>w</w:t>
            </w:r>
            <w:r w:rsidR="007608AC">
              <w:t xml:space="preserve">aste in line with COSHH Regulations and </w:t>
            </w:r>
            <w:r w:rsidR="00F87F59">
              <w:t>d</w:t>
            </w:r>
            <w:r w:rsidR="007608AC">
              <w:t xml:space="preserve">uty of </w:t>
            </w:r>
            <w:r w:rsidR="00F87F59">
              <w:t>c</w:t>
            </w:r>
            <w:r w:rsidR="007608AC">
              <w:t xml:space="preserve">are owed with </w:t>
            </w:r>
            <w:r w:rsidR="00F87F59">
              <w:t>w</w:t>
            </w:r>
            <w:r w:rsidR="007608AC">
              <w:t xml:space="preserve">aste </w:t>
            </w:r>
            <w:r w:rsidR="00F87F59">
              <w:t>m</w:t>
            </w:r>
            <w:r w:rsidR="007608AC">
              <w:t>anagement</w:t>
            </w:r>
            <w:r w:rsidR="00AE4199">
              <w:t>.</w:t>
            </w:r>
            <w:r w:rsidR="007608AC">
              <w:t xml:space="preserve"> </w:t>
            </w:r>
          </w:p>
          <w:p w14:paraId="588F4736" w14:textId="5EBAC423" w:rsidR="007608AC" w:rsidRDefault="007518CA" w:rsidP="0097210A">
            <w:pPr>
              <w:pStyle w:val="Normalbulletlist"/>
              <w:numPr>
                <w:ilvl w:val="0"/>
                <w:numId w:val="4"/>
              </w:numPr>
            </w:pPr>
            <w:r>
              <w:t>Tutor to lead discussion highlighting the various aspects of the different regulations that have an impact on construction waste</w:t>
            </w:r>
            <w:r w:rsidR="00AE4199">
              <w:t>.</w:t>
            </w:r>
          </w:p>
          <w:p w14:paraId="0E31C912" w14:textId="5CAD6342" w:rsidR="002C05F1" w:rsidRDefault="007518CA" w:rsidP="0097210A">
            <w:pPr>
              <w:pStyle w:val="Normalbulletlist"/>
              <w:numPr>
                <w:ilvl w:val="0"/>
                <w:numId w:val="4"/>
              </w:numPr>
            </w:pPr>
            <w:r>
              <w:t xml:space="preserve">Learners to complete </w:t>
            </w:r>
            <w:r w:rsidR="006976A5">
              <w:t>T</w:t>
            </w:r>
            <w:r>
              <w:t xml:space="preserve">ask </w:t>
            </w:r>
            <w:r w:rsidR="00EF0873">
              <w:t xml:space="preserve">4 of </w:t>
            </w:r>
            <w:r w:rsidR="006976A5">
              <w:t>W</w:t>
            </w:r>
            <w:r w:rsidR="00EF0873">
              <w:t xml:space="preserve">orksheet 6 </w:t>
            </w:r>
            <w:r>
              <w:t xml:space="preserve">on the requirements of various regulations. </w:t>
            </w:r>
          </w:p>
          <w:p w14:paraId="2F6179E7" w14:textId="55BB1BE6" w:rsidR="0068575F" w:rsidRDefault="0068575F" w:rsidP="0097210A">
            <w:pPr>
              <w:pStyle w:val="Normalbulletlist"/>
              <w:numPr>
                <w:ilvl w:val="0"/>
                <w:numId w:val="4"/>
              </w:numPr>
            </w:pPr>
            <w:r>
              <w:t xml:space="preserve">Then ask them to </w:t>
            </w:r>
            <w:r w:rsidRPr="003E7D91">
              <w:t xml:space="preserve">peer assess their completed </w:t>
            </w:r>
            <w:r>
              <w:t>responses and l</w:t>
            </w:r>
            <w:r w:rsidRPr="003E7D91">
              <w:t>ead a discussion around their responses</w:t>
            </w:r>
            <w:r w:rsidRPr="0068575F" w:rsidDel="0068575F">
              <w:rPr>
                <w:highlight w:val="yellow"/>
              </w:rPr>
              <w:t xml:space="preserve"> </w:t>
            </w:r>
          </w:p>
          <w:p w14:paraId="522AC3D5" w14:textId="3BDF22AE" w:rsidR="00500E32" w:rsidRDefault="00500E32" w:rsidP="0097210A">
            <w:pPr>
              <w:pStyle w:val="Normalbulletlist"/>
              <w:numPr>
                <w:ilvl w:val="0"/>
                <w:numId w:val="4"/>
              </w:numPr>
            </w:pPr>
            <w:r>
              <w:t>F</w:t>
            </w:r>
            <w:r w:rsidR="0068575F">
              <w:t>inally f</w:t>
            </w:r>
            <w:r>
              <w:t xml:space="preserve">acilitate </w:t>
            </w:r>
            <w:r w:rsidR="0068575F">
              <w:t xml:space="preserve">a </w:t>
            </w:r>
            <w:r>
              <w:t xml:space="preserve">summative discussion on session content and revisit the sessions aims and objectives.   </w:t>
            </w:r>
          </w:p>
          <w:p w14:paraId="7873F664" w14:textId="77777777" w:rsidR="004D791D" w:rsidRDefault="004D791D" w:rsidP="00777AD5">
            <w:pPr>
              <w:pStyle w:val="Normalbulletlist"/>
              <w:numPr>
                <w:ilvl w:val="0"/>
                <w:numId w:val="0"/>
              </w:numPr>
            </w:pPr>
          </w:p>
          <w:p w14:paraId="71A2531D" w14:textId="77777777" w:rsidR="00C75FE5" w:rsidRDefault="00C75FE5" w:rsidP="00777AD5">
            <w:pPr>
              <w:pStyle w:val="Normalbulletlist"/>
              <w:numPr>
                <w:ilvl w:val="0"/>
                <w:numId w:val="0"/>
              </w:numPr>
            </w:pPr>
          </w:p>
          <w:p w14:paraId="236B887D" w14:textId="2D7B90EF" w:rsidR="00E3488B" w:rsidRPr="00E36AF8" w:rsidRDefault="00E3488B" w:rsidP="00E3488B">
            <w:pPr>
              <w:pStyle w:val="Normalheadingred"/>
            </w:pPr>
            <w:r w:rsidRPr="00E36AF8">
              <w:lastRenderedPageBreak/>
              <w:t>Resources:</w:t>
            </w:r>
          </w:p>
          <w:p w14:paraId="6F5FE6C5" w14:textId="19ADCE6B" w:rsidR="00E3488B" w:rsidRDefault="00E3488B" w:rsidP="0097210A">
            <w:pPr>
              <w:pStyle w:val="Normalbulletlist"/>
              <w:numPr>
                <w:ilvl w:val="0"/>
                <w:numId w:val="4"/>
              </w:numPr>
              <w:rPr>
                <w:b/>
              </w:rPr>
            </w:pPr>
            <w:r w:rsidRPr="573FA17E">
              <w:rPr>
                <w:b/>
              </w:rPr>
              <w:t xml:space="preserve">PowerPoint </w:t>
            </w:r>
            <w:r w:rsidR="007D540C" w:rsidRPr="573FA17E">
              <w:rPr>
                <w:b/>
              </w:rPr>
              <w:t>6</w:t>
            </w:r>
            <w:r w:rsidRPr="573FA17E">
              <w:rPr>
                <w:b/>
              </w:rPr>
              <w:t>:</w:t>
            </w:r>
            <w:r w:rsidR="007608AC" w:rsidRPr="573FA17E">
              <w:rPr>
                <w:b/>
              </w:rPr>
              <w:t xml:space="preserve"> </w:t>
            </w:r>
            <w:r w:rsidR="004D791D">
              <w:rPr>
                <w:b/>
              </w:rPr>
              <w:t>E</w:t>
            </w:r>
            <w:r w:rsidR="004D791D" w:rsidRPr="573FA17E">
              <w:rPr>
                <w:b/>
              </w:rPr>
              <w:t>ffective waste management: benefits and regulatory requirements</w:t>
            </w:r>
          </w:p>
          <w:p w14:paraId="4D24F8B8" w14:textId="65442EE6" w:rsidR="00E3488B" w:rsidRDefault="004D791D" w:rsidP="0097210A">
            <w:pPr>
              <w:pStyle w:val="Normalbulletlist"/>
              <w:numPr>
                <w:ilvl w:val="0"/>
                <w:numId w:val="4"/>
              </w:numPr>
              <w:rPr>
                <w:b/>
              </w:rPr>
            </w:pPr>
            <w:r>
              <w:rPr>
                <w:b/>
              </w:rPr>
              <w:t>W</w:t>
            </w:r>
            <w:r w:rsidRPr="573FA17E">
              <w:rPr>
                <w:b/>
              </w:rPr>
              <w:t>ork</w:t>
            </w:r>
            <w:r>
              <w:rPr>
                <w:b/>
              </w:rPr>
              <w:t>s</w:t>
            </w:r>
            <w:r w:rsidRPr="573FA17E">
              <w:rPr>
                <w:b/>
              </w:rPr>
              <w:t xml:space="preserve">heet 6: </w:t>
            </w:r>
            <w:r>
              <w:rPr>
                <w:b/>
              </w:rPr>
              <w:t>W</w:t>
            </w:r>
            <w:r w:rsidRPr="573FA17E">
              <w:rPr>
                <w:b/>
              </w:rPr>
              <w:t xml:space="preserve">aste management </w:t>
            </w:r>
          </w:p>
          <w:p w14:paraId="1E668D14" w14:textId="77777777" w:rsidR="00E3488B" w:rsidRDefault="00E3488B" w:rsidP="00E3488B">
            <w:pPr>
              <w:pStyle w:val="Normalbulletlist"/>
              <w:numPr>
                <w:ilvl w:val="0"/>
                <w:numId w:val="0"/>
              </w:numPr>
              <w:rPr>
                <w:b/>
              </w:rPr>
            </w:pPr>
          </w:p>
          <w:p w14:paraId="50A16B86" w14:textId="03C81722" w:rsidR="00F56BC7" w:rsidRPr="00D40984" w:rsidRDefault="00E3488B" w:rsidP="00777AD5">
            <w:pPr>
              <w:pStyle w:val="Normalbulletlist"/>
              <w:numPr>
                <w:ilvl w:val="0"/>
                <w:numId w:val="4"/>
              </w:numPr>
              <w:rPr>
                <w:rStyle w:val="Hyperlink"/>
                <w:rFonts w:eastAsia="Cambria"/>
                <w:bCs w:val="0"/>
                <w:szCs w:val="22"/>
              </w:rPr>
            </w:pPr>
            <w:r w:rsidRPr="00777AD5">
              <w:rPr>
                <w:b/>
                <w:bCs w:val="0"/>
              </w:rPr>
              <w:t>Websites</w:t>
            </w:r>
            <w:r w:rsidRPr="00D40984">
              <w:rPr>
                <w:b/>
                <w:bCs w:val="0"/>
              </w:rPr>
              <w:t xml:space="preserve">: </w:t>
            </w:r>
          </w:p>
          <w:p w14:paraId="3910E1B1" w14:textId="2E2C2435" w:rsidR="00A91AC3" w:rsidRPr="00777AD5" w:rsidRDefault="00276F38" w:rsidP="0097210A">
            <w:pPr>
              <w:pStyle w:val="Normalbulletlist"/>
              <w:numPr>
                <w:ilvl w:val="1"/>
                <w:numId w:val="4"/>
              </w:numPr>
              <w:rPr>
                <w:rStyle w:val="Hyperlink"/>
                <w:color w:val="auto"/>
                <w:szCs w:val="22"/>
                <w:u w:val="none"/>
              </w:rPr>
            </w:pPr>
            <w:r w:rsidRPr="00777AD5">
              <w:t>Waste Classification &amp; Permitting In Construction</w:t>
            </w:r>
            <w:r w:rsidRPr="00777AD5">
              <w:rPr>
                <w:rStyle w:val="Hyperlink"/>
                <w:color w:val="auto"/>
                <w:szCs w:val="22"/>
                <w:u w:val="none"/>
              </w:rPr>
              <w:t>: https://www.ceca.co.uk/wp-content/uploads/legacy-media/300067/ceca-waste-classification-and-permitting-in-construction-february-2018.pdf</w:t>
            </w:r>
          </w:p>
          <w:p w14:paraId="60FAAE8A" w14:textId="6E75C936" w:rsidR="00BF7CB5" w:rsidRPr="00777AD5" w:rsidRDefault="00276F38" w:rsidP="0097210A">
            <w:pPr>
              <w:pStyle w:val="Normalbulletlist"/>
              <w:numPr>
                <w:ilvl w:val="1"/>
                <w:numId w:val="4"/>
              </w:numPr>
              <w:rPr>
                <w:rStyle w:val="Hyperlink"/>
                <w:color w:val="auto"/>
                <w:szCs w:val="22"/>
                <w:u w:val="none"/>
              </w:rPr>
            </w:pPr>
            <w:r w:rsidRPr="00777AD5">
              <w:t>Waste duty of care code of practice</w:t>
            </w:r>
            <w:r w:rsidRPr="00777AD5">
              <w:rPr>
                <w:rStyle w:val="Hyperlink"/>
                <w:color w:val="auto"/>
                <w:szCs w:val="22"/>
                <w:u w:val="none"/>
              </w:rPr>
              <w:t>: https://www.gov.uk/government/publications/waste-duty-of-care-code-of-practice</w:t>
            </w:r>
          </w:p>
          <w:p w14:paraId="64870293" w14:textId="38ACA6CB" w:rsidR="002A1619" w:rsidRPr="00777AD5" w:rsidRDefault="00276F38" w:rsidP="0097210A">
            <w:pPr>
              <w:pStyle w:val="Normalbulletlist"/>
              <w:numPr>
                <w:ilvl w:val="1"/>
                <w:numId w:val="4"/>
              </w:numPr>
              <w:rPr>
                <w:rStyle w:val="Hyperlink"/>
                <w:color w:val="auto"/>
                <w:szCs w:val="22"/>
                <w:u w:val="none"/>
              </w:rPr>
            </w:pPr>
            <w:r w:rsidRPr="00777AD5">
              <w:t>Construction Waste Disposal</w:t>
            </w:r>
            <w:r w:rsidRPr="00777AD5">
              <w:rPr>
                <w:rStyle w:val="Hyperlink"/>
                <w:bCs w:val="0"/>
                <w:color w:val="auto"/>
                <w:szCs w:val="22"/>
                <w:u w:val="none"/>
              </w:rPr>
              <w:t>:</w:t>
            </w:r>
            <w:r w:rsidRPr="00777AD5">
              <w:rPr>
                <w:rStyle w:val="Hyperlink"/>
                <w:color w:val="auto"/>
                <w:szCs w:val="22"/>
                <w:u w:val="none"/>
              </w:rPr>
              <w:t xml:space="preserve"> https://cpdonline.co.uk/knowledge-base/health-and-safety/construction-waste-disposal/</w:t>
            </w:r>
          </w:p>
          <w:p w14:paraId="604A49E2" w14:textId="0B6ED833" w:rsidR="005C4D07" w:rsidRPr="00777AD5" w:rsidRDefault="002A1619" w:rsidP="0097210A">
            <w:pPr>
              <w:pStyle w:val="Normalbulletlist"/>
              <w:numPr>
                <w:ilvl w:val="1"/>
                <w:numId w:val="4"/>
              </w:numPr>
              <w:rPr>
                <w:rStyle w:val="Hyperlink"/>
                <w:color w:val="auto"/>
                <w:szCs w:val="22"/>
                <w:u w:val="none"/>
              </w:rPr>
            </w:pPr>
            <w:r w:rsidRPr="00276F38">
              <w:t>What is the importance of effective waste management in construction?’:</w:t>
            </w:r>
            <w:r w:rsidR="005C4D07" w:rsidRPr="00777AD5">
              <w:rPr>
                <w:rStyle w:val="Hyperlink"/>
                <w:color w:val="auto"/>
                <w:szCs w:val="22"/>
                <w:u w:val="none"/>
              </w:rPr>
              <w:t>https://www.pbctoday.co.uk/news/planning-construction-news/construction-waste-management/115412/</w:t>
            </w:r>
          </w:p>
          <w:p w14:paraId="6353027F" w14:textId="52879B9A" w:rsidR="00130EF5" w:rsidRPr="00777AD5" w:rsidRDefault="00276F38" w:rsidP="0097210A">
            <w:pPr>
              <w:pStyle w:val="Normalbulletlist"/>
              <w:numPr>
                <w:ilvl w:val="1"/>
                <w:numId w:val="4"/>
              </w:numPr>
              <w:rPr>
                <w:rStyle w:val="Hyperlink"/>
                <w:color w:val="auto"/>
                <w:szCs w:val="22"/>
                <w:u w:val="none"/>
              </w:rPr>
            </w:pPr>
            <w:r w:rsidRPr="00777AD5">
              <w:t>Quality protocols: converting waste into non-waste products</w:t>
            </w:r>
            <w:r w:rsidRPr="00777AD5">
              <w:rPr>
                <w:rStyle w:val="Hyperlink"/>
                <w:color w:val="auto"/>
                <w:szCs w:val="22"/>
                <w:u w:val="none"/>
              </w:rPr>
              <w:t>: https://www.gov.uk/government/collections/quality-protocols-end-of-waste-frameworks-for-waste-derived-products#quality-protocol-(qp)-documents</w:t>
            </w:r>
          </w:p>
          <w:p w14:paraId="31A7C3CA" w14:textId="37694554" w:rsidR="00C353C6" w:rsidRPr="00777AD5" w:rsidRDefault="00276F38" w:rsidP="0097210A">
            <w:pPr>
              <w:pStyle w:val="Normalbulletlist"/>
              <w:numPr>
                <w:ilvl w:val="1"/>
                <w:numId w:val="4"/>
              </w:numPr>
              <w:rPr>
                <w:rStyle w:val="Hyperlink"/>
                <w:color w:val="auto"/>
                <w:szCs w:val="22"/>
                <w:u w:val="none"/>
              </w:rPr>
            </w:pPr>
            <w:r w:rsidRPr="00777AD5">
              <w:t>Waste Segregation and Non-Compliance</w:t>
            </w:r>
            <w:r w:rsidRPr="00777AD5">
              <w:rPr>
                <w:rStyle w:val="Hyperlink"/>
                <w:color w:val="auto"/>
                <w:szCs w:val="22"/>
                <w:u w:val="none"/>
              </w:rPr>
              <w:t>: https://www.novus-environmental.co.uk/blog/waste-segregation-and-non-compliance/</w:t>
            </w:r>
          </w:p>
          <w:p w14:paraId="32BB74E4" w14:textId="5C956DF2" w:rsidR="00C353C6" w:rsidRPr="00777AD5" w:rsidRDefault="00276F38" w:rsidP="0097210A">
            <w:pPr>
              <w:pStyle w:val="Normalbulletlist"/>
              <w:numPr>
                <w:ilvl w:val="1"/>
                <w:numId w:val="4"/>
              </w:numPr>
              <w:rPr>
                <w:rStyle w:val="Hyperlink"/>
                <w:color w:val="auto"/>
                <w:szCs w:val="22"/>
                <w:u w:val="none"/>
              </w:rPr>
            </w:pPr>
            <w:r w:rsidRPr="00777AD5">
              <w:t>Legislation</w:t>
            </w:r>
            <w:r w:rsidRPr="00777AD5">
              <w:rPr>
                <w:rStyle w:val="Hyperlink"/>
                <w:color w:val="auto"/>
                <w:szCs w:val="22"/>
                <w:u w:val="none"/>
              </w:rPr>
              <w:t>: https://www.countrystylerecycling.co.uk/about-us/compliance/legislation/</w:t>
            </w:r>
          </w:p>
          <w:p w14:paraId="5148C73A" w14:textId="6BA7D339" w:rsidR="00C353C6" w:rsidRPr="00777AD5" w:rsidRDefault="00276F38" w:rsidP="0097210A">
            <w:pPr>
              <w:pStyle w:val="Normalbulletlist"/>
              <w:numPr>
                <w:ilvl w:val="1"/>
                <w:numId w:val="4"/>
              </w:numPr>
              <w:rPr>
                <w:rStyle w:val="Hyperlink"/>
                <w:color w:val="auto"/>
                <w:szCs w:val="22"/>
                <w:u w:val="none"/>
              </w:rPr>
            </w:pPr>
            <w:r w:rsidRPr="00777AD5">
              <w:t>Segregation of hazardous materials</w:t>
            </w:r>
            <w:r w:rsidRPr="00777AD5">
              <w:rPr>
                <w:rStyle w:val="Hyperlink"/>
                <w:color w:val="auto"/>
                <w:szCs w:val="22"/>
                <w:u w:val="none"/>
              </w:rPr>
              <w:t>: https://www.hse.gov.uk/comah/sragtech/techmeassegregat.htm</w:t>
            </w:r>
          </w:p>
          <w:p w14:paraId="5F7C355A" w14:textId="7DF3B602" w:rsidR="00AB5E5D" w:rsidRPr="00777AD5" w:rsidRDefault="00000000" w:rsidP="0097210A">
            <w:pPr>
              <w:pStyle w:val="Normalbulletlist"/>
              <w:numPr>
                <w:ilvl w:val="1"/>
                <w:numId w:val="4"/>
              </w:numPr>
              <w:rPr>
                <w:rStyle w:val="Hyperlink"/>
                <w:color w:val="auto"/>
                <w:szCs w:val="22"/>
                <w:u w:val="none"/>
              </w:rPr>
            </w:pPr>
            <w:hyperlink w:history="1"/>
            <w:r w:rsidR="00276F38" w:rsidRPr="00777AD5">
              <w:t>Control of Substances Hazardous to Health (COSHH)</w:t>
            </w:r>
            <w:r w:rsidR="00276F38" w:rsidRPr="00777AD5">
              <w:rPr>
                <w:rStyle w:val="Hyperlink"/>
                <w:color w:val="auto"/>
                <w:szCs w:val="22"/>
                <w:u w:val="none"/>
              </w:rPr>
              <w:t>: https://www.hse.gov.uk/coshh/</w:t>
            </w:r>
          </w:p>
          <w:p w14:paraId="3BCFDCEC" w14:textId="099A622A" w:rsidR="00EF0984" w:rsidRPr="00777AD5" w:rsidRDefault="00276F38" w:rsidP="0097210A">
            <w:pPr>
              <w:pStyle w:val="Normalbulletlist"/>
              <w:numPr>
                <w:ilvl w:val="1"/>
                <w:numId w:val="4"/>
              </w:numPr>
              <w:rPr>
                <w:rStyle w:val="Hyperlink"/>
                <w:color w:val="auto"/>
                <w:szCs w:val="22"/>
                <w:u w:val="none"/>
              </w:rPr>
            </w:pPr>
            <w:r w:rsidRPr="00777AD5">
              <w:t>The Environmental Protection Act 1990</w:t>
            </w:r>
            <w:r w:rsidRPr="00777AD5">
              <w:rPr>
                <w:rStyle w:val="Hyperlink"/>
                <w:color w:val="auto"/>
                <w:szCs w:val="22"/>
                <w:u w:val="none"/>
              </w:rPr>
              <w:t>: https://www.legislation.gov.uk/ukpga/1990/43/contents</w:t>
            </w:r>
          </w:p>
          <w:p w14:paraId="36201653" w14:textId="02B4AD6B" w:rsidR="00EF0984" w:rsidRPr="00777AD5" w:rsidRDefault="00276F38" w:rsidP="0097210A">
            <w:pPr>
              <w:pStyle w:val="Normalbulletlist"/>
              <w:numPr>
                <w:ilvl w:val="1"/>
                <w:numId w:val="4"/>
              </w:numPr>
              <w:rPr>
                <w:rStyle w:val="Hyperlink"/>
                <w:color w:val="auto"/>
                <w:szCs w:val="22"/>
                <w:u w:val="none"/>
              </w:rPr>
            </w:pPr>
            <w:r w:rsidRPr="00777AD5">
              <w:lastRenderedPageBreak/>
              <w:t>The Hazardous Waste Regulations 2005</w:t>
            </w:r>
            <w:r w:rsidRPr="00777AD5">
              <w:rPr>
                <w:rStyle w:val="Hyperlink"/>
                <w:color w:val="auto"/>
                <w:szCs w:val="22"/>
                <w:u w:val="none"/>
              </w:rPr>
              <w:t>: https://www.legislation.gov.uk/uksi/2005/894/contents/made</w:t>
            </w:r>
          </w:p>
          <w:p w14:paraId="59646504" w14:textId="686D9246" w:rsidR="00EF0984" w:rsidRPr="00777AD5" w:rsidRDefault="00276F38" w:rsidP="0097210A">
            <w:pPr>
              <w:pStyle w:val="Normalbulletlist"/>
              <w:numPr>
                <w:ilvl w:val="1"/>
                <w:numId w:val="4"/>
              </w:numPr>
              <w:rPr>
                <w:rStyle w:val="Hyperlink"/>
                <w:color w:val="auto"/>
                <w:szCs w:val="22"/>
                <w:u w:val="none"/>
              </w:rPr>
            </w:pPr>
            <w:r w:rsidRPr="00777AD5">
              <w:t>Pollution Prevention and Control Act 1999</w:t>
            </w:r>
            <w:r w:rsidRPr="00777AD5">
              <w:rPr>
                <w:rStyle w:val="Hyperlink"/>
                <w:color w:val="auto"/>
                <w:szCs w:val="22"/>
                <w:u w:val="none"/>
              </w:rPr>
              <w:t>: https://www.legislation.gov.uk/ukpga/1999/24/contents</w:t>
            </w:r>
          </w:p>
          <w:p w14:paraId="4301A4A7" w14:textId="4E916E4F" w:rsidR="00EF0984" w:rsidRPr="00777AD5" w:rsidRDefault="00276F38" w:rsidP="0097210A">
            <w:pPr>
              <w:pStyle w:val="Normalbulletlist"/>
              <w:numPr>
                <w:ilvl w:val="1"/>
                <w:numId w:val="4"/>
              </w:numPr>
              <w:rPr>
                <w:rStyle w:val="Hyperlink"/>
                <w:color w:val="auto"/>
                <w:szCs w:val="22"/>
                <w:u w:val="none"/>
              </w:rPr>
            </w:pPr>
            <w:r w:rsidRPr="00777AD5">
              <w:t>Control of Pollution Act 1974</w:t>
            </w:r>
            <w:r w:rsidRPr="00777AD5">
              <w:rPr>
                <w:rStyle w:val="Hyperlink"/>
                <w:color w:val="auto"/>
                <w:szCs w:val="22"/>
                <w:u w:val="none"/>
              </w:rPr>
              <w:t>: https://www.legislation.gov.uk/ukpga/1974/40</w:t>
            </w:r>
          </w:p>
          <w:p w14:paraId="2A8E0EB7" w14:textId="3D934E53" w:rsidR="00276F38" w:rsidRPr="00276F38" w:rsidRDefault="00276F38" w:rsidP="00777AD5">
            <w:pPr>
              <w:pStyle w:val="ListParagraph"/>
              <w:numPr>
                <w:ilvl w:val="1"/>
                <w:numId w:val="4"/>
              </w:numPr>
              <w:rPr>
                <w:rStyle w:val="Hyperlink"/>
                <w:szCs w:val="22"/>
              </w:rPr>
            </w:pPr>
            <w:r w:rsidRPr="00276F38">
              <w:rPr>
                <w:rStyle w:val="Hyperlink"/>
                <w:color w:val="auto"/>
                <w:szCs w:val="22"/>
                <w:u w:val="none"/>
              </w:rPr>
              <w:t xml:space="preserve">The Waste Electrical and Electronic Equipment Regulations 2013: </w:t>
            </w:r>
            <w:r w:rsidRPr="00777AD5">
              <w:rPr>
                <w:rStyle w:val="Hyperlink"/>
                <w:rFonts w:eastAsia="Times New Roman"/>
                <w:bCs/>
                <w:color w:val="auto"/>
                <w:szCs w:val="22"/>
                <w:u w:val="none"/>
              </w:rPr>
              <w:t>The Waste Electrical and Electronic Equipment Regulations 2013</w:t>
            </w:r>
          </w:p>
          <w:p w14:paraId="0776A1BB" w14:textId="26D74013" w:rsidR="00E3488B" w:rsidRPr="00F54220" w:rsidRDefault="00E3488B" w:rsidP="0097210A">
            <w:pPr>
              <w:pStyle w:val="Normalbulletlist"/>
              <w:numPr>
                <w:ilvl w:val="0"/>
                <w:numId w:val="4"/>
              </w:numPr>
              <w:rPr>
                <w:szCs w:val="22"/>
              </w:rPr>
            </w:pPr>
            <w:r w:rsidRPr="00777AD5">
              <w:rPr>
                <w:b/>
                <w:bCs w:val="0"/>
                <w:szCs w:val="22"/>
              </w:rPr>
              <w:t>YouTube</w:t>
            </w:r>
            <w:r w:rsidRPr="00F54220">
              <w:rPr>
                <w:szCs w:val="22"/>
              </w:rPr>
              <w:t xml:space="preserve">: </w:t>
            </w:r>
          </w:p>
          <w:p w14:paraId="1809D750" w14:textId="0F686F93" w:rsidR="00270F5F" w:rsidRPr="00777AD5" w:rsidRDefault="00FD4390" w:rsidP="0097210A">
            <w:pPr>
              <w:pStyle w:val="Normalbulletlist"/>
              <w:numPr>
                <w:ilvl w:val="1"/>
                <w:numId w:val="4"/>
              </w:numPr>
              <w:rPr>
                <w:rStyle w:val="Hyperlink"/>
                <w:color w:val="auto"/>
                <w:szCs w:val="22"/>
                <w:u w:val="none"/>
              </w:rPr>
            </w:pPr>
            <w:r w:rsidRPr="00777AD5">
              <w:t xml:space="preserve">What is </w:t>
            </w:r>
            <w:r>
              <w:rPr>
                <w:szCs w:val="22"/>
              </w:rPr>
              <w:t>h</w:t>
            </w:r>
            <w:r w:rsidRPr="00777AD5">
              <w:t xml:space="preserve">azardous </w:t>
            </w:r>
            <w:r>
              <w:rPr>
                <w:szCs w:val="22"/>
              </w:rPr>
              <w:t>w</w:t>
            </w:r>
            <w:r w:rsidRPr="00777AD5">
              <w:t>aste</w:t>
            </w:r>
            <w:r w:rsidR="00270F5F" w:rsidRPr="00777AD5">
              <w:rPr>
                <w:rStyle w:val="Hyperlink"/>
                <w:color w:val="auto"/>
                <w:szCs w:val="22"/>
                <w:u w:val="none"/>
              </w:rPr>
              <w:t>?</w:t>
            </w:r>
            <w:r w:rsidRPr="00777AD5">
              <w:rPr>
                <w:rStyle w:val="Hyperlink"/>
                <w:color w:val="auto"/>
                <w:szCs w:val="22"/>
                <w:u w:val="none"/>
              </w:rPr>
              <w:t xml:space="preserve">: </w:t>
            </w:r>
            <w:hyperlink r:id="rId21" w:history="1">
              <w:r w:rsidR="00C75FE5">
                <w:rPr>
                  <w:rStyle w:val="Hyperlink"/>
                  <w:szCs w:val="22"/>
                </w:rPr>
                <w:t>What is Hazardous Waste?</w:t>
              </w:r>
            </w:hyperlink>
            <w:r w:rsidR="00C75FE5">
              <w:rPr>
                <w:rStyle w:val="Hyperlink"/>
                <w:color w:val="auto"/>
                <w:szCs w:val="22"/>
                <w:u w:val="none"/>
              </w:rPr>
              <w:t xml:space="preserve"> </w:t>
            </w:r>
          </w:p>
          <w:p w14:paraId="2FFFD406" w14:textId="356A75C2" w:rsidR="00130EF5" w:rsidRPr="00777AD5" w:rsidRDefault="00FD4390" w:rsidP="0097210A">
            <w:pPr>
              <w:pStyle w:val="Normalbulletlist"/>
              <w:numPr>
                <w:ilvl w:val="1"/>
                <w:numId w:val="4"/>
              </w:numPr>
              <w:rPr>
                <w:rStyle w:val="Hyperlink"/>
                <w:color w:val="auto"/>
                <w:szCs w:val="22"/>
                <w:u w:val="none"/>
              </w:rPr>
            </w:pPr>
            <w:r w:rsidRPr="00777AD5">
              <w:t xml:space="preserve">What happens to </w:t>
            </w:r>
            <w:r>
              <w:rPr>
                <w:szCs w:val="22"/>
              </w:rPr>
              <w:t>c</w:t>
            </w:r>
            <w:r w:rsidRPr="00777AD5">
              <w:t xml:space="preserve">onstruction </w:t>
            </w:r>
            <w:r>
              <w:rPr>
                <w:szCs w:val="22"/>
              </w:rPr>
              <w:t>w</w:t>
            </w:r>
            <w:r w:rsidRPr="00777AD5">
              <w:t>aste (WRAP Protocol in Action)</w:t>
            </w:r>
            <w:r w:rsidRPr="00777AD5">
              <w:rPr>
                <w:rStyle w:val="Hyperlink"/>
                <w:color w:val="auto"/>
                <w:szCs w:val="22"/>
                <w:u w:val="none"/>
              </w:rPr>
              <w:t xml:space="preserve">: </w:t>
            </w:r>
            <w:hyperlink r:id="rId22" w:history="1">
              <w:r w:rsidR="00C75FE5">
                <w:rPr>
                  <w:rStyle w:val="Hyperlink"/>
                  <w:szCs w:val="22"/>
                </w:rPr>
                <w:t>What happens to construction waste?</w:t>
              </w:r>
            </w:hyperlink>
            <w:r w:rsidR="00C75FE5">
              <w:rPr>
                <w:rStyle w:val="Hyperlink"/>
                <w:color w:val="auto"/>
                <w:szCs w:val="22"/>
                <w:u w:val="none"/>
              </w:rPr>
              <w:t xml:space="preserve"> </w:t>
            </w:r>
            <w:r w:rsidR="00130EF5" w:rsidRPr="00777AD5">
              <w:rPr>
                <w:rStyle w:val="Hyperlink"/>
                <w:color w:val="auto"/>
                <w:szCs w:val="22"/>
                <w:u w:val="none"/>
              </w:rPr>
              <w:t xml:space="preserve"> </w:t>
            </w:r>
            <w:r w:rsidR="00C75FE5">
              <w:rPr>
                <w:rStyle w:val="Hyperlink"/>
                <w:color w:val="auto"/>
                <w:szCs w:val="22"/>
                <w:u w:val="none"/>
              </w:rPr>
              <w:t xml:space="preserve"> </w:t>
            </w:r>
          </w:p>
          <w:p w14:paraId="2D275B41" w14:textId="328852E4" w:rsidR="00167F7B" w:rsidRPr="00777AD5" w:rsidRDefault="00FD4390" w:rsidP="0097210A">
            <w:pPr>
              <w:pStyle w:val="Normalbulletlist"/>
              <w:numPr>
                <w:ilvl w:val="1"/>
                <w:numId w:val="4"/>
              </w:numPr>
              <w:rPr>
                <w:rStyle w:val="Hyperlink"/>
                <w:color w:val="auto"/>
                <w:szCs w:val="22"/>
                <w:u w:val="none"/>
              </w:rPr>
            </w:pPr>
            <w:r w:rsidRPr="00777AD5">
              <w:t>Construction and demolition waste</w:t>
            </w:r>
            <w:r w:rsidRPr="00777AD5">
              <w:rPr>
                <w:rStyle w:val="Hyperlink"/>
                <w:color w:val="auto"/>
                <w:szCs w:val="22"/>
                <w:u w:val="none"/>
              </w:rPr>
              <w:t xml:space="preserve">: </w:t>
            </w:r>
            <w:hyperlink r:id="rId23" w:history="1">
              <w:r w:rsidR="00C75FE5">
                <w:rPr>
                  <w:rStyle w:val="Hyperlink"/>
                  <w:szCs w:val="22"/>
                </w:rPr>
                <w:t>4.7 Construction and Demolition Waste</w:t>
              </w:r>
            </w:hyperlink>
            <w:r w:rsidR="00C75FE5">
              <w:rPr>
                <w:rStyle w:val="Hyperlink"/>
                <w:color w:val="auto"/>
                <w:szCs w:val="22"/>
                <w:u w:val="none"/>
              </w:rPr>
              <w:t xml:space="preserve"> </w:t>
            </w:r>
          </w:p>
          <w:p w14:paraId="6057965F" w14:textId="2D017D0E" w:rsidR="008964DD" w:rsidRPr="00E36AF8" w:rsidRDefault="008964DD" w:rsidP="008964DD">
            <w:pPr>
              <w:pStyle w:val="Normalbulletlist"/>
              <w:numPr>
                <w:ilvl w:val="0"/>
                <w:numId w:val="0"/>
              </w:numPr>
              <w:ind w:left="1440"/>
            </w:pPr>
          </w:p>
        </w:tc>
        <w:tc>
          <w:tcPr>
            <w:tcW w:w="1615" w:type="dxa"/>
          </w:tcPr>
          <w:p w14:paraId="0B77C633" w14:textId="192D892D" w:rsidR="00FB065A" w:rsidRPr="00FB065A" w:rsidRDefault="00FB065A" w:rsidP="00FB065A">
            <w:pPr>
              <w:pStyle w:val="Normalheadingblack"/>
            </w:pPr>
            <w:r w:rsidRPr="00FB065A">
              <w:lastRenderedPageBreak/>
              <w:t>Worksheet</w:t>
            </w:r>
            <w:r>
              <w:t xml:space="preserve"> 6</w:t>
            </w:r>
          </w:p>
          <w:p w14:paraId="0CFB3765" w14:textId="77777777" w:rsidR="00FB065A" w:rsidRPr="00FB065A" w:rsidRDefault="00FB065A" w:rsidP="00FB065A">
            <w:pPr>
              <w:pStyle w:val="Normalheadingblack"/>
            </w:pPr>
            <w:r w:rsidRPr="00FB065A">
              <w:lastRenderedPageBreak/>
              <w:t>Classroom discussion  </w:t>
            </w:r>
          </w:p>
          <w:p w14:paraId="1C88DF42" w14:textId="77777777" w:rsidR="00FB065A" w:rsidRPr="00FB065A" w:rsidRDefault="00FB065A" w:rsidP="00FB065A">
            <w:pPr>
              <w:pStyle w:val="Normalheadingblack"/>
            </w:pPr>
            <w:r w:rsidRPr="00FB065A">
              <w:t>Groupwork  </w:t>
            </w:r>
          </w:p>
          <w:p w14:paraId="49E997FB" w14:textId="76EE4AF9" w:rsidR="00FB065A" w:rsidRPr="00FB065A" w:rsidRDefault="00FB065A" w:rsidP="00FB065A">
            <w:pPr>
              <w:pStyle w:val="Normalheadingblack"/>
            </w:pPr>
            <w:r w:rsidRPr="00FB065A">
              <w:t xml:space="preserve">Self and </w:t>
            </w:r>
            <w:r w:rsidR="004D791D">
              <w:t>p</w:t>
            </w:r>
            <w:r w:rsidRPr="00FB065A">
              <w:t>eer Assessment </w:t>
            </w:r>
          </w:p>
          <w:p w14:paraId="1B30ABF5" w14:textId="75B16A0A" w:rsidR="00167F7B" w:rsidRPr="00E36AF8" w:rsidRDefault="00FB065A" w:rsidP="00FB065A">
            <w:pPr>
              <w:pStyle w:val="Normalheadingblack"/>
            </w:pPr>
            <w:r w:rsidRPr="00FB065A">
              <w:t xml:space="preserve">Open </w:t>
            </w:r>
            <w:r w:rsidR="004D791D">
              <w:t>o</w:t>
            </w:r>
            <w:r w:rsidRPr="00FB065A">
              <w:t>ral</w:t>
            </w:r>
            <w:r w:rsidR="004D791D">
              <w:t xml:space="preserve"> q</w:t>
            </w:r>
            <w:r w:rsidRPr="00FB065A">
              <w:t>uestioning  </w:t>
            </w:r>
          </w:p>
        </w:tc>
      </w:tr>
      <w:tr w:rsidR="00A235F3" w:rsidRPr="00E36AF8" w14:paraId="640C6075" w14:textId="77777777" w:rsidTr="00777AD5">
        <w:trPr>
          <w:jc w:val="center"/>
        </w:trPr>
        <w:tc>
          <w:tcPr>
            <w:tcW w:w="1134" w:type="dxa"/>
          </w:tcPr>
          <w:p w14:paraId="1E519118" w14:textId="0D0D80C5" w:rsidR="00167F7B" w:rsidRPr="00E36AF8" w:rsidRDefault="00167F7B" w:rsidP="00167F7B">
            <w:pPr>
              <w:jc w:val="center"/>
            </w:pPr>
            <w:r>
              <w:lastRenderedPageBreak/>
              <w:t xml:space="preserve">9–10 </w:t>
            </w:r>
          </w:p>
          <w:p w14:paraId="3A38130C" w14:textId="77777777" w:rsidR="00167F7B" w:rsidRPr="00E36AF8" w:rsidRDefault="00167F7B" w:rsidP="00167F7B">
            <w:pPr>
              <w:jc w:val="center"/>
            </w:pPr>
          </w:p>
          <w:p w14:paraId="38F78AB0" w14:textId="332A303A" w:rsidR="00167F7B" w:rsidRDefault="00CC6EA0" w:rsidP="00167F7B">
            <w:pPr>
              <w:jc w:val="center"/>
            </w:pPr>
            <w:r>
              <w:t xml:space="preserve">6 </w:t>
            </w:r>
            <w:r w:rsidRPr="00E36AF8">
              <w:t>hours</w:t>
            </w:r>
          </w:p>
        </w:tc>
        <w:tc>
          <w:tcPr>
            <w:tcW w:w="1560" w:type="dxa"/>
          </w:tcPr>
          <w:p w14:paraId="18F0B647" w14:textId="44417422" w:rsidR="00167F7B" w:rsidRPr="00560D88" w:rsidRDefault="00167F7B" w:rsidP="00167F7B">
            <w:pPr>
              <w:pStyle w:val="Normalheadingblack"/>
              <w:rPr>
                <w:bCs/>
                <w:lang w:val="ru-RU"/>
              </w:rPr>
            </w:pPr>
            <w:r>
              <w:rPr>
                <w:bCs/>
              </w:rPr>
              <w:t>4</w:t>
            </w:r>
            <w:r w:rsidRPr="00560D88">
              <w:rPr>
                <w:bCs/>
                <w:lang w:val="ru-RU"/>
              </w:rPr>
              <w:t xml:space="preserve">. </w:t>
            </w:r>
            <w:r w:rsidRPr="0004198C">
              <w:t xml:space="preserve">Understand connected practice in the construction </w:t>
            </w:r>
            <w:r>
              <w:t>industry</w:t>
            </w:r>
          </w:p>
          <w:p w14:paraId="658D70D9" w14:textId="77777777" w:rsidR="00167F7B" w:rsidRPr="00560D88" w:rsidRDefault="00167F7B" w:rsidP="00167F7B">
            <w:pPr>
              <w:rPr>
                <w:b/>
                <w:bCs/>
                <w:lang w:val="ru-RU"/>
              </w:rPr>
            </w:pPr>
          </w:p>
          <w:p w14:paraId="7E2F115D" w14:textId="5A11BCDD" w:rsidR="00167F7B" w:rsidRPr="00560D88" w:rsidRDefault="00167F7B" w:rsidP="00167F7B">
            <w:r w:rsidRPr="00560D88">
              <w:t xml:space="preserve">Assessment </w:t>
            </w:r>
            <w:r w:rsidR="00A62DF5">
              <w:t>c</w:t>
            </w:r>
            <w:r w:rsidRPr="00560D88">
              <w:t xml:space="preserve">riteria </w:t>
            </w:r>
          </w:p>
          <w:p w14:paraId="0B904AC5" w14:textId="36D1D075" w:rsidR="00167F7B" w:rsidRPr="00E36AF8" w:rsidRDefault="00CC6EA0" w:rsidP="00167F7B">
            <w:pPr>
              <w:pStyle w:val="Normalbulletsublist"/>
              <w:numPr>
                <w:ilvl w:val="0"/>
                <w:numId w:val="0"/>
              </w:numPr>
              <w:ind w:left="568"/>
            </w:pPr>
            <w:r>
              <w:t>4.1 Interde</w:t>
            </w:r>
            <w:r>
              <w:lastRenderedPageBreak/>
              <w:t>pendencies</w:t>
            </w:r>
            <w:r w:rsidR="00167F7B" w:rsidRPr="00A945FA">
              <w:t xml:space="preserve"> between trades</w:t>
            </w:r>
          </w:p>
        </w:tc>
        <w:tc>
          <w:tcPr>
            <w:tcW w:w="10206" w:type="dxa"/>
          </w:tcPr>
          <w:p w14:paraId="7A4CB195" w14:textId="77777777" w:rsidR="00E3488B" w:rsidRPr="00823D65" w:rsidRDefault="00E3488B" w:rsidP="00E3488B">
            <w:pPr>
              <w:pStyle w:val="Normalbulletlist"/>
              <w:numPr>
                <w:ilvl w:val="0"/>
                <w:numId w:val="0"/>
              </w:numPr>
              <w:ind w:left="284" w:hanging="284"/>
              <w:rPr>
                <w:b/>
                <w:color w:val="0070C0"/>
              </w:rPr>
            </w:pPr>
            <w:r w:rsidRPr="00823D65">
              <w:rPr>
                <w:b/>
                <w:color w:val="0070C0"/>
              </w:rPr>
              <w:lastRenderedPageBreak/>
              <w:t>Activities</w:t>
            </w:r>
          </w:p>
          <w:p w14:paraId="603D8B9C" w14:textId="61980DEF" w:rsidR="00283AEC" w:rsidRDefault="00D40984" w:rsidP="00D40984">
            <w:pPr>
              <w:pStyle w:val="Normalbulletlist"/>
            </w:pPr>
            <w:r>
              <w:t>Recap Session 8.</w:t>
            </w:r>
          </w:p>
          <w:p w14:paraId="09BEBDBC" w14:textId="252D85A3" w:rsidR="00283AEC" w:rsidRDefault="00447DD2" w:rsidP="00D40984">
            <w:pPr>
              <w:pStyle w:val="Normalbulletlist"/>
            </w:pPr>
            <w:r>
              <w:t xml:space="preserve">Outline the aims and objectives of </w:t>
            </w:r>
            <w:r w:rsidR="00A62DF5">
              <w:t>Session 9–10</w:t>
            </w:r>
          </w:p>
          <w:p w14:paraId="1FC5E00D" w14:textId="0FE5EEB6" w:rsidR="00283AEC" w:rsidRDefault="002911D8" w:rsidP="00D40984">
            <w:pPr>
              <w:pStyle w:val="Normalbulletlist"/>
            </w:pPr>
            <w:r>
              <w:t xml:space="preserve">Deliver PowerPoint 7 and </w:t>
            </w:r>
            <w:r w:rsidR="00283AEC">
              <w:t>discus</w:t>
            </w:r>
            <w:r>
              <w:t>s</w:t>
            </w:r>
            <w:r w:rsidR="00701ACB">
              <w:t xml:space="preserve"> the interdependencies amongst trades and how they have evolved and </w:t>
            </w:r>
            <w:r w:rsidR="00AF431D">
              <w:t>continue</w:t>
            </w:r>
            <w:r w:rsidR="00701ACB">
              <w:t xml:space="preserve"> to evolve, </w:t>
            </w:r>
            <w:r w:rsidR="00AF431D">
              <w:t xml:space="preserve">as well as the benefits and challenges of these interdependencies </w:t>
            </w:r>
            <w:r w:rsidR="00AE4199">
              <w:t>and</w:t>
            </w:r>
            <w:r w:rsidR="00AF431D">
              <w:t xml:space="preserve"> working examples to support the discussions. </w:t>
            </w:r>
          </w:p>
          <w:p w14:paraId="05312406" w14:textId="74FF4D39" w:rsidR="00283AEC" w:rsidRDefault="00D40984" w:rsidP="00D40984">
            <w:pPr>
              <w:pStyle w:val="Normalbulletlist"/>
            </w:pPr>
            <w:r>
              <w:t>Now ask learners to complete</w:t>
            </w:r>
            <w:r w:rsidR="00283AEC">
              <w:t xml:space="preserve"> </w:t>
            </w:r>
            <w:r>
              <w:t>T</w:t>
            </w:r>
            <w:r w:rsidR="00283AEC">
              <w:t>ask</w:t>
            </w:r>
            <w:r>
              <w:t>s</w:t>
            </w:r>
            <w:r w:rsidR="00701ACB">
              <w:t xml:space="preserve"> 1</w:t>
            </w:r>
            <w:r w:rsidR="00283AEC">
              <w:t xml:space="preserve"> </w:t>
            </w:r>
            <w:r w:rsidR="00701ACB">
              <w:t xml:space="preserve">and 2 </w:t>
            </w:r>
            <w:r>
              <w:t>on</w:t>
            </w:r>
            <w:r w:rsidR="00283AEC">
              <w:t xml:space="preserve"> </w:t>
            </w:r>
            <w:r>
              <w:t>W</w:t>
            </w:r>
            <w:r w:rsidR="00701ACB">
              <w:t>orksheet 7</w:t>
            </w:r>
            <w:r w:rsidR="00AE4199">
              <w:t>.</w:t>
            </w:r>
            <w:r w:rsidR="00701ACB">
              <w:t xml:space="preserve"> </w:t>
            </w:r>
          </w:p>
          <w:p w14:paraId="5BD50A4F" w14:textId="575DFEF9" w:rsidR="00D40984" w:rsidRDefault="00D40984" w:rsidP="00D40984">
            <w:pPr>
              <w:pStyle w:val="Normalbulletlist"/>
            </w:pPr>
            <w:r>
              <w:t>Ask learners to peer assess their worksheets.</w:t>
            </w:r>
          </w:p>
          <w:p w14:paraId="3DDAB606" w14:textId="43321242" w:rsidR="00283AEC" w:rsidRDefault="00D40984" w:rsidP="00D40984">
            <w:pPr>
              <w:pStyle w:val="Normalbulletlist"/>
            </w:pPr>
            <w:r>
              <w:t>L</w:t>
            </w:r>
            <w:r w:rsidR="00283AEC">
              <w:t xml:space="preserve">ead </w:t>
            </w:r>
            <w:r>
              <w:t xml:space="preserve">a </w:t>
            </w:r>
            <w:r w:rsidR="00283AEC">
              <w:t xml:space="preserve">discussion </w:t>
            </w:r>
            <w:r w:rsidR="00AE4199">
              <w:t xml:space="preserve">about </w:t>
            </w:r>
            <w:r w:rsidR="00AF431D">
              <w:t>what first fix is and relate</w:t>
            </w:r>
            <w:r w:rsidR="00AE4199">
              <w:t xml:space="preserve"> this</w:t>
            </w:r>
            <w:r w:rsidR="00AF431D">
              <w:t xml:space="preserve"> to the learner’s specific trade</w:t>
            </w:r>
            <w:r w:rsidR="0002539B">
              <w:t>,</w:t>
            </w:r>
            <w:r w:rsidR="00AF431D">
              <w:t xml:space="preserve"> as well as </w:t>
            </w:r>
            <w:r w:rsidR="00AE4199">
              <w:t xml:space="preserve">provide </w:t>
            </w:r>
            <w:r w:rsidR="00AF431D">
              <w:t>a general overview of the activities carried out at this stage of the building process</w:t>
            </w:r>
            <w:r w:rsidR="00AE4199">
              <w:t>,</w:t>
            </w:r>
            <w:r w:rsidR="00AF431D">
              <w:t xml:space="preserve"> potential issues and ways to mitigate them. </w:t>
            </w:r>
          </w:p>
          <w:p w14:paraId="0A85D807" w14:textId="33662A80" w:rsidR="00283AEC" w:rsidRDefault="00D40984" w:rsidP="00D40984">
            <w:pPr>
              <w:pStyle w:val="Normalbulletlist"/>
            </w:pPr>
            <w:r>
              <w:t>Now ask learners to</w:t>
            </w:r>
            <w:r w:rsidR="00283AEC">
              <w:t xml:space="preserve"> complete</w:t>
            </w:r>
            <w:r w:rsidR="003D4139">
              <w:t xml:space="preserve"> </w:t>
            </w:r>
            <w:r>
              <w:t>T</w:t>
            </w:r>
            <w:r w:rsidR="003D4139">
              <w:t xml:space="preserve">ask 3 on </w:t>
            </w:r>
            <w:r>
              <w:t>W</w:t>
            </w:r>
            <w:r w:rsidR="003D4139">
              <w:t>orksheet 7</w:t>
            </w:r>
            <w:r w:rsidR="00AE4199">
              <w:t xml:space="preserve"> </w:t>
            </w:r>
            <w:r w:rsidR="00AF431D">
              <w:t xml:space="preserve">using the scenario to respond to the questions. </w:t>
            </w:r>
          </w:p>
          <w:p w14:paraId="4BBD41D5" w14:textId="511AEBD5" w:rsidR="00283AEC" w:rsidRPr="00777AD5" w:rsidRDefault="00A20C2F" w:rsidP="00D40984">
            <w:pPr>
              <w:pStyle w:val="Normalbulletlist"/>
              <w:rPr>
                <w:color w:val="FFC000" w:themeColor="accent4"/>
              </w:rPr>
            </w:pPr>
            <w:r>
              <w:lastRenderedPageBreak/>
              <w:t xml:space="preserve">Then ask them to </w:t>
            </w:r>
            <w:r w:rsidRPr="003E7D91">
              <w:t xml:space="preserve">peer assess their completed </w:t>
            </w:r>
            <w:r>
              <w:t>responses and l</w:t>
            </w:r>
            <w:r w:rsidRPr="003E7D91">
              <w:t>ead a discussion around their responses</w:t>
            </w:r>
            <w:r w:rsidR="00AF431D" w:rsidRPr="00777AD5">
              <w:rPr>
                <w:color w:val="FFC000" w:themeColor="accent4"/>
              </w:rPr>
              <w:t xml:space="preserve">. </w:t>
            </w:r>
          </w:p>
          <w:p w14:paraId="7B858CA7" w14:textId="06099E0C" w:rsidR="00AF431D" w:rsidRDefault="00D14ADC" w:rsidP="00D40984">
            <w:pPr>
              <w:pStyle w:val="Normalbulletlist"/>
            </w:pPr>
            <w:r>
              <w:t>Next discuss</w:t>
            </w:r>
            <w:r w:rsidR="00AF431D">
              <w:t xml:space="preserve"> what second fix is and relate</w:t>
            </w:r>
            <w:r w:rsidR="00AE4199">
              <w:t xml:space="preserve"> this</w:t>
            </w:r>
            <w:r w:rsidR="00AF431D">
              <w:t xml:space="preserve"> to the learner’s specific trade</w:t>
            </w:r>
            <w:r w:rsidR="0002539B">
              <w:t>,</w:t>
            </w:r>
            <w:r w:rsidR="00AF431D">
              <w:t xml:space="preserve"> as well as </w:t>
            </w:r>
            <w:r w:rsidR="00F54220">
              <w:t xml:space="preserve">provide </w:t>
            </w:r>
            <w:r w:rsidR="00AF431D">
              <w:t>a general overview of the activities carried out at this stage of the building process</w:t>
            </w:r>
            <w:r w:rsidR="00346FBD">
              <w:t xml:space="preserve">, </w:t>
            </w:r>
            <w:r w:rsidR="00AF431D">
              <w:t xml:space="preserve">potential issues and the ways to mitigate them. </w:t>
            </w:r>
          </w:p>
          <w:p w14:paraId="4D71CD24" w14:textId="385871E0" w:rsidR="00AF431D" w:rsidRDefault="00D40984" w:rsidP="00D40984">
            <w:pPr>
              <w:pStyle w:val="Normalbulletlist"/>
            </w:pPr>
            <w:r>
              <w:t>Ask l</w:t>
            </w:r>
            <w:r w:rsidR="00AF431D">
              <w:t>earners to complete</w:t>
            </w:r>
            <w:r w:rsidR="00E2557F">
              <w:t xml:space="preserve"> </w:t>
            </w:r>
            <w:r>
              <w:t>T</w:t>
            </w:r>
            <w:r w:rsidR="00E2557F">
              <w:t xml:space="preserve">ask 4 on </w:t>
            </w:r>
            <w:r>
              <w:t>W</w:t>
            </w:r>
            <w:r w:rsidR="00E2557F">
              <w:t>orksheet 7</w:t>
            </w:r>
            <w:r w:rsidR="0002539B">
              <w:t>,</w:t>
            </w:r>
            <w:r w:rsidR="00AF431D">
              <w:t xml:space="preserve"> using the scenario to respond to the questions. </w:t>
            </w:r>
          </w:p>
          <w:p w14:paraId="576AA2A5" w14:textId="36D1463B" w:rsidR="00A20C2F" w:rsidRDefault="00A20C2F" w:rsidP="00D40984">
            <w:pPr>
              <w:pStyle w:val="Normalbulletlist"/>
            </w:pPr>
            <w:r>
              <w:t xml:space="preserve">Then ask them to </w:t>
            </w:r>
            <w:r w:rsidRPr="003E7D91">
              <w:t xml:space="preserve">peer assess their completed </w:t>
            </w:r>
            <w:r>
              <w:t>responses and l</w:t>
            </w:r>
            <w:r w:rsidRPr="003E7D91">
              <w:t>ead a discussion around their responses</w:t>
            </w:r>
            <w:r w:rsidRPr="00A20C2F" w:rsidDel="00A20C2F">
              <w:rPr>
                <w:color w:val="FFC000" w:themeColor="accent4"/>
              </w:rPr>
              <w:t xml:space="preserve"> </w:t>
            </w:r>
          </w:p>
          <w:p w14:paraId="2D47AD9D" w14:textId="6E1FFEE7" w:rsidR="00283AEC" w:rsidRDefault="00D40984" w:rsidP="00D40984">
            <w:pPr>
              <w:pStyle w:val="Normalbulletlist"/>
            </w:pPr>
            <w:r>
              <w:t>F</w:t>
            </w:r>
            <w:r w:rsidR="00283AEC">
              <w:t xml:space="preserve">acilitate </w:t>
            </w:r>
            <w:r w:rsidR="00A20C2F">
              <w:t xml:space="preserve">a </w:t>
            </w:r>
            <w:r w:rsidR="00283AEC">
              <w:t xml:space="preserve">summative discussion on session content and revisit </w:t>
            </w:r>
            <w:r>
              <w:t xml:space="preserve">the sessions aims and objectives. </w:t>
            </w:r>
            <w:r w:rsidR="00283AEC">
              <w:t xml:space="preserve">  </w:t>
            </w:r>
          </w:p>
          <w:p w14:paraId="2DD20C9F" w14:textId="4F13E2E0" w:rsidR="004D791D" w:rsidRDefault="00D40984" w:rsidP="00777AD5">
            <w:pPr>
              <w:pStyle w:val="Normalbulletlist"/>
            </w:pPr>
            <w:r w:rsidRPr="00D40984">
              <w:t>Finally, give learners the multiple choice summative quiz. Give them time to peer assess, then lead one final discussion to assess and review outcomes to identify key areas for targeted exam revision.</w:t>
            </w:r>
          </w:p>
          <w:p w14:paraId="0AEFA65F" w14:textId="673315A3" w:rsidR="00E3488B" w:rsidRPr="00E36AF8" w:rsidRDefault="00E3488B" w:rsidP="00E3488B">
            <w:pPr>
              <w:pStyle w:val="Normalheadingred"/>
            </w:pPr>
            <w:r w:rsidRPr="00E36AF8">
              <w:t>Resources:</w:t>
            </w:r>
          </w:p>
          <w:p w14:paraId="26CE4B1A" w14:textId="4A5FF488" w:rsidR="00E3488B" w:rsidRPr="00777AD5" w:rsidRDefault="00E3488B" w:rsidP="00D40984">
            <w:pPr>
              <w:pStyle w:val="Normalbulletlist"/>
              <w:rPr>
                <w:b/>
                <w:bCs w:val="0"/>
              </w:rPr>
            </w:pPr>
            <w:r w:rsidRPr="00777AD5">
              <w:rPr>
                <w:b/>
                <w:bCs w:val="0"/>
              </w:rPr>
              <w:t xml:space="preserve">PowerPoint </w:t>
            </w:r>
            <w:r w:rsidR="007D540C" w:rsidRPr="00777AD5">
              <w:rPr>
                <w:b/>
                <w:bCs w:val="0"/>
              </w:rPr>
              <w:t>7</w:t>
            </w:r>
            <w:r w:rsidRPr="00777AD5">
              <w:rPr>
                <w:b/>
                <w:bCs w:val="0"/>
              </w:rPr>
              <w:t xml:space="preserve">: </w:t>
            </w:r>
            <w:r w:rsidR="00B53D0E" w:rsidRPr="00777AD5">
              <w:rPr>
                <w:b/>
                <w:bCs w:val="0"/>
              </w:rPr>
              <w:t xml:space="preserve">Our </w:t>
            </w:r>
            <w:r w:rsidR="00692BA9" w:rsidRPr="00777AD5">
              <w:rPr>
                <w:b/>
                <w:bCs w:val="0"/>
              </w:rPr>
              <w:t>i</w:t>
            </w:r>
            <w:r w:rsidR="00FB065A" w:rsidRPr="00777AD5">
              <w:rPr>
                <w:b/>
                <w:bCs w:val="0"/>
              </w:rPr>
              <w:t xml:space="preserve">nterdependencies </w:t>
            </w:r>
            <w:r w:rsidR="00692BA9" w:rsidRPr="00777AD5">
              <w:rPr>
                <w:b/>
                <w:bCs w:val="0"/>
              </w:rPr>
              <w:t>b</w:t>
            </w:r>
            <w:r w:rsidR="003A2C56" w:rsidRPr="00777AD5">
              <w:rPr>
                <w:b/>
                <w:bCs w:val="0"/>
              </w:rPr>
              <w:t xml:space="preserve">etween the </w:t>
            </w:r>
            <w:r w:rsidR="00692BA9" w:rsidRPr="00777AD5">
              <w:rPr>
                <w:b/>
                <w:bCs w:val="0"/>
              </w:rPr>
              <w:t>c</w:t>
            </w:r>
            <w:r w:rsidR="003A2C56" w:rsidRPr="00777AD5">
              <w:rPr>
                <w:b/>
                <w:bCs w:val="0"/>
              </w:rPr>
              <w:t xml:space="preserve">onstruction </w:t>
            </w:r>
            <w:r w:rsidR="00692BA9" w:rsidRPr="00777AD5">
              <w:rPr>
                <w:b/>
                <w:bCs w:val="0"/>
              </w:rPr>
              <w:t>t</w:t>
            </w:r>
            <w:r w:rsidR="00963BE5" w:rsidRPr="00777AD5">
              <w:rPr>
                <w:b/>
                <w:bCs w:val="0"/>
              </w:rPr>
              <w:t xml:space="preserve">rades </w:t>
            </w:r>
          </w:p>
          <w:p w14:paraId="5323EDF3" w14:textId="5E34DFD8" w:rsidR="00E3488B" w:rsidRPr="00777AD5" w:rsidRDefault="00E3488B" w:rsidP="00D40984">
            <w:pPr>
              <w:pStyle w:val="Normalbulletlist"/>
              <w:rPr>
                <w:b/>
                <w:bCs w:val="0"/>
              </w:rPr>
            </w:pPr>
            <w:r w:rsidRPr="00777AD5">
              <w:rPr>
                <w:b/>
                <w:bCs w:val="0"/>
              </w:rPr>
              <w:t>Work</w:t>
            </w:r>
            <w:r w:rsidR="0097305A" w:rsidRPr="00777AD5">
              <w:rPr>
                <w:b/>
                <w:bCs w:val="0"/>
              </w:rPr>
              <w:t>s</w:t>
            </w:r>
            <w:r w:rsidRPr="00777AD5">
              <w:rPr>
                <w:b/>
                <w:bCs w:val="0"/>
              </w:rPr>
              <w:t xml:space="preserve">heet </w:t>
            </w:r>
            <w:r w:rsidR="00283AEC" w:rsidRPr="00777AD5">
              <w:rPr>
                <w:b/>
                <w:bCs w:val="0"/>
              </w:rPr>
              <w:t>7</w:t>
            </w:r>
            <w:r w:rsidRPr="00777AD5">
              <w:rPr>
                <w:b/>
                <w:bCs w:val="0"/>
              </w:rPr>
              <w:t xml:space="preserve">: </w:t>
            </w:r>
            <w:r w:rsidR="00283AEC" w:rsidRPr="00777AD5">
              <w:rPr>
                <w:b/>
                <w:bCs w:val="0"/>
              </w:rPr>
              <w:t xml:space="preserve">Interdependencies </w:t>
            </w:r>
            <w:r w:rsidR="007233E6" w:rsidRPr="00777AD5">
              <w:rPr>
                <w:b/>
                <w:bCs w:val="0"/>
              </w:rPr>
              <w:t>amongst</w:t>
            </w:r>
            <w:r w:rsidR="00283AEC" w:rsidRPr="00777AD5">
              <w:rPr>
                <w:b/>
                <w:bCs w:val="0"/>
              </w:rPr>
              <w:t xml:space="preserve"> </w:t>
            </w:r>
            <w:r w:rsidR="00692BA9" w:rsidRPr="00777AD5">
              <w:rPr>
                <w:b/>
                <w:bCs w:val="0"/>
              </w:rPr>
              <w:t>t</w:t>
            </w:r>
            <w:r w:rsidR="00283AEC" w:rsidRPr="00777AD5">
              <w:rPr>
                <w:b/>
                <w:bCs w:val="0"/>
              </w:rPr>
              <w:t>rades</w:t>
            </w:r>
          </w:p>
          <w:p w14:paraId="0F007043" w14:textId="5CC106C8" w:rsidR="00283AEC" w:rsidRDefault="00D40984" w:rsidP="00D40984">
            <w:pPr>
              <w:pStyle w:val="Normalbulletlist"/>
            </w:pPr>
            <w:r w:rsidRPr="00777AD5">
              <w:rPr>
                <w:b/>
                <w:bCs w:val="0"/>
              </w:rPr>
              <w:t>Multiple choice summative quiz</w:t>
            </w:r>
          </w:p>
          <w:p w14:paraId="246C6463" w14:textId="77777777" w:rsidR="00E3488B" w:rsidRDefault="00E3488B" w:rsidP="00E3488B">
            <w:pPr>
              <w:pStyle w:val="Normalbulletlist"/>
              <w:numPr>
                <w:ilvl w:val="0"/>
                <w:numId w:val="0"/>
              </w:numPr>
              <w:rPr>
                <w:b/>
              </w:rPr>
            </w:pPr>
          </w:p>
          <w:p w14:paraId="6D53ED06" w14:textId="77777777" w:rsidR="00E3488B" w:rsidRPr="00777AD5" w:rsidRDefault="00E3488B" w:rsidP="00D40984">
            <w:pPr>
              <w:pStyle w:val="Normalbulletlist"/>
              <w:rPr>
                <w:b/>
                <w:bCs w:val="0"/>
              </w:rPr>
            </w:pPr>
            <w:r w:rsidRPr="00777AD5">
              <w:rPr>
                <w:b/>
                <w:bCs w:val="0"/>
              </w:rPr>
              <w:t xml:space="preserve">Websites: </w:t>
            </w:r>
          </w:p>
          <w:p w14:paraId="45DC7DC2" w14:textId="742E15B2" w:rsidR="00167F7B" w:rsidRPr="00777AD5" w:rsidRDefault="00F218F5" w:rsidP="00D40984">
            <w:pPr>
              <w:pStyle w:val="Normalbulletlist"/>
              <w:numPr>
                <w:ilvl w:val="1"/>
                <w:numId w:val="13"/>
              </w:numPr>
              <w:rPr>
                <w:rFonts w:eastAsia="Arial" w:cs="Arial"/>
                <w:szCs w:val="22"/>
              </w:rPr>
            </w:pPr>
            <w:r w:rsidRPr="00777AD5">
              <w:rPr>
                <w:rFonts w:eastAsia="Arial"/>
              </w:rPr>
              <w:t>"First fix" &amp; "Second fix". What is the difference?</w:t>
            </w:r>
            <w:r w:rsidRPr="00777AD5">
              <w:rPr>
                <w:rStyle w:val="Hyperlink"/>
                <w:rFonts w:eastAsia="Arial" w:cs="Arial"/>
                <w:color w:val="auto"/>
                <w:szCs w:val="22"/>
                <w:u w:val="none"/>
              </w:rPr>
              <w:t xml:space="preserve"> https://www.aleurassociates.com/the-engineers-blog/property-refurbishment</w:t>
            </w:r>
          </w:p>
          <w:p w14:paraId="53BEA015" w14:textId="27035536" w:rsidR="00701ACB" w:rsidRPr="00777AD5" w:rsidRDefault="00F218F5" w:rsidP="00D40984">
            <w:pPr>
              <w:pStyle w:val="Normalbulletlist"/>
              <w:numPr>
                <w:ilvl w:val="1"/>
                <w:numId w:val="13"/>
              </w:numPr>
              <w:rPr>
                <w:rFonts w:eastAsia="Arial" w:cs="Arial"/>
                <w:szCs w:val="22"/>
              </w:rPr>
            </w:pPr>
            <w:r w:rsidRPr="00777AD5">
              <w:rPr>
                <w:rFonts w:eastAsia="Arial"/>
              </w:rPr>
              <w:t>First</w:t>
            </w:r>
            <w:r>
              <w:rPr>
                <w:rFonts w:eastAsia="Arial" w:cs="Arial"/>
                <w:szCs w:val="22"/>
              </w:rPr>
              <w:t xml:space="preserve"> </w:t>
            </w:r>
            <w:r w:rsidRPr="00777AD5">
              <w:rPr>
                <w:rFonts w:eastAsia="Arial"/>
              </w:rPr>
              <w:t>fix</w:t>
            </w:r>
            <w:r w:rsidRPr="00777AD5">
              <w:rPr>
                <w:rStyle w:val="Hyperlink"/>
                <w:rFonts w:eastAsia="Arial" w:cs="Arial"/>
                <w:color w:val="auto"/>
                <w:szCs w:val="22"/>
                <w:u w:val="none"/>
              </w:rPr>
              <w:t>:</w:t>
            </w:r>
            <w:r w:rsidRPr="00F218F5">
              <w:t xml:space="preserve"> </w:t>
            </w:r>
            <w:r w:rsidRPr="00777AD5">
              <w:rPr>
                <w:rStyle w:val="Hyperlink"/>
                <w:rFonts w:eastAsia="Arial" w:cs="Arial"/>
                <w:color w:val="auto"/>
                <w:szCs w:val="22"/>
                <w:u w:val="none"/>
              </w:rPr>
              <w:t>https://www.designingbuildings.co.uk/wiki/First_fix</w:t>
            </w:r>
            <w:r w:rsidRPr="00777AD5">
              <w:rPr>
                <w:rStyle w:val="Hyperlink"/>
                <w:rFonts w:eastAsia="Arial" w:cs="Arial"/>
                <w:color w:val="auto"/>
                <w:u w:val="none"/>
              </w:rPr>
              <w:t xml:space="preserve"> </w:t>
            </w:r>
          </w:p>
          <w:p w14:paraId="39913053" w14:textId="45E8C2B9" w:rsidR="00701ACB" w:rsidRPr="00283AEC" w:rsidRDefault="00F218F5" w:rsidP="00D40984">
            <w:pPr>
              <w:pStyle w:val="Normalbulletlist"/>
              <w:numPr>
                <w:ilvl w:val="1"/>
                <w:numId w:val="13"/>
              </w:numPr>
              <w:rPr>
                <w:rFonts w:eastAsia="Arial" w:cs="Arial"/>
                <w:color w:val="0000FF"/>
                <w:sz w:val="18"/>
                <w:szCs w:val="18"/>
              </w:rPr>
            </w:pPr>
            <w:r w:rsidRPr="00777AD5">
              <w:rPr>
                <w:rFonts w:eastAsia="Arial"/>
              </w:rPr>
              <w:t xml:space="preserve">First </w:t>
            </w:r>
            <w:r>
              <w:rPr>
                <w:rFonts w:eastAsia="Arial" w:cs="Arial"/>
                <w:szCs w:val="22"/>
              </w:rPr>
              <w:t>f</w:t>
            </w:r>
            <w:r w:rsidRPr="00777AD5">
              <w:rPr>
                <w:rFonts w:eastAsia="Arial"/>
              </w:rPr>
              <w:t xml:space="preserve">ix </w:t>
            </w:r>
            <w:r>
              <w:rPr>
                <w:rFonts w:eastAsia="Arial" w:cs="Arial"/>
                <w:szCs w:val="22"/>
              </w:rPr>
              <w:t>and</w:t>
            </w:r>
            <w:r w:rsidRPr="00777AD5">
              <w:rPr>
                <w:rFonts w:eastAsia="Arial"/>
              </w:rPr>
              <w:t xml:space="preserve"> </w:t>
            </w:r>
            <w:r>
              <w:rPr>
                <w:rFonts w:eastAsia="Arial" w:cs="Arial"/>
                <w:szCs w:val="22"/>
              </w:rPr>
              <w:t>s</w:t>
            </w:r>
            <w:r w:rsidRPr="00777AD5">
              <w:rPr>
                <w:rFonts w:eastAsia="Arial"/>
              </w:rPr>
              <w:t xml:space="preserve">econd </w:t>
            </w:r>
            <w:r>
              <w:rPr>
                <w:rFonts w:eastAsia="Arial" w:cs="Arial"/>
                <w:szCs w:val="22"/>
              </w:rPr>
              <w:t>f</w:t>
            </w:r>
            <w:r w:rsidRPr="00777AD5">
              <w:rPr>
                <w:rFonts w:eastAsia="Arial"/>
              </w:rPr>
              <w:t xml:space="preserve">ix </w:t>
            </w:r>
            <w:r>
              <w:rPr>
                <w:rFonts w:eastAsia="Arial" w:cs="Arial"/>
                <w:szCs w:val="22"/>
              </w:rPr>
              <w:t>b</w:t>
            </w:r>
            <w:r w:rsidRPr="00777AD5">
              <w:rPr>
                <w:rFonts w:eastAsia="Arial"/>
              </w:rPr>
              <w:t xml:space="preserve">uilding </w:t>
            </w:r>
            <w:r>
              <w:rPr>
                <w:rFonts w:eastAsia="Arial" w:cs="Arial"/>
                <w:szCs w:val="22"/>
              </w:rPr>
              <w:t>w</w:t>
            </w:r>
            <w:r w:rsidRPr="00777AD5">
              <w:rPr>
                <w:rFonts w:eastAsia="Arial"/>
              </w:rPr>
              <w:t xml:space="preserve">ork </w:t>
            </w:r>
            <w:r>
              <w:rPr>
                <w:rFonts w:eastAsia="Arial" w:cs="Arial"/>
                <w:szCs w:val="22"/>
              </w:rPr>
              <w:t>s</w:t>
            </w:r>
            <w:r w:rsidRPr="00777AD5">
              <w:rPr>
                <w:rFonts w:eastAsia="Arial"/>
              </w:rPr>
              <w:t xml:space="preserve">tages </w:t>
            </w:r>
            <w:r>
              <w:rPr>
                <w:rFonts w:eastAsia="Arial" w:cs="Arial"/>
                <w:szCs w:val="22"/>
              </w:rPr>
              <w:t>e</w:t>
            </w:r>
            <w:r w:rsidRPr="00777AD5">
              <w:rPr>
                <w:rFonts w:eastAsia="Arial"/>
              </w:rPr>
              <w:t>xplained</w:t>
            </w:r>
            <w:r w:rsidRPr="00777AD5">
              <w:rPr>
                <w:rStyle w:val="Hyperlink"/>
                <w:rFonts w:eastAsia="Arial" w:cs="Arial"/>
                <w:color w:val="auto"/>
                <w:szCs w:val="22"/>
                <w:u w:val="none"/>
              </w:rPr>
              <w:t>:</w:t>
            </w:r>
            <w:r w:rsidRPr="00777AD5">
              <w:rPr>
                <w:rStyle w:val="Hyperlink"/>
                <w:rFonts w:eastAsia="Arial" w:cs="Arial"/>
                <w:color w:val="auto"/>
                <w:u w:val="none"/>
              </w:rPr>
              <w:t xml:space="preserve"> https://www.self-build.co.uk/first-fix-second-fix-building-work-stages-explained/</w:t>
            </w:r>
          </w:p>
        </w:tc>
        <w:tc>
          <w:tcPr>
            <w:tcW w:w="1615" w:type="dxa"/>
          </w:tcPr>
          <w:p w14:paraId="01B8987C" w14:textId="182A5C77" w:rsidR="00FB065A" w:rsidRDefault="00FB065A" w:rsidP="00FB065A">
            <w:pPr>
              <w:pStyle w:val="Normalheadingblack"/>
            </w:pPr>
            <w:r w:rsidRPr="00FB065A">
              <w:lastRenderedPageBreak/>
              <w:t>Worksheet</w:t>
            </w:r>
            <w:r>
              <w:t xml:space="preserve"> 7</w:t>
            </w:r>
          </w:p>
          <w:p w14:paraId="3BBF8AAB" w14:textId="77777777" w:rsidR="00D40984" w:rsidRPr="003F6046" w:rsidRDefault="00D40984" w:rsidP="00D40984">
            <w:pPr>
              <w:rPr>
                <w:b/>
              </w:rPr>
            </w:pPr>
            <w:r>
              <w:rPr>
                <w:b/>
              </w:rPr>
              <w:t>Multiple choice summative quiz</w:t>
            </w:r>
          </w:p>
          <w:p w14:paraId="21BE718A" w14:textId="77777777" w:rsidR="00FB065A" w:rsidRPr="00FB065A" w:rsidRDefault="00FB065A" w:rsidP="00FB065A">
            <w:pPr>
              <w:pStyle w:val="Normalheadingblack"/>
            </w:pPr>
            <w:r w:rsidRPr="00FB065A">
              <w:t>Classroom discussion  </w:t>
            </w:r>
          </w:p>
          <w:p w14:paraId="5441C0F4" w14:textId="714487E0" w:rsidR="00FB065A" w:rsidRPr="00FB065A" w:rsidRDefault="00FB065A" w:rsidP="00FB065A">
            <w:pPr>
              <w:pStyle w:val="Normalheadingblack"/>
            </w:pPr>
            <w:r w:rsidRPr="00FB065A">
              <w:t xml:space="preserve">Self and </w:t>
            </w:r>
            <w:r w:rsidR="004D791D">
              <w:t>p</w:t>
            </w:r>
            <w:r w:rsidRPr="00FB065A">
              <w:t>eer Assessment </w:t>
            </w:r>
          </w:p>
          <w:p w14:paraId="11F7A1F1" w14:textId="22DED92B" w:rsidR="00167F7B" w:rsidRPr="00E36AF8" w:rsidRDefault="00FB065A" w:rsidP="00FB065A">
            <w:pPr>
              <w:pStyle w:val="Normalheadingblack"/>
            </w:pPr>
            <w:r w:rsidRPr="00FB065A">
              <w:t xml:space="preserve">Open </w:t>
            </w:r>
            <w:r w:rsidR="004D791D">
              <w:t>o</w:t>
            </w:r>
            <w:r w:rsidRPr="00FB065A">
              <w:t xml:space="preserve">ral </w:t>
            </w:r>
            <w:r w:rsidR="004D791D">
              <w:t>q</w:t>
            </w:r>
            <w:r w:rsidRPr="00FB065A">
              <w:t>uestioning  </w:t>
            </w:r>
          </w:p>
        </w:tc>
      </w:tr>
    </w:tbl>
    <w:p w14:paraId="3E3F30D3" w14:textId="77777777" w:rsidR="0098637D" w:rsidRPr="00E26CCE" w:rsidRDefault="0098637D" w:rsidP="00E26CCE"/>
    <w:sectPr w:rsidR="0098637D" w:rsidRPr="00E26CCE" w:rsidSect="00657E0F">
      <w:headerReference w:type="even" r:id="rId24"/>
      <w:type w:val="continuous"/>
      <w:pgSz w:w="16840" w:h="11901" w:orient="landscape"/>
      <w:pgMar w:top="2155" w:right="1191" w:bottom="1247"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7BAF4" w14:textId="77777777" w:rsidR="00133E20" w:rsidRDefault="00133E20">
      <w:pPr>
        <w:spacing w:before="0" w:after="0"/>
      </w:pPr>
      <w:r>
        <w:separator/>
      </w:r>
    </w:p>
  </w:endnote>
  <w:endnote w:type="continuationSeparator" w:id="0">
    <w:p w14:paraId="38EA3C81" w14:textId="77777777" w:rsidR="00133E20" w:rsidRDefault="00133E20">
      <w:pPr>
        <w:spacing w:before="0" w:after="0"/>
      </w:pPr>
      <w:r>
        <w:continuationSeparator/>
      </w:r>
    </w:p>
  </w:endnote>
  <w:endnote w:type="continuationNotice" w:id="1">
    <w:p w14:paraId="1F37D92F" w14:textId="77777777" w:rsidR="00133E20" w:rsidRDefault="00133E2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107264A5" w:rsidR="00701ACB" w:rsidRPr="00657E0F" w:rsidRDefault="00701ACB" w:rsidP="00657E0F">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Copyright © </w:t>
    </w:r>
    <w:r>
      <w:rPr>
        <w:rFonts w:cs="Arial"/>
      </w:rPr>
      <w:t>2023</w:t>
    </w:r>
    <w:r w:rsidRPr="004B6E5D">
      <w:rPr>
        <w:rFonts w:cs="Arial"/>
      </w:rPr>
      <w:t>. All rights reserved.</w:t>
    </w:r>
    <w:r w:rsidRPr="001C75AD">
      <w:rPr>
        <w:rFonts w:cs="Arial"/>
      </w:rPr>
      <w:tab/>
      <w:t xml:space="preserve">Page </w:t>
    </w:r>
    <w:r>
      <w:fldChar w:fldCharType="begin"/>
    </w:r>
    <w:r>
      <w:instrText xml:space="preserve"> PAGE   \* MERGEFORMAT </w:instrText>
    </w:r>
    <w:r>
      <w:fldChar w:fldCharType="separate"/>
    </w:r>
    <w:r>
      <w:rPr>
        <w:noProof/>
      </w:rPr>
      <w:t>7</w:t>
    </w:r>
    <w:r>
      <w:rPr>
        <w:rFonts w:cs="Arial"/>
        <w:noProof/>
      </w:rPr>
      <w:fldChar w:fldCharType="end"/>
    </w:r>
    <w:r w:rsidRPr="001C75AD">
      <w:rPr>
        <w:rFonts w:cs="Arial"/>
      </w:rPr>
      <w:t xml:space="preserve"> of </w:t>
    </w:r>
    <w:fldSimple w:instr="NUMPAGES   \* MERGEFORMAT">
      <w:r>
        <w:rPr>
          <w:noProof/>
        </w:rPr>
        <w:t>7</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9F4F0" w14:textId="77777777" w:rsidR="00133E20" w:rsidRDefault="00133E20">
      <w:pPr>
        <w:spacing w:before="0" w:after="0"/>
      </w:pPr>
      <w:r>
        <w:separator/>
      </w:r>
    </w:p>
  </w:footnote>
  <w:footnote w:type="continuationSeparator" w:id="0">
    <w:p w14:paraId="56F3D42E" w14:textId="77777777" w:rsidR="00133E20" w:rsidRDefault="00133E20">
      <w:pPr>
        <w:spacing w:before="0" w:after="0"/>
      </w:pPr>
      <w:r>
        <w:continuationSeparator/>
      </w:r>
    </w:p>
  </w:footnote>
  <w:footnote w:type="continuationNotice" w:id="1">
    <w:p w14:paraId="57B62785" w14:textId="77777777" w:rsidR="00133E20" w:rsidRDefault="00133E2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204228F8" w:rsidR="00701ACB" w:rsidRPr="00AB366F" w:rsidRDefault="00701ACB" w:rsidP="00657E0F">
    <w:pPr>
      <w:tabs>
        <w:tab w:val="left" w:pos="12572"/>
      </w:tabs>
      <w:spacing w:before="0" w:after="0" w:line="360" w:lineRule="exact"/>
      <w:rPr>
        <w:b/>
        <w:bCs/>
        <w:sz w:val="28"/>
        <w:szCs w:val="28"/>
      </w:rPr>
    </w:pPr>
    <w:r w:rsidRPr="00AB366F">
      <w:rPr>
        <w:rFonts w:cs="Arial"/>
        <w:noProof/>
        <w:sz w:val="28"/>
        <w:szCs w:val="22"/>
        <w:lang w:eastAsia="en-GB"/>
      </w:rPr>
      <w:drawing>
        <wp:anchor distT="0" distB="0" distL="114300" distR="114300" simplePos="0" relativeHeight="251658240"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rFonts w:cs="Arial"/>
        <w:noProof/>
        <w:sz w:val="28"/>
        <w:szCs w:val="22"/>
        <w:lang w:eastAsia="en-GB"/>
      </w:rPr>
      <w:t>Progression</w:t>
    </w:r>
    <w:r w:rsidRPr="00AB366F">
      <w:rPr>
        <w:sz w:val="28"/>
        <w:szCs w:val="28"/>
      </w:rPr>
      <w:t xml:space="preserve"> in </w:t>
    </w:r>
    <w:r>
      <w:rPr>
        <w:sz w:val="28"/>
        <w:szCs w:val="28"/>
      </w:rPr>
      <w:br/>
    </w:r>
    <w:r w:rsidRPr="00AB366F">
      <w:rPr>
        <w:b/>
        <w:bCs/>
        <w:sz w:val="28"/>
        <w:szCs w:val="28"/>
      </w:rPr>
      <w:t xml:space="preserve">Construction </w:t>
    </w:r>
    <w:r>
      <w:rPr>
        <w:b/>
        <w:bCs/>
        <w:sz w:val="28"/>
        <w:szCs w:val="28"/>
      </w:rPr>
      <w:t>(Level 2)</w:t>
    </w:r>
  </w:p>
  <w:p w14:paraId="1A87A6D0" w14:textId="56C196A6" w:rsidR="00701ACB" w:rsidRPr="00AC3BFD" w:rsidRDefault="00701ACB" w:rsidP="00AB366F">
    <w:pPr>
      <w:tabs>
        <w:tab w:val="left" w:pos="12572"/>
      </w:tabs>
      <w:spacing w:before="0" w:after="0" w:line="320" w:lineRule="exact"/>
      <w:rPr>
        <w:color w:val="0077E3"/>
        <w:sz w:val="24"/>
        <w:szCs w:val="28"/>
        <w:vertAlign w:val="subscript"/>
      </w:rPr>
    </w:pPr>
    <w:r w:rsidRPr="00797058">
      <w:rPr>
        <w:noProof/>
        <w:color w:val="0077E3"/>
        <w:sz w:val="24"/>
        <w:szCs w:val="22"/>
        <w:lang w:eastAsia="en-GB"/>
      </w:rPr>
      <mc:AlternateContent>
        <mc:Choice Requires="wps">
          <w:drawing>
            <wp:anchor distT="0" distB="0" distL="114300" distR="114300" simplePos="0" relativeHeight="251658241"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51DD5278">
            <v:line id="Straight Connector 11"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5b9bd5 [3204]" strokeweight=".5pt" from="0,85.05pt" to="725.65pt,85.05pt" w14:anchorId="40A6A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v:stroke joinstyle="miter"/>
              <w10:wrap anchorx="margin" anchory="page"/>
              <w10:anchorlock/>
            </v:line>
          </w:pict>
        </mc:Fallback>
      </mc:AlternateContent>
    </w:r>
    <w:r w:rsidRPr="004C0BCD">
      <w:rPr>
        <w:color w:val="0077E3"/>
        <w:sz w:val="24"/>
        <w:szCs w:val="28"/>
      </w:rPr>
      <w:t xml:space="preserve">Unit </w:t>
    </w:r>
    <w:r w:rsidRPr="00AC380E">
      <w:rPr>
        <w:color w:val="0077E3"/>
        <w:sz w:val="24"/>
        <w:szCs w:val="28"/>
      </w:rPr>
      <w:t>202: Changing practices over time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701ACB" w:rsidRDefault="00701AC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51C629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C56F34"/>
    <w:multiLevelType w:val="multilevel"/>
    <w:tmpl w:val="BCAA7C8E"/>
    <w:lvl w:ilvl="0">
      <w:start w:val="1"/>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15:restartNumberingAfterBreak="0">
    <w:nsid w:val="0F06138E"/>
    <w:multiLevelType w:val="multilevel"/>
    <w:tmpl w:val="B1245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1D679A2"/>
    <w:multiLevelType w:val="hybridMultilevel"/>
    <w:tmpl w:val="1DE2C6D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D75BEC"/>
    <w:multiLevelType w:val="hybridMultilevel"/>
    <w:tmpl w:val="70FE21F2"/>
    <w:lvl w:ilvl="0" w:tplc="05BEA9E6">
      <w:start w:val="1"/>
      <w:numFmt w:val="bullet"/>
      <w:pStyle w:val="Normalbulletlist"/>
      <w:lvlText w:val="•"/>
      <w:lvlJc w:val="left"/>
      <w:pPr>
        <w:ind w:left="720" w:hanging="360"/>
      </w:pPr>
      <w:rPr>
        <w:rFonts w:ascii="Arial" w:hAnsi="Arial" w:hint="default"/>
        <w:b w:val="0"/>
        <w:i w:val="0"/>
        <w:caps w:val="0"/>
        <w:strike w:val="0"/>
        <w:dstrike w:val="0"/>
        <w:vanish w:val="0"/>
        <w:color w:val="0077E3"/>
        <w:position w:val="-4"/>
        <w:sz w:val="32"/>
        <w:u w:val="none"/>
        <w:vertAlign w:val="baseline"/>
      </w:rPr>
    </w:lvl>
    <w:lvl w:ilvl="1" w:tplc="4E5CA076">
      <w:start w:val="1"/>
      <w:numFmt w:val="bullet"/>
      <w:lvlText w:val="o"/>
      <w:lvlJc w:val="left"/>
      <w:pPr>
        <w:ind w:left="1440" w:hanging="360"/>
      </w:pPr>
      <w:rPr>
        <w:rFonts w:ascii="Courier New" w:hAnsi="Courier New" w:hint="default"/>
        <w:color w:val="0000FF"/>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CF0966"/>
    <w:multiLevelType w:val="multilevel"/>
    <w:tmpl w:val="636A5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6556274"/>
    <w:multiLevelType w:val="hybridMultilevel"/>
    <w:tmpl w:val="1758F8FE"/>
    <w:lvl w:ilvl="0" w:tplc="05BEA9E6">
      <w:start w:val="1"/>
      <w:numFmt w:val="bullet"/>
      <w:lvlText w:val="•"/>
      <w:lvlJc w:val="left"/>
      <w:pPr>
        <w:tabs>
          <w:tab w:val="num" w:pos="644"/>
        </w:tabs>
        <w:ind w:left="644" w:hanging="284"/>
      </w:pPr>
      <w:rPr>
        <w:rFonts w:ascii="Arial" w:hAnsi="Arial" w:hint="default"/>
        <w:b w:val="0"/>
        <w:i w:val="0"/>
        <w:caps w:val="0"/>
        <w:strike w:val="0"/>
        <w:dstrike w:val="0"/>
        <w:vanish w:val="0"/>
        <w:color w:val="0077E3"/>
        <w:position w:val="-4"/>
        <w:sz w:val="32"/>
        <w:u w:val="none"/>
        <w:vertAlign w:val="baseline"/>
      </w:rPr>
    </w:lvl>
    <w:lvl w:ilvl="1" w:tplc="4E5CA076">
      <w:start w:val="1"/>
      <w:numFmt w:val="bullet"/>
      <w:lvlText w:val="o"/>
      <w:lvlJc w:val="left"/>
      <w:pPr>
        <w:ind w:left="950" w:hanging="360"/>
      </w:pPr>
      <w:rPr>
        <w:rFonts w:ascii="Courier New" w:hAnsi="Courier New" w:hint="default"/>
        <w:color w:val="0000FF"/>
      </w:rPr>
    </w:lvl>
    <w:lvl w:ilvl="2" w:tplc="04090005">
      <w:start w:val="1"/>
      <w:numFmt w:val="bullet"/>
      <w:lvlText w:val=""/>
      <w:lvlJc w:val="left"/>
      <w:pPr>
        <w:ind w:left="1670" w:hanging="360"/>
      </w:pPr>
      <w:rPr>
        <w:rFonts w:ascii="Wingdings" w:hAnsi="Wingdings" w:hint="default"/>
      </w:rPr>
    </w:lvl>
    <w:lvl w:ilvl="3" w:tplc="04090001" w:tentative="1">
      <w:start w:val="1"/>
      <w:numFmt w:val="bullet"/>
      <w:lvlText w:val=""/>
      <w:lvlJc w:val="left"/>
      <w:pPr>
        <w:ind w:left="2390" w:hanging="360"/>
      </w:pPr>
      <w:rPr>
        <w:rFonts w:ascii="Symbol" w:hAnsi="Symbol" w:hint="default"/>
      </w:rPr>
    </w:lvl>
    <w:lvl w:ilvl="4" w:tplc="04090003" w:tentative="1">
      <w:start w:val="1"/>
      <w:numFmt w:val="bullet"/>
      <w:lvlText w:val="o"/>
      <w:lvlJc w:val="left"/>
      <w:pPr>
        <w:ind w:left="3110" w:hanging="360"/>
      </w:pPr>
      <w:rPr>
        <w:rFonts w:ascii="Courier New" w:hAnsi="Courier New" w:hint="default"/>
      </w:rPr>
    </w:lvl>
    <w:lvl w:ilvl="5" w:tplc="04090005" w:tentative="1">
      <w:start w:val="1"/>
      <w:numFmt w:val="bullet"/>
      <w:lvlText w:val=""/>
      <w:lvlJc w:val="left"/>
      <w:pPr>
        <w:ind w:left="3830" w:hanging="360"/>
      </w:pPr>
      <w:rPr>
        <w:rFonts w:ascii="Wingdings" w:hAnsi="Wingdings" w:hint="default"/>
      </w:rPr>
    </w:lvl>
    <w:lvl w:ilvl="6" w:tplc="04090001" w:tentative="1">
      <w:start w:val="1"/>
      <w:numFmt w:val="bullet"/>
      <w:lvlText w:val=""/>
      <w:lvlJc w:val="left"/>
      <w:pPr>
        <w:ind w:left="4550" w:hanging="360"/>
      </w:pPr>
      <w:rPr>
        <w:rFonts w:ascii="Symbol" w:hAnsi="Symbol" w:hint="default"/>
      </w:rPr>
    </w:lvl>
    <w:lvl w:ilvl="7" w:tplc="04090003" w:tentative="1">
      <w:start w:val="1"/>
      <w:numFmt w:val="bullet"/>
      <w:lvlText w:val="o"/>
      <w:lvlJc w:val="left"/>
      <w:pPr>
        <w:ind w:left="5270" w:hanging="360"/>
      </w:pPr>
      <w:rPr>
        <w:rFonts w:ascii="Courier New" w:hAnsi="Courier New" w:hint="default"/>
      </w:rPr>
    </w:lvl>
    <w:lvl w:ilvl="8" w:tplc="04090005" w:tentative="1">
      <w:start w:val="1"/>
      <w:numFmt w:val="bullet"/>
      <w:lvlText w:val=""/>
      <w:lvlJc w:val="left"/>
      <w:pPr>
        <w:ind w:left="5990" w:hanging="360"/>
      </w:pPr>
      <w:rPr>
        <w:rFonts w:ascii="Wingdings" w:hAnsi="Wingdings" w:hint="default"/>
      </w:rPr>
    </w:lvl>
  </w:abstractNum>
  <w:abstractNum w:abstractNumId="7" w15:restartNumberingAfterBreak="0">
    <w:nsid w:val="20690BAC"/>
    <w:multiLevelType w:val="hybridMultilevel"/>
    <w:tmpl w:val="2E388B04"/>
    <w:lvl w:ilvl="0" w:tplc="05BEA9E6">
      <w:start w:val="1"/>
      <w:numFmt w:val="bullet"/>
      <w:lvlText w:val="•"/>
      <w:lvlJc w:val="left"/>
      <w:pPr>
        <w:ind w:left="720" w:hanging="360"/>
      </w:pPr>
      <w:rPr>
        <w:rFonts w:ascii="Arial" w:hAnsi="Arial" w:hint="default"/>
        <w:b w:val="0"/>
        <w:i w:val="0"/>
        <w:caps w:val="0"/>
        <w:strike w:val="0"/>
        <w:dstrike w:val="0"/>
        <w:vanish w:val="0"/>
        <w:color w:val="0077E3"/>
        <w:position w:val="-4"/>
        <w:sz w:val="32"/>
        <w:u w:val="none"/>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7E700C3"/>
    <w:multiLevelType w:val="hybridMultilevel"/>
    <w:tmpl w:val="C44E69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6C7313E"/>
    <w:multiLevelType w:val="hybridMultilevel"/>
    <w:tmpl w:val="BA12F5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7F5008C"/>
    <w:multiLevelType w:val="hybridMultilevel"/>
    <w:tmpl w:val="2E1A1400"/>
    <w:lvl w:ilvl="0" w:tplc="AA38C6A0">
      <w:start w:val="1"/>
      <w:numFmt w:val="bullet"/>
      <w:lvlText w:val="•"/>
      <w:lvlJc w:val="left"/>
      <w:pPr>
        <w:tabs>
          <w:tab w:val="num" w:pos="720"/>
        </w:tabs>
        <w:ind w:left="720" w:hanging="360"/>
      </w:pPr>
      <w:rPr>
        <w:rFonts w:ascii="Arial" w:hAnsi="Arial" w:hint="default"/>
      </w:rPr>
    </w:lvl>
    <w:lvl w:ilvl="1" w:tplc="88360EFE" w:tentative="1">
      <w:start w:val="1"/>
      <w:numFmt w:val="bullet"/>
      <w:lvlText w:val="•"/>
      <w:lvlJc w:val="left"/>
      <w:pPr>
        <w:tabs>
          <w:tab w:val="num" w:pos="1440"/>
        </w:tabs>
        <w:ind w:left="1440" w:hanging="360"/>
      </w:pPr>
      <w:rPr>
        <w:rFonts w:ascii="Arial" w:hAnsi="Arial" w:hint="default"/>
      </w:rPr>
    </w:lvl>
    <w:lvl w:ilvl="2" w:tplc="66205838" w:tentative="1">
      <w:start w:val="1"/>
      <w:numFmt w:val="bullet"/>
      <w:lvlText w:val="•"/>
      <w:lvlJc w:val="left"/>
      <w:pPr>
        <w:tabs>
          <w:tab w:val="num" w:pos="2160"/>
        </w:tabs>
        <w:ind w:left="2160" w:hanging="360"/>
      </w:pPr>
      <w:rPr>
        <w:rFonts w:ascii="Arial" w:hAnsi="Arial" w:hint="default"/>
      </w:rPr>
    </w:lvl>
    <w:lvl w:ilvl="3" w:tplc="E42296A6" w:tentative="1">
      <w:start w:val="1"/>
      <w:numFmt w:val="bullet"/>
      <w:lvlText w:val="•"/>
      <w:lvlJc w:val="left"/>
      <w:pPr>
        <w:tabs>
          <w:tab w:val="num" w:pos="2880"/>
        </w:tabs>
        <w:ind w:left="2880" w:hanging="360"/>
      </w:pPr>
      <w:rPr>
        <w:rFonts w:ascii="Arial" w:hAnsi="Arial" w:hint="default"/>
      </w:rPr>
    </w:lvl>
    <w:lvl w:ilvl="4" w:tplc="D6E822EC" w:tentative="1">
      <w:start w:val="1"/>
      <w:numFmt w:val="bullet"/>
      <w:lvlText w:val="•"/>
      <w:lvlJc w:val="left"/>
      <w:pPr>
        <w:tabs>
          <w:tab w:val="num" w:pos="3600"/>
        </w:tabs>
        <w:ind w:left="3600" w:hanging="360"/>
      </w:pPr>
      <w:rPr>
        <w:rFonts w:ascii="Arial" w:hAnsi="Arial" w:hint="default"/>
      </w:rPr>
    </w:lvl>
    <w:lvl w:ilvl="5" w:tplc="3DEE32E0" w:tentative="1">
      <w:start w:val="1"/>
      <w:numFmt w:val="bullet"/>
      <w:lvlText w:val="•"/>
      <w:lvlJc w:val="left"/>
      <w:pPr>
        <w:tabs>
          <w:tab w:val="num" w:pos="4320"/>
        </w:tabs>
        <w:ind w:left="4320" w:hanging="360"/>
      </w:pPr>
      <w:rPr>
        <w:rFonts w:ascii="Arial" w:hAnsi="Arial" w:hint="default"/>
      </w:rPr>
    </w:lvl>
    <w:lvl w:ilvl="6" w:tplc="2D464C28" w:tentative="1">
      <w:start w:val="1"/>
      <w:numFmt w:val="bullet"/>
      <w:lvlText w:val="•"/>
      <w:lvlJc w:val="left"/>
      <w:pPr>
        <w:tabs>
          <w:tab w:val="num" w:pos="5040"/>
        </w:tabs>
        <w:ind w:left="5040" w:hanging="360"/>
      </w:pPr>
      <w:rPr>
        <w:rFonts w:ascii="Arial" w:hAnsi="Arial" w:hint="default"/>
      </w:rPr>
    </w:lvl>
    <w:lvl w:ilvl="7" w:tplc="29E21D96" w:tentative="1">
      <w:start w:val="1"/>
      <w:numFmt w:val="bullet"/>
      <w:lvlText w:val="•"/>
      <w:lvlJc w:val="left"/>
      <w:pPr>
        <w:tabs>
          <w:tab w:val="num" w:pos="5760"/>
        </w:tabs>
        <w:ind w:left="5760" w:hanging="360"/>
      </w:pPr>
      <w:rPr>
        <w:rFonts w:ascii="Arial" w:hAnsi="Arial" w:hint="default"/>
      </w:rPr>
    </w:lvl>
    <w:lvl w:ilvl="8" w:tplc="61C8AEC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B66CF8"/>
    <w:multiLevelType w:val="hybridMultilevel"/>
    <w:tmpl w:val="9FE227BC"/>
    <w:lvl w:ilvl="0" w:tplc="05BEA9E6">
      <w:start w:val="1"/>
      <w:numFmt w:val="bullet"/>
      <w:lvlText w:val="•"/>
      <w:lvlJc w:val="left"/>
      <w:pPr>
        <w:ind w:left="720" w:hanging="360"/>
      </w:pPr>
      <w:rPr>
        <w:rFonts w:ascii="Arial" w:hAnsi="Arial" w:hint="default"/>
        <w:b w:val="0"/>
        <w:i w:val="0"/>
        <w:caps w:val="0"/>
        <w:strike w:val="0"/>
        <w:dstrike w:val="0"/>
        <w:vanish w:val="0"/>
        <w:color w:val="0077E3"/>
        <w:position w:val="-4"/>
        <w:sz w:val="32"/>
        <w:u w:val="none"/>
        <w:vertAlign w:val="baseline"/>
      </w:rPr>
    </w:lvl>
    <w:lvl w:ilvl="1" w:tplc="5FC0E4E4">
      <w:start w:val="1"/>
      <w:numFmt w:val="bullet"/>
      <w:lvlText w:val="o"/>
      <w:lvlJc w:val="left"/>
      <w:pPr>
        <w:ind w:left="1440" w:hanging="360"/>
      </w:pPr>
      <w:rPr>
        <w:rFonts w:ascii="Courier New" w:hAnsi="Courier New" w:hint="default"/>
      </w:rPr>
    </w:lvl>
    <w:lvl w:ilvl="2" w:tplc="7B34EDE8">
      <w:start w:val="1"/>
      <w:numFmt w:val="bullet"/>
      <w:lvlText w:val=""/>
      <w:lvlJc w:val="left"/>
      <w:pPr>
        <w:ind w:left="2160" w:hanging="360"/>
      </w:pPr>
      <w:rPr>
        <w:rFonts w:ascii="Wingdings" w:hAnsi="Wingdings" w:hint="default"/>
      </w:rPr>
    </w:lvl>
    <w:lvl w:ilvl="3" w:tplc="87D0B7E6">
      <w:start w:val="1"/>
      <w:numFmt w:val="bullet"/>
      <w:lvlText w:val=""/>
      <w:lvlJc w:val="left"/>
      <w:pPr>
        <w:ind w:left="2880" w:hanging="360"/>
      </w:pPr>
      <w:rPr>
        <w:rFonts w:ascii="Symbol" w:hAnsi="Symbol" w:hint="default"/>
      </w:rPr>
    </w:lvl>
    <w:lvl w:ilvl="4" w:tplc="9EA0C61A">
      <w:start w:val="1"/>
      <w:numFmt w:val="bullet"/>
      <w:lvlText w:val="o"/>
      <w:lvlJc w:val="left"/>
      <w:pPr>
        <w:ind w:left="3600" w:hanging="360"/>
      </w:pPr>
      <w:rPr>
        <w:rFonts w:ascii="Courier New" w:hAnsi="Courier New" w:hint="default"/>
      </w:rPr>
    </w:lvl>
    <w:lvl w:ilvl="5" w:tplc="86B65BEC">
      <w:start w:val="1"/>
      <w:numFmt w:val="bullet"/>
      <w:lvlText w:val=""/>
      <w:lvlJc w:val="left"/>
      <w:pPr>
        <w:ind w:left="4320" w:hanging="360"/>
      </w:pPr>
      <w:rPr>
        <w:rFonts w:ascii="Wingdings" w:hAnsi="Wingdings" w:hint="default"/>
      </w:rPr>
    </w:lvl>
    <w:lvl w:ilvl="6" w:tplc="D870CD12">
      <w:start w:val="1"/>
      <w:numFmt w:val="bullet"/>
      <w:lvlText w:val=""/>
      <w:lvlJc w:val="left"/>
      <w:pPr>
        <w:ind w:left="5040" w:hanging="360"/>
      </w:pPr>
      <w:rPr>
        <w:rFonts w:ascii="Symbol" w:hAnsi="Symbol" w:hint="default"/>
      </w:rPr>
    </w:lvl>
    <w:lvl w:ilvl="7" w:tplc="E75AE7AA">
      <w:start w:val="1"/>
      <w:numFmt w:val="bullet"/>
      <w:lvlText w:val="o"/>
      <w:lvlJc w:val="left"/>
      <w:pPr>
        <w:ind w:left="5760" w:hanging="360"/>
      </w:pPr>
      <w:rPr>
        <w:rFonts w:ascii="Courier New" w:hAnsi="Courier New" w:hint="default"/>
      </w:rPr>
    </w:lvl>
    <w:lvl w:ilvl="8" w:tplc="FDEAA12C">
      <w:start w:val="1"/>
      <w:numFmt w:val="bullet"/>
      <w:lvlText w:val=""/>
      <w:lvlJc w:val="left"/>
      <w:pPr>
        <w:ind w:left="6480" w:hanging="360"/>
      </w:pPr>
      <w:rPr>
        <w:rFonts w:ascii="Wingdings" w:hAnsi="Wingdings" w:hint="default"/>
      </w:rPr>
    </w:lvl>
  </w:abstractNum>
  <w:abstractNum w:abstractNumId="13" w15:restartNumberingAfterBreak="0">
    <w:nsid w:val="3FC81EED"/>
    <w:multiLevelType w:val="multilevel"/>
    <w:tmpl w:val="2D347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B8872A7"/>
    <w:multiLevelType w:val="hybridMultilevel"/>
    <w:tmpl w:val="86A2682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95E3496"/>
    <w:multiLevelType w:val="hybridMultilevel"/>
    <w:tmpl w:val="BE1A5B7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64ED1993"/>
    <w:multiLevelType w:val="hybridMultilevel"/>
    <w:tmpl w:val="4FEEB7D4"/>
    <w:lvl w:ilvl="0" w:tplc="E696CF64">
      <w:start w:val="1"/>
      <w:numFmt w:val="decimal"/>
      <w:lvlText w:val="%1."/>
      <w:lvlJc w:val="left"/>
      <w:pPr>
        <w:ind w:left="360" w:hanging="360"/>
      </w:pPr>
      <w:rPr>
        <w:b/>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6B060BC6"/>
    <w:multiLevelType w:val="hybridMultilevel"/>
    <w:tmpl w:val="A0AC6790"/>
    <w:lvl w:ilvl="0" w:tplc="4E5CA076">
      <w:start w:val="1"/>
      <w:numFmt w:val="bullet"/>
      <w:lvlText w:val="o"/>
      <w:lvlJc w:val="left"/>
      <w:pPr>
        <w:ind w:left="1004" w:hanging="360"/>
      </w:pPr>
      <w:rPr>
        <w:rFonts w:ascii="Courier New" w:hAnsi="Courier New" w:hint="default"/>
        <w:color w:val="0000FF"/>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8" w15:restartNumberingAfterBreak="0">
    <w:nsid w:val="6D83010D"/>
    <w:multiLevelType w:val="hybridMultilevel"/>
    <w:tmpl w:val="06BA4EE2"/>
    <w:lvl w:ilvl="0" w:tplc="05BEA9E6">
      <w:start w:val="1"/>
      <w:numFmt w:val="bullet"/>
      <w:lvlText w:val="•"/>
      <w:lvlJc w:val="left"/>
      <w:pPr>
        <w:ind w:left="720" w:hanging="360"/>
      </w:pPr>
      <w:rPr>
        <w:rFonts w:ascii="Arial" w:hAnsi="Arial" w:hint="default"/>
        <w:b w:val="0"/>
        <w:i w:val="0"/>
        <w:caps w:val="0"/>
        <w:strike w:val="0"/>
        <w:dstrike w:val="0"/>
        <w:vanish w:val="0"/>
        <w:color w:val="0077E3"/>
        <w:position w:val="-4"/>
        <w:sz w:val="32"/>
        <w:u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DCE500C"/>
    <w:multiLevelType w:val="hybridMultilevel"/>
    <w:tmpl w:val="4E0EE3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6CB0F0E"/>
    <w:multiLevelType w:val="hybridMultilevel"/>
    <w:tmpl w:val="5290DF4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7FEF7033"/>
    <w:multiLevelType w:val="hybridMultilevel"/>
    <w:tmpl w:val="7EE0CE36"/>
    <w:lvl w:ilvl="0" w:tplc="7302B1EC">
      <w:start w:val="1"/>
      <w:numFmt w:val="bullet"/>
      <w:lvlText w:val="o"/>
      <w:lvlJc w:val="left"/>
      <w:pPr>
        <w:ind w:left="720" w:hanging="360"/>
      </w:pPr>
      <w:rPr>
        <w:rFonts w:ascii="Courier New" w:hAnsi="Courier New" w:hint="default"/>
      </w:rPr>
    </w:lvl>
    <w:lvl w:ilvl="1" w:tplc="4BD480A6">
      <w:start w:val="1"/>
      <w:numFmt w:val="bullet"/>
      <w:lvlText w:val="o"/>
      <w:lvlJc w:val="left"/>
      <w:pPr>
        <w:ind w:left="1440" w:hanging="360"/>
      </w:pPr>
      <w:rPr>
        <w:rFonts w:ascii="Courier New" w:hAnsi="Courier New" w:hint="default"/>
      </w:rPr>
    </w:lvl>
    <w:lvl w:ilvl="2" w:tplc="BE52D6C2">
      <w:start w:val="1"/>
      <w:numFmt w:val="bullet"/>
      <w:lvlText w:val=""/>
      <w:lvlJc w:val="left"/>
      <w:pPr>
        <w:ind w:left="2160" w:hanging="360"/>
      </w:pPr>
      <w:rPr>
        <w:rFonts w:ascii="Wingdings" w:hAnsi="Wingdings" w:hint="default"/>
      </w:rPr>
    </w:lvl>
    <w:lvl w:ilvl="3" w:tplc="748EDA2C">
      <w:start w:val="1"/>
      <w:numFmt w:val="bullet"/>
      <w:lvlText w:val=""/>
      <w:lvlJc w:val="left"/>
      <w:pPr>
        <w:ind w:left="2880" w:hanging="360"/>
      </w:pPr>
      <w:rPr>
        <w:rFonts w:ascii="Symbol" w:hAnsi="Symbol" w:hint="default"/>
      </w:rPr>
    </w:lvl>
    <w:lvl w:ilvl="4" w:tplc="4D4A8D52">
      <w:start w:val="1"/>
      <w:numFmt w:val="bullet"/>
      <w:lvlText w:val="o"/>
      <w:lvlJc w:val="left"/>
      <w:pPr>
        <w:ind w:left="3600" w:hanging="360"/>
      </w:pPr>
      <w:rPr>
        <w:rFonts w:ascii="Courier New" w:hAnsi="Courier New" w:hint="default"/>
      </w:rPr>
    </w:lvl>
    <w:lvl w:ilvl="5" w:tplc="204C7134">
      <w:start w:val="1"/>
      <w:numFmt w:val="bullet"/>
      <w:lvlText w:val=""/>
      <w:lvlJc w:val="left"/>
      <w:pPr>
        <w:ind w:left="4320" w:hanging="360"/>
      </w:pPr>
      <w:rPr>
        <w:rFonts w:ascii="Wingdings" w:hAnsi="Wingdings" w:hint="default"/>
      </w:rPr>
    </w:lvl>
    <w:lvl w:ilvl="6" w:tplc="6B3C6130">
      <w:start w:val="1"/>
      <w:numFmt w:val="bullet"/>
      <w:lvlText w:val=""/>
      <w:lvlJc w:val="left"/>
      <w:pPr>
        <w:ind w:left="5040" w:hanging="360"/>
      </w:pPr>
      <w:rPr>
        <w:rFonts w:ascii="Symbol" w:hAnsi="Symbol" w:hint="default"/>
      </w:rPr>
    </w:lvl>
    <w:lvl w:ilvl="7" w:tplc="EF24F350">
      <w:start w:val="1"/>
      <w:numFmt w:val="bullet"/>
      <w:lvlText w:val="o"/>
      <w:lvlJc w:val="left"/>
      <w:pPr>
        <w:ind w:left="5760" w:hanging="360"/>
      </w:pPr>
      <w:rPr>
        <w:rFonts w:ascii="Courier New" w:hAnsi="Courier New" w:hint="default"/>
      </w:rPr>
    </w:lvl>
    <w:lvl w:ilvl="8" w:tplc="FD9E506E">
      <w:start w:val="1"/>
      <w:numFmt w:val="bullet"/>
      <w:lvlText w:val=""/>
      <w:lvlJc w:val="left"/>
      <w:pPr>
        <w:ind w:left="6480" w:hanging="360"/>
      </w:pPr>
      <w:rPr>
        <w:rFonts w:ascii="Wingdings" w:hAnsi="Wingdings" w:hint="default"/>
      </w:rPr>
    </w:lvl>
  </w:abstractNum>
  <w:num w:numId="1" w16cid:durableId="1823540444">
    <w:abstractNumId w:val="12"/>
  </w:num>
  <w:num w:numId="2" w16cid:durableId="1707756522">
    <w:abstractNumId w:val="21"/>
  </w:num>
  <w:num w:numId="3" w16cid:durableId="14427375">
    <w:abstractNumId w:val="3"/>
  </w:num>
  <w:num w:numId="4" w16cid:durableId="744302654">
    <w:abstractNumId w:val="6"/>
  </w:num>
  <w:num w:numId="5" w16cid:durableId="346710440">
    <w:abstractNumId w:val="11"/>
  </w:num>
  <w:num w:numId="6" w16cid:durableId="202406171">
    <w:abstractNumId w:val="6"/>
  </w:num>
  <w:num w:numId="7" w16cid:durableId="1062682273">
    <w:abstractNumId w:val="6"/>
  </w:num>
  <w:num w:numId="8" w16cid:durableId="903415282">
    <w:abstractNumId w:val="6"/>
  </w:num>
  <w:num w:numId="9" w16cid:durableId="2008943359">
    <w:abstractNumId w:val="10"/>
  </w:num>
  <w:num w:numId="10" w16cid:durableId="1039472633">
    <w:abstractNumId w:val="9"/>
  </w:num>
  <w:num w:numId="11" w16cid:durableId="1441758319">
    <w:abstractNumId w:val="1"/>
  </w:num>
  <w:num w:numId="12" w16cid:durableId="555556353">
    <w:abstractNumId w:val="8"/>
  </w:num>
  <w:num w:numId="13" w16cid:durableId="405229154">
    <w:abstractNumId w:val="4"/>
  </w:num>
  <w:num w:numId="14" w16cid:durableId="1045325822">
    <w:abstractNumId w:val="0"/>
  </w:num>
  <w:num w:numId="15" w16cid:durableId="2120949331">
    <w:abstractNumId w:val="4"/>
  </w:num>
  <w:num w:numId="16" w16cid:durableId="822283250">
    <w:abstractNumId w:val="4"/>
  </w:num>
  <w:num w:numId="17" w16cid:durableId="1028873495">
    <w:abstractNumId w:val="2"/>
  </w:num>
  <w:num w:numId="18" w16cid:durableId="917449008">
    <w:abstractNumId w:val="5"/>
  </w:num>
  <w:num w:numId="19" w16cid:durableId="1285816424">
    <w:abstractNumId w:val="13"/>
  </w:num>
  <w:num w:numId="20" w16cid:durableId="1017536334">
    <w:abstractNumId w:val="4"/>
  </w:num>
  <w:num w:numId="21" w16cid:durableId="218052566">
    <w:abstractNumId w:val="4"/>
  </w:num>
  <w:num w:numId="22" w16cid:durableId="1644964283">
    <w:abstractNumId w:val="4"/>
  </w:num>
  <w:num w:numId="23" w16cid:durableId="927350204">
    <w:abstractNumId w:val="4"/>
  </w:num>
  <w:num w:numId="24" w16cid:durableId="1537547533">
    <w:abstractNumId w:val="4"/>
  </w:num>
  <w:num w:numId="25" w16cid:durableId="1730420972">
    <w:abstractNumId w:val="4"/>
  </w:num>
  <w:num w:numId="26" w16cid:durableId="1987664344">
    <w:abstractNumId w:val="4"/>
  </w:num>
  <w:num w:numId="27" w16cid:durableId="1620604900">
    <w:abstractNumId w:val="6"/>
    <w:lvlOverride w:ilvl="0">
      <w:startOverride w:val="1"/>
    </w:lvlOverride>
  </w:num>
  <w:num w:numId="28" w16cid:durableId="1951086914">
    <w:abstractNumId w:val="4"/>
  </w:num>
  <w:num w:numId="29" w16cid:durableId="1711176547">
    <w:abstractNumId w:val="4"/>
  </w:num>
  <w:num w:numId="30" w16cid:durableId="1918705831">
    <w:abstractNumId w:val="4"/>
  </w:num>
  <w:num w:numId="31" w16cid:durableId="240723386">
    <w:abstractNumId w:val="4"/>
  </w:num>
  <w:num w:numId="32" w16cid:durableId="2108117510">
    <w:abstractNumId w:val="4"/>
  </w:num>
  <w:num w:numId="33" w16cid:durableId="1632440576">
    <w:abstractNumId w:val="19"/>
  </w:num>
  <w:num w:numId="34" w16cid:durableId="200676708">
    <w:abstractNumId w:val="14"/>
  </w:num>
  <w:num w:numId="35" w16cid:durableId="1471289097">
    <w:abstractNumId w:val="17"/>
  </w:num>
  <w:num w:numId="36" w16cid:durableId="2093500106">
    <w:abstractNumId w:val="18"/>
  </w:num>
  <w:num w:numId="37" w16cid:durableId="2022199918">
    <w:abstractNumId w:val="7"/>
  </w:num>
  <w:num w:numId="38" w16cid:durableId="73281025">
    <w:abstractNumId w:val="20"/>
  </w:num>
  <w:num w:numId="39" w16cid:durableId="1278872044">
    <w:abstractNumId w:val="15"/>
  </w:num>
  <w:num w:numId="40" w16cid:durableId="1161655969">
    <w:abstractNumId w:val="16"/>
  </w:num>
  <w:num w:numId="41" w16cid:durableId="813301944">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8C"/>
    <w:rsid w:val="00023B90"/>
    <w:rsid w:val="0002539B"/>
    <w:rsid w:val="000302A9"/>
    <w:rsid w:val="000313C0"/>
    <w:rsid w:val="000328ED"/>
    <w:rsid w:val="000348B4"/>
    <w:rsid w:val="000418E0"/>
    <w:rsid w:val="00042275"/>
    <w:rsid w:val="00043D01"/>
    <w:rsid w:val="000462D0"/>
    <w:rsid w:val="00050DCB"/>
    <w:rsid w:val="00051C15"/>
    <w:rsid w:val="000625C1"/>
    <w:rsid w:val="00063CE6"/>
    <w:rsid w:val="00065869"/>
    <w:rsid w:val="0006605A"/>
    <w:rsid w:val="0008217C"/>
    <w:rsid w:val="00082E4F"/>
    <w:rsid w:val="00082E8D"/>
    <w:rsid w:val="00090722"/>
    <w:rsid w:val="000A2F9A"/>
    <w:rsid w:val="000A47CF"/>
    <w:rsid w:val="000A7B23"/>
    <w:rsid w:val="000B2467"/>
    <w:rsid w:val="000B2950"/>
    <w:rsid w:val="000B54F4"/>
    <w:rsid w:val="000B577D"/>
    <w:rsid w:val="000C3002"/>
    <w:rsid w:val="000C78F7"/>
    <w:rsid w:val="000D046B"/>
    <w:rsid w:val="000D54AD"/>
    <w:rsid w:val="000D6853"/>
    <w:rsid w:val="000E25C4"/>
    <w:rsid w:val="000E2BFF"/>
    <w:rsid w:val="000E3B08"/>
    <w:rsid w:val="000E408B"/>
    <w:rsid w:val="000F01A2"/>
    <w:rsid w:val="000F0312"/>
    <w:rsid w:val="000F1280"/>
    <w:rsid w:val="00100DE4"/>
    <w:rsid w:val="00102412"/>
    <w:rsid w:val="0010435F"/>
    <w:rsid w:val="00104918"/>
    <w:rsid w:val="00117077"/>
    <w:rsid w:val="00117B77"/>
    <w:rsid w:val="00124FA5"/>
    <w:rsid w:val="00125E42"/>
    <w:rsid w:val="00126511"/>
    <w:rsid w:val="00130EF5"/>
    <w:rsid w:val="00133E20"/>
    <w:rsid w:val="00134922"/>
    <w:rsid w:val="00134DA3"/>
    <w:rsid w:val="00135AD1"/>
    <w:rsid w:val="00141626"/>
    <w:rsid w:val="00141B8F"/>
    <w:rsid w:val="00151AFA"/>
    <w:rsid w:val="00152E15"/>
    <w:rsid w:val="00153EEC"/>
    <w:rsid w:val="00154091"/>
    <w:rsid w:val="00164351"/>
    <w:rsid w:val="00167F7B"/>
    <w:rsid w:val="0017259D"/>
    <w:rsid w:val="001759B2"/>
    <w:rsid w:val="00180747"/>
    <w:rsid w:val="00182431"/>
    <w:rsid w:val="00183375"/>
    <w:rsid w:val="00194C52"/>
    <w:rsid w:val="00195896"/>
    <w:rsid w:val="0019600C"/>
    <w:rsid w:val="00197A45"/>
    <w:rsid w:val="00197BF0"/>
    <w:rsid w:val="001A0E7C"/>
    <w:rsid w:val="001A6DA3"/>
    <w:rsid w:val="001A7C68"/>
    <w:rsid w:val="001B0A70"/>
    <w:rsid w:val="001B0A98"/>
    <w:rsid w:val="001B1730"/>
    <w:rsid w:val="001B2C7B"/>
    <w:rsid w:val="001B7C1A"/>
    <w:rsid w:val="001C5520"/>
    <w:rsid w:val="001D2694"/>
    <w:rsid w:val="001D4F7F"/>
    <w:rsid w:val="001D5993"/>
    <w:rsid w:val="001E0AB2"/>
    <w:rsid w:val="001E1554"/>
    <w:rsid w:val="001E22FA"/>
    <w:rsid w:val="001E52DD"/>
    <w:rsid w:val="001E5D9B"/>
    <w:rsid w:val="001E5DC3"/>
    <w:rsid w:val="001E6310"/>
    <w:rsid w:val="001F60AD"/>
    <w:rsid w:val="002001A0"/>
    <w:rsid w:val="00200789"/>
    <w:rsid w:val="00200C4F"/>
    <w:rsid w:val="00205182"/>
    <w:rsid w:val="00211A92"/>
    <w:rsid w:val="0021378B"/>
    <w:rsid w:val="00223B11"/>
    <w:rsid w:val="00224A3C"/>
    <w:rsid w:val="00227C37"/>
    <w:rsid w:val="00237753"/>
    <w:rsid w:val="00237E86"/>
    <w:rsid w:val="002423DD"/>
    <w:rsid w:val="002455E1"/>
    <w:rsid w:val="00245C5C"/>
    <w:rsid w:val="00250F9D"/>
    <w:rsid w:val="002521E9"/>
    <w:rsid w:val="0025380C"/>
    <w:rsid w:val="002539C6"/>
    <w:rsid w:val="00262B7A"/>
    <w:rsid w:val="00270F5F"/>
    <w:rsid w:val="00273525"/>
    <w:rsid w:val="00276F38"/>
    <w:rsid w:val="00283AEC"/>
    <w:rsid w:val="00284B0F"/>
    <w:rsid w:val="0028612F"/>
    <w:rsid w:val="002911D8"/>
    <w:rsid w:val="00293BED"/>
    <w:rsid w:val="0029784B"/>
    <w:rsid w:val="002A1619"/>
    <w:rsid w:val="002A2CE2"/>
    <w:rsid w:val="002A2FC3"/>
    <w:rsid w:val="002A3420"/>
    <w:rsid w:val="002A4F81"/>
    <w:rsid w:val="002C05F1"/>
    <w:rsid w:val="002C3666"/>
    <w:rsid w:val="002C52F8"/>
    <w:rsid w:val="002C62A0"/>
    <w:rsid w:val="002D35F1"/>
    <w:rsid w:val="002D44D0"/>
    <w:rsid w:val="002D70C8"/>
    <w:rsid w:val="002D7115"/>
    <w:rsid w:val="002D739F"/>
    <w:rsid w:val="002E4968"/>
    <w:rsid w:val="002E4B7C"/>
    <w:rsid w:val="002F136A"/>
    <w:rsid w:val="002F145D"/>
    <w:rsid w:val="002F2714"/>
    <w:rsid w:val="002F43BB"/>
    <w:rsid w:val="002F5AD4"/>
    <w:rsid w:val="002F68C8"/>
    <w:rsid w:val="0031274E"/>
    <w:rsid w:val="00323369"/>
    <w:rsid w:val="00324AFD"/>
    <w:rsid w:val="00341BE1"/>
    <w:rsid w:val="00342F12"/>
    <w:rsid w:val="00346FBD"/>
    <w:rsid w:val="00354EA1"/>
    <w:rsid w:val="0036351A"/>
    <w:rsid w:val="00372FB3"/>
    <w:rsid w:val="003751ED"/>
    <w:rsid w:val="00375305"/>
    <w:rsid w:val="00375CF1"/>
    <w:rsid w:val="003768BC"/>
    <w:rsid w:val="00376CA0"/>
    <w:rsid w:val="00376CB6"/>
    <w:rsid w:val="003824A8"/>
    <w:rsid w:val="003848AA"/>
    <w:rsid w:val="00390BF9"/>
    <w:rsid w:val="00395886"/>
    <w:rsid w:val="0039612D"/>
    <w:rsid w:val="00396404"/>
    <w:rsid w:val="00397DB7"/>
    <w:rsid w:val="003A091D"/>
    <w:rsid w:val="003A2382"/>
    <w:rsid w:val="003A2C56"/>
    <w:rsid w:val="003B3043"/>
    <w:rsid w:val="003C415E"/>
    <w:rsid w:val="003C5846"/>
    <w:rsid w:val="003D03DE"/>
    <w:rsid w:val="003D4139"/>
    <w:rsid w:val="003E5ED9"/>
    <w:rsid w:val="003E62B2"/>
    <w:rsid w:val="003E7CC9"/>
    <w:rsid w:val="003E7D91"/>
    <w:rsid w:val="003F6046"/>
    <w:rsid w:val="003F68ED"/>
    <w:rsid w:val="00403622"/>
    <w:rsid w:val="00403ECB"/>
    <w:rsid w:val="004046BE"/>
    <w:rsid w:val="004057E7"/>
    <w:rsid w:val="00413723"/>
    <w:rsid w:val="00420E1D"/>
    <w:rsid w:val="0042636D"/>
    <w:rsid w:val="00434FD3"/>
    <w:rsid w:val="004472E0"/>
    <w:rsid w:val="00447DD2"/>
    <w:rsid w:val="0045095C"/>
    <w:rsid w:val="00450B93"/>
    <w:rsid w:val="00456263"/>
    <w:rsid w:val="00457D67"/>
    <w:rsid w:val="00466297"/>
    <w:rsid w:val="00477C54"/>
    <w:rsid w:val="00482964"/>
    <w:rsid w:val="00484613"/>
    <w:rsid w:val="0048519D"/>
    <w:rsid w:val="00487169"/>
    <w:rsid w:val="004979FD"/>
    <w:rsid w:val="004A2E4D"/>
    <w:rsid w:val="004A695D"/>
    <w:rsid w:val="004B6E5D"/>
    <w:rsid w:val="004C0BCD"/>
    <w:rsid w:val="004C57D0"/>
    <w:rsid w:val="004C705A"/>
    <w:rsid w:val="004D0368"/>
    <w:rsid w:val="004D26AF"/>
    <w:rsid w:val="004D791D"/>
    <w:rsid w:val="004E191A"/>
    <w:rsid w:val="004F1BD5"/>
    <w:rsid w:val="00500E32"/>
    <w:rsid w:val="0050120F"/>
    <w:rsid w:val="00506321"/>
    <w:rsid w:val="005138FC"/>
    <w:rsid w:val="00515135"/>
    <w:rsid w:val="00517805"/>
    <w:rsid w:val="00517CF9"/>
    <w:rsid w:val="00520B48"/>
    <w:rsid w:val="005212DC"/>
    <w:rsid w:val="00526D42"/>
    <w:rsid w:val="005329BB"/>
    <w:rsid w:val="00533C9A"/>
    <w:rsid w:val="00544C44"/>
    <w:rsid w:val="00546BD0"/>
    <w:rsid w:val="00551E98"/>
    <w:rsid w:val="00552896"/>
    <w:rsid w:val="00555F26"/>
    <w:rsid w:val="00560D88"/>
    <w:rsid w:val="005611A2"/>
    <w:rsid w:val="005641E1"/>
    <w:rsid w:val="0056783E"/>
    <w:rsid w:val="00577ED7"/>
    <w:rsid w:val="005806FD"/>
    <w:rsid w:val="0058088A"/>
    <w:rsid w:val="00581070"/>
    <w:rsid w:val="005A503B"/>
    <w:rsid w:val="005C4D07"/>
    <w:rsid w:val="005D0189"/>
    <w:rsid w:val="005D7940"/>
    <w:rsid w:val="005E79FE"/>
    <w:rsid w:val="005F041B"/>
    <w:rsid w:val="005F6103"/>
    <w:rsid w:val="005F7633"/>
    <w:rsid w:val="00601094"/>
    <w:rsid w:val="006021D5"/>
    <w:rsid w:val="00613AB3"/>
    <w:rsid w:val="0061455B"/>
    <w:rsid w:val="00615F51"/>
    <w:rsid w:val="00617F00"/>
    <w:rsid w:val="006275D4"/>
    <w:rsid w:val="00631012"/>
    <w:rsid w:val="00634C77"/>
    <w:rsid w:val="00634EC5"/>
    <w:rsid w:val="00635630"/>
    <w:rsid w:val="00641F5D"/>
    <w:rsid w:val="0064510E"/>
    <w:rsid w:val="006451D8"/>
    <w:rsid w:val="006469A0"/>
    <w:rsid w:val="00647D5D"/>
    <w:rsid w:val="00657E0F"/>
    <w:rsid w:val="0066445A"/>
    <w:rsid w:val="00666AEE"/>
    <w:rsid w:val="00672BED"/>
    <w:rsid w:val="00674158"/>
    <w:rsid w:val="0067734A"/>
    <w:rsid w:val="0068575F"/>
    <w:rsid w:val="00692BA9"/>
    <w:rsid w:val="006957C2"/>
    <w:rsid w:val="006976A5"/>
    <w:rsid w:val="006976FA"/>
    <w:rsid w:val="006B6582"/>
    <w:rsid w:val="006C47F4"/>
    <w:rsid w:val="006D3BD7"/>
    <w:rsid w:val="006D4994"/>
    <w:rsid w:val="006E152F"/>
    <w:rsid w:val="006E5E82"/>
    <w:rsid w:val="006E6638"/>
    <w:rsid w:val="006E67F0"/>
    <w:rsid w:val="006E7C99"/>
    <w:rsid w:val="006F41A8"/>
    <w:rsid w:val="00701ACB"/>
    <w:rsid w:val="00704BF4"/>
    <w:rsid w:val="0071471E"/>
    <w:rsid w:val="00715647"/>
    <w:rsid w:val="007161AE"/>
    <w:rsid w:val="0071694E"/>
    <w:rsid w:val="0072069A"/>
    <w:rsid w:val="007233E6"/>
    <w:rsid w:val="00727171"/>
    <w:rsid w:val="00733A39"/>
    <w:rsid w:val="00746E06"/>
    <w:rsid w:val="0075166D"/>
    <w:rsid w:val="007518CA"/>
    <w:rsid w:val="00753685"/>
    <w:rsid w:val="00753BD6"/>
    <w:rsid w:val="00754ABC"/>
    <w:rsid w:val="00756D14"/>
    <w:rsid w:val="007608AC"/>
    <w:rsid w:val="007622B1"/>
    <w:rsid w:val="007625E0"/>
    <w:rsid w:val="0076632E"/>
    <w:rsid w:val="00772D58"/>
    <w:rsid w:val="00777AD5"/>
    <w:rsid w:val="0078341C"/>
    <w:rsid w:val="00786E7D"/>
    <w:rsid w:val="0079118A"/>
    <w:rsid w:val="007960B8"/>
    <w:rsid w:val="00797058"/>
    <w:rsid w:val="007A693A"/>
    <w:rsid w:val="007B04EE"/>
    <w:rsid w:val="007B62C9"/>
    <w:rsid w:val="007B6A78"/>
    <w:rsid w:val="007B799B"/>
    <w:rsid w:val="007D0058"/>
    <w:rsid w:val="007D540C"/>
    <w:rsid w:val="007D5CCE"/>
    <w:rsid w:val="00800186"/>
    <w:rsid w:val="00805ECC"/>
    <w:rsid w:val="00812547"/>
    <w:rsid w:val="00823D65"/>
    <w:rsid w:val="008242BD"/>
    <w:rsid w:val="00824E46"/>
    <w:rsid w:val="00833F85"/>
    <w:rsid w:val="008406D8"/>
    <w:rsid w:val="008413A8"/>
    <w:rsid w:val="00847CC6"/>
    <w:rsid w:val="00850408"/>
    <w:rsid w:val="008518FD"/>
    <w:rsid w:val="00880EAA"/>
    <w:rsid w:val="00886270"/>
    <w:rsid w:val="00891598"/>
    <w:rsid w:val="0089479A"/>
    <w:rsid w:val="008964DD"/>
    <w:rsid w:val="008A1ED8"/>
    <w:rsid w:val="008B030B"/>
    <w:rsid w:val="008C4226"/>
    <w:rsid w:val="008C49CA"/>
    <w:rsid w:val="008D37DF"/>
    <w:rsid w:val="008E3760"/>
    <w:rsid w:val="008E39DF"/>
    <w:rsid w:val="008E5ADF"/>
    <w:rsid w:val="008E6F08"/>
    <w:rsid w:val="00900C59"/>
    <w:rsid w:val="00905483"/>
    <w:rsid w:val="00905996"/>
    <w:rsid w:val="00906B24"/>
    <w:rsid w:val="0091379D"/>
    <w:rsid w:val="009175F5"/>
    <w:rsid w:val="009229DC"/>
    <w:rsid w:val="00923152"/>
    <w:rsid w:val="00936E3B"/>
    <w:rsid w:val="00940952"/>
    <w:rsid w:val="00946EE8"/>
    <w:rsid w:val="00962BD3"/>
    <w:rsid w:val="00963BE5"/>
    <w:rsid w:val="0097210A"/>
    <w:rsid w:val="0097305A"/>
    <w:rsid w:val="00977194"/>
    <w:rsid w:val="0098637D"/>
    <w:rsid w:val="0099094F"/>
    <w:rsid w:val="00991108"/>
    <w:rsid w:val="009937B8"/>
    <w:rsid w:val="009A272A"/>
    <w:rsid w:val="009B0EE5"/>
    <w:rsid w:val="009B72C5"/>
    <w:rsid w:val="009B740D"/>
    <w:rsid w:val="009C3C83"/>
    <w:rsid w:val="009D0107"/>
    <w:rsid w:val="009D4AB7"/>
    <w:rsid w:val="009E0787"/>
    <w:rsid w:val="009E4928"/>
    <w:rsid w:val="009F319C"/>
    <w:rsid w:val="00A02290"/>
    <w:rsid w:val="00A0494D"/>
    <w:rsid w:val="00A12057"/>
    <w:rsid w:val="00A155C5"/>
    <w:rsid w:val="00A162C5"/>
    <w:rsid w:val="00A16CFA"/>
    <w:rsid w:val="00A20C2F"/>
    <w:rsid w:val="00A235F3"/>
    <w:rsid w:val="00A24140"/>
    <w:rsid w:val="00A36C2B"/>
    <w:rsid w:val="00A43F39"/>
    <w:rsid w:val="00A44752"/>
    <w:rsid w:val="00A46B51"/>
    <w:rsid w:val="00A556C7"/>
    <w:rsid w:val="00A56A7D"/>
    <w:rsid w:val="00A616D2"/>
    <w:rsid w:val="00A62DF5"/>
    <w:rsid w:val="00A64CC6"/>
    <w:rsid w:val="00A70489"/>
    <w:rsid w:val="00A71012"/>
    <w:rsid w:val="00A71800"/>
    <w:rsid w:val="00A742E3"/>
    <w:rsid w:val="00A8072C"/>
    <w:rsid w:val="00A90314"/>
    <w:rsid w:val="00A90939"/>
    <w:rsid w:val="00A91AC3"/>
    <w:rsid w:val="00AA66B6"/>
    <w:rsid w:val="00AB366F"/>
    <w:rsid w:val="00AB5E5D"/>
    <w:rsid w:val="00AC380E"/>
    <w:rsid w:val="00AC3BFD"/>
    <w:rsid w:val="00AC59B7"/>
    <w:rsid w:val="00AD67F2"/>
    <w:rsid w:val="00AE1358"/>
    <w:rsid w:val="00AE27B0"/>
    <w:rsid w:val="00AE4199"/>
    <w:rsid w:val="00AE5279"/>
    <w:rsid w:val="00AF0C8F"/>
    <w:rsid w:val="00AF0F5F"/>
    <w:rsid w:val="00AF252C"/>
    <w:rsid w:val="00AF431D"/>
    <w:rsid w:val="00AF7A4F"/>
    <w:rsid w:val="00B008D8"/>
    <w:rsid w:val="00B016BE"/>
    <w:rsid w:val="00B0190D"/>
    <w:rsid w:val="00B04EDD"/>
    <w:rsid w:val="00B06A20"/>
    <w:rsid w:val="00B12498"/>
    <w:rsid w:val="00B13391"/>
    <w:rsid w:val="00B13AA0"/>
    <w:rsid w:val="00B244A8"/>
    <w:rsid w:val="00B27B25"/>
    <w:rsid w:val="00B3233D"/>
    <w:rsid w:val="00B37C2A"/>
    <w:rsid w:val="00B41F09"/>
    <w:rsid w:val="00B42217"/>
    <w:rsid w:val="00B51BFE"/>
    <w:rsid w:val="00B53D0E"/>
    <w:rsid w:val="00B54FF3"/>
    <w:rsid w:val="00B576CF"/>
    <w:rsid w:val="00B6335F"/>
    <w:rsid w:val="00B66ECB"/>
    <w:rsid w:val="00B671BB"/>
    <w:rsid w:val="00B74364"/>
    <w:rsid w:val="00B91008"/>
    <w:rsid w:val="00B93185"/>
    <w:rsid w:val="00B966B9"/>
    <w:rsid w:val="00B97091"/>
    <w:rsid w:val="00B9709E"/>
    <w:rsid w:val="00BB19CD"/>
    <w:rsid w:val="00BB3C10"/>
    <w:rsid w:val="00BB43BE"/>
    <w:rsid w:val="00BB6889"/>
    <w:rsid w:val="00BB7E23"/>
    <w:rsid w:val="00BC0E85"/>
    <w:rsid w:val="00BD12F2"/>
    <w:rsid w:val="00BD1647"/>
    <w:rsid w:val="00BD1EAA"/>
    <w:rsid w:val="00BD2993"/>
    <w:rsid w:val="00BD5BAD"/>
    <w:rsid w:val="00BE08DA"/>
    <w:rsid w:val="00BE2DFB"/>
    <w:rsid w:val="00BE37F8"/>
    <w:rsid w:val="00BF0FE3"/>
    <w:rsid w:val="00BF1D26"/>
    <w:rsid w:val="00BF20EA"/>
    <w:rsid w:val="00BF2813"/>
    <w:rsid w:val="00BF3408"/>
    <w:rsid w:val="00BF7512"/>
    <w:rsid w:val="00BF7CB5"/>
    <w:rsid w:val="00C15631"/>
    <w:rsid w:val="00C16455"/>
    <w:rsid w:val="00C305FB"/>
    <w:rsid w:val="00C3072F"/>
    <w:rsid w:val="00C343E6"/>
    <w:rsid w:val="00C353C6"/>
    <w:rsid w:val="00C4020C"/>
    <w:rsid w:val="00C41CAE"/>
    <w:rsid w:val="00C42613"/>
    <w:rsid w:val="00C44F98"/>
    <w:rsid w:val="00C521DF"/>
    <w:rsid w:val="00C573C2"/>
    <w:rsid w:val="00C629D1"/>
    <w:rsid w:val="00C63DF5"/>
    <w:rsid w:val="00C75643"/>
    <w:rsid w:val="00C75FE5"/>
    <w:rsid w:val="00C77526"/>
    <w:rsid w:val="00C874A4"/>
    <w:rsid w:val="00C90E85"/>
    <w:rsid w:val="00CA40DB"/>
    <w:rsid w:val="00CA4288"/>
    <w:rsid w:val="00CA4ACF"/>
    <w:rsid w:val="00CB165E"/>
    <w:rsid w:val="00CC23DE"/>
    <w:rsid w:val="00CC6EA0"/>
    <w:rsid w:val="00CD1502"/>
    <w:rsid w:val="00CD6EF4"/>
    <w:rsid w:val="00CE224B"/>
    <w:rsid w:val="00CE7E9C"/>
    <w:rsid w:val="00CF7F32"/>
    <w:rsid w:val="00D0293F"/>
    <w:rsid w:val="00D034C8"/>
    <w:rsid w:val="00D0582C"/>
    <w:rsid w:val="00D07EEE"/>
    <w:rsid w:val="00D146CB"/>
    <w:rsid w:val="00D14ADC"/>
    <w:rsid w:val="00D228CF"/>
    <w:rsid w:val="00D23C37"/>
    <w:rsid w:val="00D246B1"/>
    <w:rsid w:val="00D27189"/>
    <w:rsid w:val="00D33FC2"/>
    <w:rsid w:val="00D35AF9"/>
    <w:rsid w:val="00D40984"/>
    <w:rsid w:val="00D44A96"/>
    <w:rsid w:val="00D55D05"/>
    <w:rsid w:val="00D62DC7"/>
    <w:rsid w:val="00D6432A"/>
    <w:rsid w:val="00D64D32"/>
    <w:rsid w:val="00D70CBE"/>
    <w:rsid w:val="00D74313"/>
    <w:rsid w:val="00D7542B"/>
    <w:rsid w:val="00D76422"/>
    <w:rsid w:val="00D8226F"/>
    <w:rsid w:val="00D8348D"/>
    <w:rsid w:val="00D838B8"/>
    <w:rsid w:val="00D866BC"/>
    <w:rsid w:val="00D92020"/>
    <w:rsid w:val="00D92D28"/>
    <w:rsid w:val="00D95C7D"/>
    <w:rsid w:val="00DA30E7"/>
    <w:rsid w:val="00DA723B"/>
    <w:rsid w:val="00DB3BF5"/>
    <w:rsid w:val="00DB43CA"/>
    <w:rsid w:val="00DB5D9A"/>
    <w:rsid w:val="00DB70DC"/>
    <w:rsid w:val="00DB7258"/>
    <w:rsid w:val="00DC0CD9"/>
    <w:rsid w:val="00DC1098"/>
    <w:rsid w:val="00DC7C07"/>
    <w:rsid w:val="00DE0FC6"/>
    <w:rsid w:val="00DE156A"/>
    <w:rsid w:val="00DE29AE"/>
    <w:rsid w:val="00DE3663"/>
    <w:rsid w:val="00DE4476"/>
    <w:rsid w:val="00DE572B"/>
    <w:rsid w:val="00DE647C"/>
    <w:rsid w:val="00DE7EFD"/>
    <w:rsid w:val="00DF0116"/>
    <w:rsid w:val="00DF4F8B"/>
    <w:rsid w:val="00DF73D5"/>
    <w:rsid w:val="00E02D53"/>
    <w:rsid w:val="00E031BB"/>
    <w:rsid w:val="00E0385C"/>
    <w:rsid w:val="00E24CA7"/>
    <w:rsid w:val="00E2557F"/>
    <w:rsid w:val="00E2563B"/>
    <w:rsid w:val="00E26CCE"/>
    <w:rsid w:val="00E30E03"/>
    <w:rsid w:val="00E3162E"/>
    <w:rsid w:val="00E33012"/>
    <w:rsid w:val="00E3488B"/>
    <w:rsid w:val="00E36AF8"/>
    <w:rsid w:val="00E47354"/>
    <w:rsid w:val="00E479DF"/>
    <w:rsid w:val="00E50AF9"/>
    <w:rsid w:val="00E56577"/>
    <w:rsid w:val="00E568C9"/>
    <w:rsid w:val="00E60E4C"/>
    <w:rsid w:val="00E63EF3"/>
    <w:rsid w:val="00E73007"/>
    <w:rsid w:val="00E73FE9"/>
    <w:rsid w:val="00E803B8"/>
    <w:rsid w:val="00E87708"/>
    <w:rsid w:val="00E87E57"/>
    <w:rsid w:val="00E90AA6"/>
    <w:rsid w:val="00E92EFF"/>
    <w:rsid w:val="00E94B45"/>
    <w:rsid w:val="00E95CA3"/>
    <w:rsid w:val="00EA2AE6"/>
    <w:rsid w:val="00EA5122"/>
    <w:rsid w:val="00EB0AC1"/>
    <w:rsid w:val="00EB22D7"/>
    <w:rsid w:val="00EB2D2F"/>
    <w:rsid w:val="00EB4D58"/>
    <w:rsid w:val="00EC1CF5"/>
    <w:rsid w:val="00ED34F3"/>
    <w:rsid w:val="00ED4A7C"/>
    <w:rsid w:val="00ED7FA7"/>
    <w:rsid w:val="00ED7FC7"/>
    <w:rsid w:val="00EE4949"/>
    <w:rsid w:val="00EE6728"/>
    <w:rsid w:val="00EE695B"/>
    <w:rsid w:val="00EE6F61"/>
    <w:rsid w:val="00EF0844"/>
    <w:rsid w:val="00EF0873"/>
    <w:rsid w:val="00EF0984"/>
    <w:rsid w:val="00EF3299"/>
    <w:rsid w:val="00EF6580"/>
    <w:rsid w:val="00F03E28"/>
    <w:rsid w:val="00F05F53"/>
    <w:rsid w:val="00F143D5"/>
    <w:rsid w:val="00F17032"/>
    <w:rsid w:val="00F218F5"/>
    <w:rsid w:val="00F23F4A"/>
    <w:rsid w:val="00F35CB8"/>
    <w:rsid w:val="00F4390A"/>
    <w:rsid w:val="00F52A5C"/>
    <w:rsid w:val="00F54220"/>
    <w:rsid w:val="00F56BC7"/>
    <w:rsid w:val="00F65D09"/>
    <w:rsid w:val="00F74AE5"/>
    <w:rsid w:val="00F76FC1"/>
    <w:rsid w:val="00F77565"/>
    <w:rsid w:val="00F77838"/>
    <w:rsid w:val="00F87F59"/>
    <w:rsid w:val="00F93080"/>
    <w:rsid w:val="00FA3F20"/>
    <w:rsid w:val="00FA5C62"/>
    <w:rsid w:val="00FB065A"/>
    <w:rsid w:val="00FB4DF9"/>
    <w:rsid w:val="00FC63EC"/>
    <w:rsid w:val="00FD4390"/>
    <w:rsid w:val="00FD680F"/>
    <w:rsid w:val="00FD6ADD"/>
    <w:rsid w:val="00FF031A"/>
    <w:rsid w:val="00FF0827"/>
    <w:rsid w:val="00FF5489"/>
    <w:rsid w:val="01FD9C30"/>
    <w:rsid w:val="02F26F4C"/>
    <w:rsid w:val="0453F7D0"/>
    <w:rsid w:val="04751750"/>
    <w:rsid w:val="0610E7B1"/>
    <w:rsid w:val="0839C9E5"/>
    <w:rsid w:val="0B3B3573"/>
    <w:rsid w:val="11236A14"/>
    <w:rsid w:val="1323A798"/>
    <w:rsid w:val="15E637D9"/>
    <w:rsid w:val="190A0AA4"/>
    <w:rsid w:val="19B3688C"/>
    <w:rsid w:val="1E097205"/>
    <w:rsid w:val="1FF48AC8"/>
    <w:rsid w:val="27B67E65"/>
    <w:rsid w:val="2BA3DF00"/>
    <w:rsid w:val="2C859A65"/>
    <w:rsid w:val="308EBB00"/>
    <w:rsid w:val="3938E558"/>
    <w:rsid w:val="3B35C9C3"/>
    <w:rsid w:val="4484343A"/>
    <w:rsid w:val="44E7337C"/>
    <w:rsid w:val="47FB6176"/>
    <w:rsid w:val="48F40A78"/>
    <w:rsid w:val="4A29A3B8"/>
    <w:rsid w:val="4D61447A"/>
    <w:rsid w:val="4F0F2493"/>
    <w:rsid w:val="53229EA0"/>
    <w:rsid w:val="53D085FE"/>
    <w:rsid w:val="544456C1"/>
    <w:rsid w:val="555FFF4E"/>
    <w:rsid w:val="573FA17E"/>
    <w:rsid w:val="5B0E835A"/>
    <w:rsid w:val="6167ADE4"/>
    <w:rsid w:val="658A67AF"/>
    <w:rsid w:val="664ECA78"/>
    <w:rsid w:val="68CD09CD"/>
    <w:rsid w:val="69629529"/>
    <w:rsid w:val="69DD76A9"/>
    <w:rsid w:val="6A5DD8D2"/>
    <w:rsid w:val="6DC6A4FB"/>
    <w:rsid w:val="6FB52F6B"/>
    <w:rsid w:val="6FB6F6E0"/>
    <w:rsid w:val="70AB26ED"/>
    <w:rsid w:val="738458EF"/>
    <w:rsid w:val="788AB37F"/>
    <w:rsid w:val="79B2C6D1"/>
    <w:rsid w:val="7A876D1A"/>
    <w:rsid w:val="7D51A988"/>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F20EA"/>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205182"/>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05182"/>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13"/>
      </w:numPr>
      <w:spacing w:before="0" w:after="0"/>
    </w:pPr>
    <w:rPr>
      <w:rFonts w:eastAsia="Times New Roman"/>
      <w:bCs/>
    </w:rPr>
  </w:style>
  <w:style w:type="paragraph" w:customStyle="1" w:styleId="Normalnumberedlist">
    <w:name w:val="Normal numbered list"/>
    <w:basedOn w:val="Normal"/>
    <w:qFormat/>
    <w:rsid w:val="006E67F0"/>
    <w:pPr>
      <w:numPr>
        <w:numId w:val="5"/>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3"/>
      </w:numPr>
      <w:spacing w:before="0" w:after="0"/>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red">
    <w:name w:val="Normal heading red"/>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unhideWhenUsed/>
    <w:rsid w:val="00786E7D"/>
    <w:pPr>
      <w:spacing w:line="240" w:lineRule="auto"/>
    </w:pPr>
    <w:rPr>
      <w:sz w:val="20"/>
      <w:szCs w:val="20"/>
    </w:rPr>
  </w:style>
  <w:style w:type="character" w:customStyle="1" w:styleId="CommentTextChar">
    <w:name w:val="Comment Text Char"/>
    <w:basedOn w:val="DefaultParagraphFont"/>
    <w:link w:val="CommentText"/>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Paragraph">
    <w:name w:val="List Paragraph"/>
    <w:basedOn w:val="Normal"/>
    <w:rsid w:val="00D246B1"/>
    <w:pPr>
      <w:ind w:left="720"/>
      <w:contextualSpacing/>
    </w:pPr>
  </w:style>
  <w:style w:type="character" w:styleId="UnresolvedMention">
    <w:name w:val="Unresolved Mention"/>
    <w:basedOn w:val="DefaultParagraphFont"/>
    <w:uiPriority w:val="99"/>
    <w:semiHidden/>
    <w:unhideWhenUsed/>
    <w:rsid w:val="001E0AB2"/>
    <w:rPr>
      <w:color w:val="605E5C"/>
      <w:shd w:val="clear" w:color="auto" w:fill="E1DFDD"/>
    </w:rPr>
  </w:style>
  <w:style w:type="paragraph" w:customStyle="1" w:styleId="paragraph">
    <w:name w:val="paragraph"/>
    <w:basedOn w:val="Normal"/>
    <w:rsid w:val="003B3043"/>
    <w:pPr>
      <w:spacing w:before="100" w:beforeAutospacing="1" w:after="100" w:afterAutospacing="1" w:line="240" w:lineRule="auto"/>
    </w:pPr>
    <w:rPr>
      <w:rFonts w:ascii="Times New Roman" w:eastAsia="Times New Roman" w:hAnsi="Times New Roman"/>
      <w:sz w:val="24"/>
      <w:lang w:eastAsia="en-GB"/>
    </w:rPr>
  </w:style>
  <w:style w:type="character" w:customStyle="1" w:styleId="spellingerror">
    <w:name w:val="spellingerror"/>
    <w:basedOn w:val="DefaultParagraphFont"/>
    <w:rsid w:val="003B3043"/>
  </w:style>
  <w:style w:type="character" w:customStyle="1" w:styleId="normaltextrun">
    <w:name w:val="normaltextrun"/>
    <w:basedOn w:val="DefaultParagraphFont"/>
    <w:rsid w:val="003B3043"/>
  </w:style>
  <w:style w:type="character" w:customStyle="1" w:styleId="eop">
    <w:name w:val="eop"/>
    <w:basedOn w:val="DefaultParagraphFont"/>
    <w:rsid w:val="003B3043"/>
  </w:style>
  <w:style w:type="paragraph" w:styleId="Revision">
    <w:name w:val="Revision"/>
    <w:hidden/>
    <w:semiHidden/>
    <w:rsid w:val="008413A8"/>
    <w:rPr>
      <w:rFonts w:ascii="Arial" w:hAnsi="Arial"/>
      <w:sz w:val="22"/>
      <w:szCs w:val="24"/>
      <w:lang w:eastAsia="en-US"/>
    </w:rPr>
  </w:style>
  <w:style w:type="paragraph" w:customStyle="1" w:styleId="Default">
    <w:name w:val="Default"/>
    <w:rsid w:val="00E94B45"/>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0638">
      <w:bodyDiv w:val="1"/>
      <w:marLeft w:val="0"/>
      <w:marRight w:val="0"/>
      <w:marTop w:val="0"/>
      <w:marBottom w:val="0"/>
      <w:divBdr>
        <w:top w:val="none" w:sz="0" w:space="0" w:color="auto"/>
        <w:left w:val="none" w:sz="0" w:space="0" w:color="auto"/>
        <w:bottom w:val="none" w:sz="0" w:space="0" w:color="auto"/>
        <w:right w:val="none" w:sz="0" w:space="0" w:color="auto"/>
      </w:divBdr>
    </w:div>
    <w:div w:id="42215858">
      <w:bodyDiv w:val="1"/>
      <w:marLeft w:val="0"/>
      <w:marRight w:val="0"/>
      <w:marTop w:val="0"/>
      <w:marBottom w:val="0"/>
      <w:divBdr>
        <w:top w:val="none" w:sz="0" w:space="0" w:color="auto"/>
        <w:left w:val="none" w:sz="0" w:space="0" w:color="auto"/>
        <w:bottom w:val="none" w:sz="0" w:space="0" w:color="auto"/>
        <w:right w:val="none" w:sz="0" w:space="0" w:color="auto"/>
      </w:divBdr>
    </w:div>
    <w:div w:id="61486800">
      <w:bodyDiv w:val="1"/>
      <w:marLeft w:val="0"/>
      <w:marRight w:val="0"/>
      <w:marTop w:val="0"/>
      <w:marBottom w:val="0"/>
      <w:divBdr>
        <w:top w:val="none" w:sz="0" w:space="0" w:color="auto"/>
        <w:left w:val="none" w:sz="0" w:space="0" w:color="auto"/>
        <w:bottom w:val="none" w:sz="0" w:space="0" w:color="auto"/>
        <w:right w:val="none" w:sz="0" w:space="0" w:color="auto"/>
      </w:divBdr>
    </w:div>
    <w:div w:id="71506962">
      <w:bodyDiv w:val="1"/>
      <w:marLeft w:val="0"/>
      <w:marRight w:val="0"/>
      <w:marTop w:val="0"/>
      <w:marBottom w:val="0"/>
      <w:divBdr>
        <w:top w:val="none" w:sz="0" w:space="0" w:color="auto"/>
        <w:left w:val="none" w:sz="0" w:space="0" w:color="auto"/>
        <w:bottom w:val="none" w:sz="0" w:space="0" w:color="auto"/>
        <w:right w:val="none" w:sz="0" w:space="0" w:color="auto"/>
      </w:divBdr>
    </w:div>
    <w:div w:id="74322389">
      <w:bodyDiv w:val="1"/>
      <w:marLeft w:val="0"/>
      <w:marRight w:val="0"/>
      <w:marTop w:val="0"/>
      <w:marBottom w:val="0"/>
      <w:divBdr>
        <w:top w:val="none" w:sz="0" w:space="0" w:color="auto"/>
        <w:left w:val="none" w:sz="0" w:space="0" w:color="auto"/>
        <w:bottom w:val="none" w:sz="0" w:space="0" w:color="auto"/>
        <w:right w:val="none" w:sz="0" w:space="0" w:color="auto"/>
      </w:divBdr>
      <w:divsChild>
        <w:div w:id="1128737676">
          <w:marLeft w:val="274"/>
          <w:marRight w:val="0"/>
          <w:marTop w:val="86"/>
          <w:marBottom w:val="0"/>
          <w:divBdr>
            <w:top w:val="none" w:sz="0" w:space="0" w:color="auto"/>
            <w:left w:val="none" w:sz="0" w:space="0" w:color="auto"/>
            <w:bottom w:val="none" w:sz="0" w:space="0" w:color="auto"/>
            <w:right w:val="none" w:sz="0" w:space="0" w:color="auto"/>
          </w:divBdr>
        </w:div>
        <w:div w:id="2088460616">
          <w:marLeft w:val="274"/>
          <w:marRight w:val="0"/>
          <w:marTop w:val="86"/>
          <w:marBottom w:val="0"/>
          <w:divBdr>
            <w:top w:val="none" w:sz="0" w:space="0" w:color="auto"/>
            <w:left w:val="none" w:sz="0" w:space="0" w:color="auto"/>
            <w:bottom w:val="none" w:sz="0" w:space="0" w:color="auto"/>
            <w:right w:val="none" w:sz="0" w:space="0" w:color="auto"/>
          </w:divBdr>
        </w:div>
        <w:div w:id="935944619">
          <w:marLeft w:val="274"/>
          <w:marRight w:val="0"/>
          <w:marTop w:val="86"/>
          <w:marBottom w:val="0"/>
          <w:divBdr>
            <w:top w:val="none" w:sz="0" w:space="0" w:color="auto"/>
            <w:left w:val="none" w:sz="0" w:space="0" w:color="auto"/>
            <w:bottom w:val="none" w:sz="0" w:space="0" w:color="auto"/>
            <w:right w:val="none" w:sz="0" w:space="0" w:color="auto"/>
          </w:divBdr>
        </w:div>
        <w:div w:id="1689328917">
          <w:marLeft w:val="274"/>
          <w:marRight w:val="0"/>
          <w:marTop w:val="86"/>
          <w:marBottom w:val="0"/>
          <w:divBdr>
            <w:top w:val="none" w:sz="0" w:space="0" w:color="auto"/>
            <w:left w:val="none" w:sz="0" w:space="0" w:color="auto"/>
            <w:bottom w:val="none" w:sz="0" w:space="0" w:color="auto"/>
            <w:right w:val="none" w:sz="0" w:space="0" w:color="auto"/>
          </w:divBdr>
        </w:div>
        <w:div w:id="1925336693">
          <w:marLeft w:val="274"/>
          <w:marRight w:val="0"/>
          <w:marTop w:val="86"/>
          <w:marBottom w:val="0"/>
          <w:divBdr>
            <w:top w:val="none" w:sz="0" w:space="0" w:color="auto"/>
            <w:left w:val="none" w:sz="0" w:space="0" w:color="auto"/>
            <w:bottom w:val="none" w:sz="0" w:space="0" w:color="auto"/>
            <w:right w:val="none" w:sz="0" w:space="0" w:color="auto"/>
          </w:divBdr>
        </w:div>
      </w:divsChild>
    </w:div>
    <w:div w:id="118227919">
      <w:bodyDiv w:val="1"/>
      <w:marLeft w:val="0"/>
      <w:marRight w:val="0"/>
      <w:marTop w:val="0"/>
      <w:marBottom w:val="0"/>
      <w:divBdr>
        <w:top w:val="none" w:sz="0" w:space="0" w:color="auto"/>
        <w:left w:val="none" w:sz="0" w:space="0" w:color="auto"/>
        <w:bottom w:val="none" w:sz="0" w:space="0" w:color="auto"/>
        <w:right w:val="none" w:sz="0" w:space="0" w:color="auto"/>
      </w:divBdr>
    </w:div>
    <w:div w:id="152840336">
      <w:bodyDiv w:val="1"/>
      <w:marLeft w:val="0"/>
      <w:marRight w:val="0"/>
      <w:marTop w:val="0"/>
      <w:marBottom w:val="0"/>
      <w:divBdr>
        <w:top w:val="none" w:sz="0" w:space="0" w:color="auto"/>
        <w:left w:val="none" w:sz="0" w:space="0" w:color="auto"/>
        <w:bottom w:val="none" w:sz="0" w:space="0" w:color="auto"/>
        <w:right w:val="none" w:sz="0" w:space="0" w:color="auto"/>
      </w:divBdr>
    </w:div>
    <w:div w:id="192890684">
      <w:bodyDiv w:val="1"/>
      <w:marLeft w:val="0"/>
      <w:marRight w:val="0"/>
      <w:marTop w:val="0"/>
      <w:marBottom w:val="0"/>
      <w:divBdr>
        <w:top w:val="none" w:sz="0" w:space="0" w:color="auto"/>
        <w:left w:val="none" w:sz="0" w:space="0" w:color="auto"/>
        <w:bottom w:val="none" w:sz="0" w:space="0" w:color="auto"/>
        <w:right w:val="none" w:sz="0" w:space="0" w:color="auto"/>
      </w:divBdr>
      <w:divsChild>
        <w:div w:id="2139183293">
          <w:marLeft w:val="0"/>
          <w:marRight w:val="0"/>
          <w:marTop w:val="0"/>
          <w:marBottom w:val="0"/>
          <w:divBdr>
            <w:top w:val="none" w:sz="0" w:space="0" w:color="auto"/>
            <w:left w:val="none" w:sz="0" w:space="0" w:color="auto"/>
            <w:bottom w:val="none" w:sz="0" w:space="0" w:color="auto"/>
            <w:right w:val="none" w:sz="0" w:space="0" w:color="auto"/>
          </w:divBdr>
        </w:div>
        <w:div w:id="1823810107">
          <w:marLeft w:val="0"/>
          <w:marRight w:val="0"/>
          <w:marTop w:val="0"/>
          <w:marBottom w:val="0"/>
          <w:divBdr>
            <w:top w:val="none" w:sz="0" w:space="0" w:color="auto"/>
            <w:left w:val="none" w:sz="0" w:space="0" w:color="auto"/>
            <w:bottom w:val="none" w:sz="0" w:space="0" w:color="auto"/>
            <w:right w:val="none" w:sz="0" w:space="0" w:color="auto"/>
          </w:divBdr>
        </w:div>
        <w:div w:id="1219781507">
          <w:marLeft w:val="0"/>
          <w:marRight w:val="0"/>
          <w:marTop w:val="0"/>
          <w:marBottom w:val="0"/>
          <w:divBdr>
            <w:top w:val="none" w:sz="0" w:space="0" w:color="auto"/>
            <w:left w:val="none" w:sz="0" w:space="0" w:color="auto"/>
            <w:bottom w:val="none" w:sz="0" w:space="0" w:color="auto"/>
            <w:right w:val="none" w:sz="0" w:space="0" w:color="auto"/>
          </w:divBdr>
        </w:div>
        <w:div w:id="1264412466">
          <w:marLeft w:val="0"/>
          <w:marRight w:val="0"/>
          <w:marTop w:val="0"/>
          <w:marBottom w:val="0"/>
          <w:divBdr>
            <w:top w:val="none" w:sz="0" w:space="0" w:color="auto"/>
            <w:left w:val="none" w:sz="0" w:space="0" w:color="auto"/>
            <w:bottom w:val="none" w:sz="0" w:space="0" w:color="auto"/>
            <w:right w:val="none" w:sz="0" w:space="0" w:color="auto"/>
          </w:divBdr>
        </w:div>
        <w:div w:id="117335077">
          <w:marLeft w:val="0"/>
          <w:marRight w:val="0"/>
          <w:marTop w:val="0"/>
          <w:marBottom w:val="0"/>
          <w:divBdr>
            <w:top w:val="none" w:sz="0" w:space="0" w:color="auto"/>
            <w:left w:val="none" w:sz="0" w:space="0" w:color="auto"/>
            <w:bottom w:val="none" w:sz="0" w:space="0" w:color="auto"/>
            <w:right w:val="none" w:sz="0" w:space="0" w:color="auto"/>
          </w:divBdr>
        </w:div>
      </w:divsChild>
    </w:div>
    <w:div w:id="273051228">
      <w:bodyDiv w:val="1"/>
      <w:marLeft w:val="0"/>
      <w:marRight w:val="0"/>
      <w:marTop w:val="0"/>
      <w:marBottom w:val="0"/>
      <w:divBdr>
        <w:top w:val="none" w:sz="0" w:space="0" w:color="auto"/>
        <w:left w:val="none" w:sz="0" w:space="0" w:color="auto"/>
        <w:bottom w:val="none" w:sz="0" w:space="0" w:color="auto"/>
        <w:right w:val="none" w:sz="0" w:space="0" w:color="auto"/>
      </w:divBdr>
    </w:div>
    <w:div w:id="445932290">
      <w:bodyDiv w:val="1"/>
      <w:marLeft w:val="0"/>
      <w:marRight w:val="0"/>
      <w:marTop w:val="0"/>
      <w:marBottom w:val="0"/>
      <w:divBdr>
        <w:top w:val="none" w:sz="0" w:space="0" w:color="auto"/>
        <w:left w:val="none" w:sz="0" w:space="0" w:color="auto"/>
        <w:bottom w:val="none" w:sz="0" w:space="0" w:color="auto"/>
        <w:right w:val="none" w:sz="0" w:space="0" w:color="auto"/>
      </w:divBdr>
    </w:div>
    <w:div w:id="572473025">
      <w:bodyDiv w:val="1"/>
      <w:marLeft w:val="0"/>
      <w:marRight w:val="0"/>
      <w:marTop w:val="0"/>
      <w:marBottom w:val="0"/>
      <w:divBdr>
        <w:top w:val="none" w:sz="0" w:space="0" w:color="auto"/>
        <w:left w:val="none" w:sz="0" w:space="0" w:color="auto"/>
        <w:bottom w:val="none" w:sz="0" w:space="0" w:color="auto"/>
        <w:right w:val="none" w:sz="0" w:space="0" w:color="auto"/>
      </w:divBdr>
    </w:div>
    <w:div w:id="582642785">
      <w:bodyDiv w:val="1"/>
      <w:marLeft w:val="0"/>
      <w:marRight w:val="0"/>
      <w:marTop w:val="0"/>
      <w:marBottom w:val="0"/>
      <w:divBdr>
        <w:top w:val="none" w:sz="0" w:space="0" w:color="auto"/>
        <w:left w:val="none" w:sz="0" w:space="0" w:color="auto"/>
        <w:bottom w:val="none" w:sz="0" w:space="0" w:color="auto"/>
        <w:right w:val="none" w:sz="0" w:space="0" w:color="auto"/>
      </w:divBdr>
    </w:div>
    <w:div w:id="594442311">
      <w:bodyDiv w:val="1"/>
      <w:marLeft w:val="0"/>
      <w:marRight w:val="0"/>
      <w:marTop w:val="0"/>
      <w:marBottom w:val="0"/>
      <w:divBdr>
        <w:top w:val="none" w:sz="0" w:space="0" w:color="auto"/>
        <w:left w:val="none" w:sz="0" w:space="0" w:color="auto"/>
        <w:bottom w:val="none" w:sz="0" w:space="0" w:color="auto"/>
        <w:right w:val="none" w:sz="0" w:space="0" w:color="auto"/>
      </w:divBdr>
    </w:div>
    <w:div w:id="654332542">
      <w:bodyDiv w:val="1"/>
      <w:marLeft w:val="0"/>
      <w:marRight w:val="0"/>
      <w:marTop w:val="0"/>
      <w:marBottom w:val="0"/>
      <w:divBdr>
        <w:top w:val="none" w:sz="0" w:space="0" w:color="auto"/>
        <w:left w:val="none" w:sz="0" w:space="0" w:color="auto"/>
        <w:bottom w:val="none" w:sz="0" w:space="0" w:color="auto"/>
        <w:right w:val="none" w:sz="0" w:space="0" w:color="auto"/>
      </w:divBdr>
    </w:div>
    <w:div w:id="695544003">
      <w:bodyDiv w:val="1"/>
      <w:marLeft w:val="0"/>
      <w:marRight w:val="0"/>
      <w:marTop w:val="0"/>
      <w:marBottom w:val="0"/>
      <w:divBdr>
        <w:top w:val="none" w:sz="0" w:space="0" w:color="auto"/>
        <w:left w:val="none" w:sz="0" w:space="0" w:color="auto"/>
        <w:bottom w:val="none" w:sz="0" w:space="0" w:color="auto"/>
        <w:right w:val="none" w:sz="0" w:space="0" w:color="auto"/>
      </w:divBdr>
    </w:div>
    <w:div w:id="756634952">
      <w:bodyDiv w:val="1"/>
      <w:marLeft w:val="0"/>
      <w:marRight w:val="0"/>
      <w:marTop w:val="0"/>
      <w:marBottom w:val="0"/>
      <w:divBdr>
        <w:top w:val="none" w:sz="0" w:space="0" w:color="auto"/>
        <w:left w:val="none" w:sz="0" w:space="0" w:color="auto"/>
        <w:bottom w:val="none" w:sz="0" w:space="0" w:color="auto"/>
        <w:right w:val="none" w:sz="0" w:space="0" w:color="auto"/>
      </w:divBdr>
    </w:div>
    <w:div w:id="790588230">
      <w:bodyDiv w:val="1"/>
      <w:marLeft w:val="0"/>
      <w:marRight w:val="0"/>
      <w:marTop w:val="0"/>
      <w:marBottom w:val="0"/>
      <w:divBdr>
        <w:top w:val="none" w:sz="0" w:space="0" w:color="auto"/>
        <w:left w:val="none" w:sz="0" w:space="0" w:color="auto"/>
        <w:bottom w:val="none" w:sz="0" w:space="0" w:color="auto"/>
        <w:right w:val="none" w:sz="0" w:space="0" w:color="auto"/>
      </w:divBdr>
    </w:div>
    <w:div w:id="866523657">
      <w:bodyDiv w:val="1"/>
      <w:marLeft w:val="0"/>
      <w:marRight w:val="0"/>
      <w:marTop w:val="0"/>
      <w:marBottom w:val="0"/>
      <w:divBdr>
        <w:top w:val="none" w:sz="0" w:space="0" w:color="auto"/>
        <w:left w:val="none" w:sz="0" w:space="0" w:color="auto"/>
        <w:bottom w:val="none" w:sz="0" w:space="0" w:color="auto"/>
        <w:right w:val="none" w:sz="0" w:space="0" w:color="auto"/>
      </w:divBdr>
    </w:div>
    <w:div w:id="910431247">
      <w:bodyDiv w:val="1"/>
      <w:marLeft w:val="0"/>
      <w:marRight w:val="0"/>
      <w:marTop w:val="0"/>
      <w:marBottom w:val="0"/>
      <w:divBdr>
        <w:top w:val="none" w:sz="0" w:space="0" w:color="auto"/>
        <w:left w:val="none" w:sz="0" w:space="0" w:color="auto"/>
        <w:bottom w:val="none" w:sz="0" w:space="0" w:color="auto"/>
        <w:right w:val="none" w:sz="0" w:space="0" w:color="auto"/>
      </w:divBdr>
    </w:div>
    <w:div w:id="945229848">
      <w:bodyDiv w:val="1"/>
      <w:marLeft w:val="0"/>
      <w:marRight w:val="0"/>
      <w:marTop w:val="0"/>
      <w:marBottom w:val="0"/>
      <w:divBdr>
        <w:top w:val="none" w:sz="0" w:space="0" w:color="auto"/>
        <w:left w:val="none" w:sz="0" w:space="0" w:color="auto"/>
        <w:bottom w:val="none" w:sz="0" w:space="0" w:color="auto"/>
        <w:right w:val="none" w:sz="0" w:space="0" w:color="auto"/>
      </w:divBdr>
    </w:div>
    <w:div w:id="960575113">
      <w:bodyDiv w:val="1"/>
      <w:marLeft w:val="0"/>
      <w:marRight w:val="0"/>
      <w:marTop w:val="0"/>
      <w:marBottom w:val="0"/>
      <w:divBdr>
        <w:top w:val="none" w:sz="0" w:space="0" w:color="auto"/>
        <w:left w:val="none" w:sz="0" w:space="0" w:color="auto"/>
        <w:bottom w:val="none" w:sz="0" w:space="0" w:color="auto"/>
        <w:right w:val="none" w:sz="0" w:space="0" w:color="auto"/>
      </w:divBdr>
    </w:div>
    <w:div w:id="1066074312">
      <w:bodyDiv w:val="1"/>
      <w:marLeft w:val="0"/>
      <w:marRight w:val="0"/>
      <w:marTop w:val="0"/>
      <w:marBottom w:val="0"/>
      <w:divBdr>
        <w:top w:val="none" w:sz="0" w:space="0" w:color="auto"/>
        <w:left w:val="none" w:sz="0" w:space="0" w:color="auto"/>
        <w:bottom w:val="none" w:sz="0" w:space="0" w:color="auto"/>
        <w:right w:val="none" w:sz="0" w:space="0" w:color="auto"/>
      </w:divBdr>
    </w:div>
    <w:div w:id="1088386954">
      <w:bodyDiv w:val="1"/>
      <w:marLeft w:val="0"/>
      <w:marRight w:val="0"/>
      <w:marTop w:val="0"/>
      <w:marBottom w:val="0"/>
      <w:divBdr>
        <w:top w:val="none" w:sz="0" w:space="0" w:color="auto"/>
        <w:left w:val="none" w:sz="0" w:space="0" w:color="auto"/>
        <w:bottom w:val="none" w:sz="0" w:space="0" w:color="auto"/>
        <w:right w:val="none" w:sz="0" w:space="0" w:color="auto"/>
      </w:divBdr>
    </w:div>
    <w:div w:id="1117288161">
      <w:bodyDiv w:val="1"/>
      <w:marLeft w:val="0"/>
      <w:marRight w:val="0"/>
      <w:marTop w:val="0"/>
      <w:marBottom w:val="0"/>
      <w:divBdr>
        <w:top w:val="none" w:sz="0" w:space="0" w:color="auto"/>
        <w:left w:val="none" w:sz="0" w:space="0" w:color="auto"/>
        <w:bottom w:val="none" w:sz="0" w:space="0" w:color="auto"/>
        <w:right w:val="none" w:sz="0" w:space="0" w:color="auto"/>
      </w:divBdr>
    </w:div>
    <w:div w:id="1141270575">
      <w:bodyDiv w:val="1"/>
      <w:marLeft w:val="0"/>
      <w:marRight w:val="0"/>
      <w:marTop w:val="0"/>
      <w:marBottom w:val="0"/>
      <w:divBdr>
        <w:top w:val="none" w:sz="0" w:space="0" w:color="auto"/>
        <w:left w:val="none" w:sz="0" w:space="0" w:color="auto"/>
        <w:bottom w:val="none" w:sz="0" w:space="0" w:color="auto"/>
        <w:right w:val="none" w:sz="0" w:space="0" w:color="auto"/>
      </w:divBdr>
    </w:div>
    <w:div w:id="1158352042">
      <w:bodyDiv w:val="1"/>
      <w:marLeft w:val="0"/>
      <w:marRight w:val="0"/>
      <w:marTop w:val="0"/>
      <w:marBottom w:val="0"/>
      <w:divBdr>
        <w:top w:val="none" w:sz="0" w:space="0" w:color="auto"/>
        <w:left w:val="none" w:sz="0" w:space="0" w:color="auto"/>
        <w:bottom w:val="none" w:sz="0" w:space="0" w:color="auto"/>
        <w:right w:val="none" w:sz="0" w:space="0" w:color="auto"/>
      </w:divBdr>
    </w:div>
    <w:div w:id="1165437368">
      <w:bodyDiv w:val="1"/>
      <w:marLeft w:val="0"/>
      <w:marRight w:val="0"/>
      <w:marTop w:val="0"/>
      <w:marBottom w:val="0"/>
      <w:divBdr>
        <w:top w:val="none" w:sz="0" w:space="0" w:color="auto"/>
        <w:left w:val="none" w:sz="0" w:space="0" w:color="auto"/>
        <w:bottom w:val="none" w:sz="0" w:space="0" w:color="auto"/>
        <w:right w:val="none" w:sz="0" w:space="0" w:color="auto"/>
      </w:divBdr>
    </w:div>
    <w:div w:id="1187061072">
      <w:bodyDiv w:val="1"/>
      <w:marLeft w:val="0"/>
      <w:marRight w:val="0"/>
      <w:marTop w:val="0"/>
      <w:marBottom w:val="0"/>
      <w:divBdr>
        <w:top w:val="none" w:sz="0" w:space="0" w:color="auto"/>
        <w:left w:val="none" w:sz="0" w:space="0" w:color="auto"/>
        <w:bottom w:val="none" w:sz="0" w:space="0" w:color="auto"/>
        <w:right w:val="none" w:sz="0" w:space="0" w:color="auto"/>
      </w:divBdr>
    </w:div>
    <w:div w:id="1203858134">
      <w:bodyDiv w:val="1"/>
      <w:marLeft w:val="0"/>
      <w:marRight w:val="0"/>
      <w:marTop w:val="0"/>
      <w:marBottom w:val="0"/>
      <w:divBdr>
        <w:top w:val="none" w:sz="0" w:space="0" w:color="auto"/>
        <w:left w:val="none" w:sz="0" w:space="0" w:color="auto"/>
        <w:bottom w:val="none" w:sz="0" w:space="0" w:color="auto"/>
        <w:right w:val="none" w:sz="0" w:space="0" w:color="auto"/>
      </w:divBdr>
    </w:div>
    <w:div w:id="1226840819">
      <w:bodyDiv w:val="1"/>
      <w:marLeft w:val="0"/>
      <w:marRight w:val="0"/>
      <w:marTop w:val="0"/>
      <w:marBottom w:val="0"/>
      <w:divBdr>
        <w:top w:val="none" w:sz="0" w:space="0" w:color="auto"/>
        <w:left w:val="none" w:sz="0" w:space="0" w:color="auto"/>
        <w:bottom w:val="none" w:sz="0" w:space="0" w:color="auto"/>
        <w:right w:val="none" w:sz="0" w:space="0" w:color="auto"/>
      </w:divBdr>
    </w:div>
    <w:div w:id="1253204465">
      <w:bodyDiv w:val="1"/>
      <w:marLeft w:val="0"/>
      <w:marRight w:val="0"/>
      <w:marTop w:val="0"/>
      <w:marBottom w:val="0"/>
      <w:divBdr>
        <w:top w:val="none" w:sz="0" w:space="0" w:color="auto"/>
        <w:left w:val="none" w:sz="0" w:space="0" w:color="auto"/>
        <w:bottom w:val="none" w:sz="0" w:space="0" w:color="auto"/>
        <w:right w:val="none" w:sz="0" w:space="0" w:color="auto"/>
      </w:divBdr>
    </w:div>
    <w:div w:id="1314530230">
      <w:bodyDiv w:val="1"/>
      <w:marLeft w:val="0"/>
      <w:marRight w:val="0"/>
      <w:marTop w:val="0"/>
      <w:marBottom w:val="0"/>
      <w:divBdr>
        <w:top w:val="none" w:sz="0" w:space="0" w:color="auto"/>
        <w:left w:val="none" w:sz="0" w:space="0" w:color="auto"/>
        <w:bottom w:val="none" w:sz="0" w:space="0" w:color="auto"/>
        <w:right w:val="none" w:sz="0" w:space="0" w:color="auto"/>
      </w:divBdr>
    </w:div>
    <w:div w:id="1320571734">
      <w:bodyDiv w:val="1"/>
      <w:marLeft w:val="0"/>
      <w:marRight w:val="0"/>
      <w:marTop w:val="0"/>
      <w:marBottom w:val="0"/>
      <w:divBdr>
        <w:top w:val="none" w:sz="0" w:space="0" w:color="auto"/>
        <w:left w:val="none" w:sz="0" w:space="0" w:color="auto"/>
        <w:bottom w:val="none" w:sz="0" w:space="0" w:color="auto"/>
        <w:right w:val="none" w:sz="0" w:space="0" w:color="auto"/>
      </w:divBdr>
    </w:div>
    <w:div w:id="1348024303">
      <w:bodyDiv w:val="1"/>
      <w:marLeft w:val="0"/>
      <w:marRight w:val="0"/>
      <w:marTop w:val="0"/>
      <w:marBottom w:val="0"/>
      <w:divBdr>
        <w:top w:val="none" w:sz="0" w:space="0" w:color="auto"/>
        <w:left w:val="none" w:sz="0" w:space="0" w:color="auto"/>
        <w:bottom w:val="none" w:sz="0" w:space="0" w:color="auto"/>
        <w:right w:val="none" w:sz="0" w:space="0" w:color="auto"/>
      </w:divBdr>
    </w:div>
    <w:div w:id="1645307479">
      <w:bodyDiv w:val="1"/>
      <w:marLeft w:val="0"/>
      <w:marRight w:val="0"/>
      <w:marTop w:val="0"/>
      <w:marBottom w:val="0"/>
      <w:divBdr>
        <w:top w:val="none" w:sz="0" w:space="0" w:color="auto"/>
        <w:left w:val="none" w:sz="0" w:space="0" w:color="auto"/>
        <w:bottom w:val="none" w:sz="0" w:space="0" w:color="auto"/>
        <w:right w:val="none" w:sz="0" w:space="0" w:color="auto"/>
      </w:divBdr>
      <w:divsChild>
        <w:div w:id="278996393">
          <w:marLeft w:val="0"/>
          <w:marRight w:val="0"/>
          <w:marTop w:val="0"/>
          <w:marBottom w:val="0"/>
          <w:divBdr>
            <w:top w:val="none" w:sz="0" w:space="0" w:color="auto"/>
            <w:left w:val="none" w:sz="0" w:space="0" w:color="auto"/>
            <w:bottom w:val="none" w:sz="0" w:space="0" w:color="auto"/>
            <w:right w:val="none" w:sz="0" w:space="0" w:color="auto"/>
          </w:divBdr>
          <w:divsChild>
            <w:div w:id="1371224035">
              <w:marLeft w:val="-225"/>
              <w:marRight w:val="-225"/>
              <w:marTop w:val="0"/>
              <w:marBottom w:val="0"/>
              <w:divBdr>
                <w:top w:val="none" w:sz="0" w:space="0" w:color="auto"/>
                <w:left w:val="none" w:sz="0" w:space="0" w:color="auto"/>
                <w:bottom w:val="none" w:sz="0" w:space="0" w:color="auto"/>
                <w:right w:val="none" w:sz="0" w:space="0" w:color="auto"/>
              </w:divBdr>
              <w:divsChild>
                <w:div w:id="1793789868">
                  <w:marLeft w:val="0"/>
                  <w:marRight w:val="0"/>
                  <w:marTop w:val="450"/>
                  <w:marBottom w:val="0"/>
                  <w:divBdr>
                    <w:top w:val="none" w:sz="0" w:space="0" w:color="auto"/>
                    <w:left w:val="none" w:sz="0" w:space="0" w:color="auto"/>
                    <w:bottom w:val="none" w:sz="0" w:space="0" w:color="auto"/>
                    <w:right w:val="none" w:sz="0" w:space="0" w:color="auto"/>
                  </w:divBdr>
                  <w:divsChild>
                    <w:div w:id="1168861457">
                      <w:marLeft w:val="0"/>
                      <w:marRight w:val="0"/>
                      <w:marTop w:val="0"/>
                      <w:marBottom w:val="0"/>
                      <w:divBdr>
                        <w:top w:val="none" w:sz="0" w:space="0" w:color="auto"/>
                        <w:left w:val="none" w:sz="0" w:space="0" w:color="auto"/>
                        <w:bottom w:val="none" w:sz="0" w:space="0" w:color="auto"/>
                        <w:right w:val="none" w:sz="0" w:space="0" w:color="auto"/>
                      </w:divBdr>
                      <w:divsChild>
                        <w:div w:id="194310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1635664">
      <w:bodyDiv w:val="1"/>
      <w:marLeft w:val="0"/>
      <w:marRight w:val="0"/>
      <w:marTop w:val="0"/>
      <w:marBottom w:val="0"/>
      <w:divBdr>
        <w:top w:val="none" w:sz="0" w:space="0" w:color="auto"/>
        <w:left w:val="none" w:sz="0" w:space="0" w:color="auto"/>
        <w:bottom w:val="none" w:sz="0" w:space="0" w:color="auto"/>
        <w:right w:val="none" w:sz="0" w:space="0" w:color="auto"/>
      </w:divBdr>
    </w:div>
    <w:div w:id="1785617890">
      <w:bodyDiv w:val="1"/>
      <w:marLeft w:val="0"/>
      <w:marRight w:val="0"/>
      <w:marTop w:val="0"/>
      <w:marBottom w:val="0"/>
      <w:divBdr>
        <w:top w:val="none" w:sz="0" w:space="0" w:color="auto"/>
        <w:left w:val="none" w:sz="0" w:space="0" w:color="auto"/>
        <w:bottom w:val="none" w:sz="0" w:space="0" w:color="auto"/>
        <w:right w:val="none" w:sz="0" w:space="0" w:color="auto"/>
      </w:divBdr>
    </w:div>
    <w:div w:id="1807967723">
      <w:bodyDiv w:val="1"/>
      <w:marLeft w:val="0"/>
      <w:marRight w:val="0"/>
      <w:marTop w:val="0"/>
      <w:marBottom w:val="0"/>
      <w:divBdr>
        <w:top w:val="none" w:sz="0" w:space="0" w:color="auto"/>
        <w:left w:val="none" w:sz="0" w:space="0" w:color="auto"/>
        <w:bottom w:val="none" w:sz="0" w:space="0" w:color="auto"/>
        <w:right w:val="none" w:sz="0" w:space="0" w:color="auto"/>
      </w:divBdr>
    </w:div>
    <w:div w:id="1855653407">
      <w:bodyDiv w:val="1"/>
      <w:marLeft w:val="0"/>
      <w:marRight w:val="0"/>
      <w:marTop w:val="0"/>
      <w:marBottom w:val="0"/>
      <w:divBdr>
        <w:top w:val="none" w:sz="0" w:space="0" w:color="auto"/>
        <w:left w:val="none" w:sz="0" w:space="0" w:color="auto"/>
        <w:bottom w:val="none" w:sz="0" w:space="0" w:color="auto"/>
        <w:right w:val="none" w:sz="0" w:space="0" w:color="auto"/>
      </w:divBdr>
      <w:divsChild>
        <w:div w:id="1260912685">
          <w:marLeft w:val="0"/>
          <w:marRight w:val="0"/>
          <w:marTop w:val="0"/>
          <w:marBottom w:val="0"/>
          <w:divBdr>
            <w:top w:val="none" w:sz="0" w:space="0" w:color="auto"/>
            <w:left w:val="none" w:sz="0" w:space="0" w:color="auto"/>
            <w:bottom w:val="none" w:sz="0" w:space="0" w:color="auto"/>
            <w:right w:val="none" w:sz="0" w:space="0" w:color="auto"/>
          </w:divBdr>
        </w:div>
        <w:div w:id="874149582">
          <w:marLeft w:val="0"/>
          <w:marRight w:val="0"/>
          <w:marTop w:val="0"/>
          <w:marBottom w:val="0"/>
          <w:divBdr>
            <w:top w:val="none" w:sz="0" w:space="0" w:color="auto"/>
            <w:left w:val="none" w:sz="0" w:space="0" w:color="auto"/>
            <w:bottom w:val="none" w:sz="0" w:space="0" w:color="auto"/>
            <w:right w:val="none" w:sz="0" w:space="0" w:color="auto"/>
          </w:divBdr>
        </w:div>
      </w:divsChild>
    </w:div>
    <w:div w:id="1883251291">
      <w:bodyDiv w:val="1"/>
      <w:marLeft w:val="0"/>
      <w:marRight w:val="0"/>
      <w:marTop w:val="0"/>
      <w:marBottom w:val="0"/>
      <w:divBdr>
        <w:top w:val="none" w:sz="0" w:space="0" w:color="auto"/>
        <w:left w:val="none" w:sz="0" w:space="0" w:color="auto"/>
        <w:bottom w:val="none" w:sz="0" w:space="0" w:color="auto"/>
        <w:right w:val="none" w:sz="0" w:space="0" w:color="auto"/>
      </w:divBdr>
    </w:div>
    <w:div w:id="1978795947">
      <w:bodyDiv w:val="1"/>
      <w:marLeft w:val="0"/>
      <w:marRight w:val="0"/>
      <w:marTop w:val="0"/>
      <w:marBottom w:val="0"/>
      <w:divBdr>
        <w:top w:val="none" w:sz="0" w:space="0" w:color="auto"/>
        <w:left w:val="none" w:sz="0" w:space="0" w:color="auto"/>
        <w:bottom w:val="none" w:sz="0" w:space="0" w:color="auto"/>
        <w:right w:val="none" w:sz="0" w:space="0" w:color="auto"/>
      </w:divBdr>
    </w:div>
    <w:div w:id="1989898115">
      <w:bodyDiv w:val="1"/>
      <w:marLeft w:val="0"/>
      <w:marRight w:val="0"/>
      <w:marTop w:val="0"/>
      <w:marBottom w:val="0"/>
      <w:divBdr>
        <w:top w:val="none" w:sz="0" w:space="0" w:color="auto"/>
        <w:left w:val="none" w:sz="0" w:space="0" w:color="auto"/>
        <w:bottom w:val="none" w:sz="0" w:space="0" w:color="auto"/>
        <w:right w:val="none" w:sz="0" w:space="0" w:color="auto"/>
      </w:divBdr>
    </w:div>
    <w:div w:id="2010020479">
      <w:bodyDiv w:val="1"/>
      <w:marLeft w:val="0"/>
      <w:marRight w:val="0"/>
      <w:marTop w:val="0"/>
      <w:marBottom w:val="0"/>
      <w:divBdr>
        <w:top w:val="none" w:sz="0" w:space="0" w:color="auto"/>
        <w:left w:val="none" w:sz="0" w:space="0" w:color="auto"/>
        <w:bottom w:val="none" w:sz="0" w:space="0" w:color="auto"/>
        <w:right w:val="none" w:sz="0" w:space="0" w:color="auto"/>
      </w:divBdr>
    </w:div>
    <w:div w:id="21047582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youtu.be/A8qCaiL-xDw" TargetMode="External"/><Relationship Id="rId18" Type="http://schemas.openxmlformats.org/officeDocument/2006/relationships/hyperlink" Target="https://youtu.be/ieisJlS-Ah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youtu.be/JestBZ22hRg" TargetMode="External"/><Relationship Id="rId7" Type="http://schemas.openxmlformats.org/officeDocument/2006/relationships/endnotes" Target="endnotes.xml"/><Relationship Id="rId12" Type="http://schemas.openxmlformats.org/officeDocument/2006/relationships/hyperlink" Target="https://youtu.be/a5UPgBgXZXI" TargetMode="External"/><Relationship Id="rId17" Type="http://schemas.openxmlformats.org/officeDocument/2006/relationships/hyperlink" Target="https://youtu.be/hoog55Qz-d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youtu.be/A8qCaiL-xDw" TargetMode="External"/><Relationship Id="rId20" Type="http://schemas.openxmlformats.org/officeDocument/2006/relationships/hyperlink" Target="https://d.docs.live.net/0654c38050dc99c9/Desktop/Just%20Content/C%5e0G%20delivery%20guides/4%20Final%20files/201-203%20Construction/About%20the%20BWF%20|%20The%20British%20Woodworking%20Federation%20%20%20%20%20%20%20https:/www.bwf.org.uk&#160;&#8250;%20about-bw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adw.gov.wales/sites/default/files/2021-02/Teaching%20resources%20-%20Understanding%20traditional%20%28pre-1919%29%20and%20Historic%20buildings.pdf"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youtu.be/a5UPgBgXZXI" TargetMode="External"/><Relationship Id="rId23" Type="http://schemas.openxmlformats.org/officeDocument/2006/relationships/hyperlink" Target="https://youtu.be/1UgwRQSP37Y" TargetMode="External"/><Relationship Id="rId10" Type="http://schemas.openxmlformats.org/officeDocument/2006/relationships/hyperlink" Target="https://www.lime.org.uk/community/types-of-lime/types-of-lime.html" TargetMode="External"/><Relationship Id="rId19" Type="http://schemas.openxmlformats.org/officeDocument/2006/relationships/hyperlink" Target="https://youtu.be/zWZ2HyrdTQY"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youtu.be/hoog55Qz-dU" TargetMode="External"/><Relationship Id="rId22" Type="http://schemas.openxmlformats.org/officeDocument/2006/relationships/hyperlink" Target="https://youtu.be/GDau-oaKNw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F87E0-2FCA-4A2B-8C4C-562DBC8E6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4214</Words>
  <Characters>24025</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28183</CharactersWithSpaces>
  <SharedDoc>false</SharedDoc>
  <HLinks>
    <vt:vector size="588" baseType="variant">
      <vt:variant>
        <vt:i4>4849689</vt:i4>
      </vt:variant>
      <vt:variant>
        <vt:i4>297</vt:i4>
      </vt:variant>
      <vt:variant>
        <vt:i4>0</vt:i4>
      </vt:variant>
      <vt:variant>
        <vt:i4>5</vt:i4>
      </vt:variant>
      <vt:variant>
        <vt:lpwstr>https://www.self-build.co.uk/first-fix-second-fix-building-work-stages-explained/</vt:lpwstr>
      </vt:variant>
      <vt:variant>
        <vt:lpwstr/>
      </vt:variant>
      <vt:variant>
        <vt:i4>983092</vt:i4>
      </vt:variant>
      <vt:variant>
        <vt:i4>294</vt:i4>
      </vt:variant>
      <vt:variant>
        <vt:i4>0</vt:i4>
      </vt:variant>
      <vt:variant>
        <vt:i4>5</vt:i4>
      </vt:variant>
      <vt:variant>
        <vt:lpwstr>https://www.designingbuildings.co.uk/wiki/First_fix</vt:lpwstr>
      </vt:variant>
      <vt:variant>
        <vt:lpwstr/>
      </vt:variant>
      <vt:variant>
        <vt:i4>1572872</vt:i4>
      </vt:variant>
      <vt:variant>
        <vt:i4>291</vt:i4>
      </vt:variant>
      <vt:variant>
        <vt:i4>0</vt:i4>
      </vt:variant>
      <vt:variant>
        <vt:i4>5</vt:i4>
      </vt:variant>
      <vt:variant>
        <vt:lpwstr>https://www.aleurassociates.com/the-engineers-blog/property-refurbishment</vt:lpwstr>
      </vt:variant>
      <vt:variant>
        <vt:lpwstr/>
      </vt:variant>
      <vt:variant>
        <vt:i4>6029376</vt:i4>
      </vt:variant>
      <vt:variant>
        <vt:i4>288</vt:i4>
      </vt:variant>
      <vt:variant>
        <vt:i4>0</vt:i4>
      </vt:variant>
      <vt:variant>
        <vt:i4>5</vt:i4>
      </vt:variant>
      <vt:variant>
        <vt:lpwstr>https://youtu.be/1UgwRQSP37Y</vt:lpwstr>
      </vt:variant>
      <vt:variant>
        <vt:lpwstr/>
      </vt:variant>
      <vt:variant>
        <vt:i4>131094</vt:i4>
      </vt:variant>
      <vt:variant>
        <vt:i4>285</vt:i4>
      </vt:variant>
      <vt:variant>
        <vt:i4>0</vt:i4>
      </vt:variant>
      <vt:variant>
        <vt:i4>5</vt:i4>
      </vt:variant>
      <vt:variant>
        <vt:lpwstr>https://youtu.be/GDau-oaKNwg</vt:lpwstr>
      </vt:variant>
      <vt:variant>
        <vt:lpwstr/>
      </vt:variant>
      <vt:variant>
        <vt:i4>458847</vt:i4>
      </vt:variant>
      <vt:variant>
        <vt:i4>282</vt:i4>
      </vt:variant>
      <vt:variant>
        <vt:i4>0</vt:i4>
      </vt:variant>
      <vt:variant>
        <vt:i4>5</vt:i4>
      </vt:variant>
      <vt:variant>
        <vt:lpwstr>https://youtu.be/JestBZ22hRg</vt:lpwstr>
      </vt:variant>
      <vt:variant>
        <vt:lpwstr/>
      </vt:variant>
      <vt:variant>
        <vt:i4>4128875</vt:i4>
      </vt:variant>
      <vt:variant>
        <vt:i4>279</vt:i4>
      </vt:variant>
      <vt:variant>
        <vt:i4>0</vt:i4>
      </vt:variant>
      <vt:variant>
        <vt:i4>5</vt:i4>
      </vt:variant>
      <vt:variant>
        <vt:lpwstr>https://www.legislation.gov.uk/uksi/2013/3113/contents/made</vt:lpwstr>
      </vt:variant>
      <vt:variant>
        <vt:lpwstr/>
      </vt:variant>
      <vt:variant>
        <vt:i4>4849679</vt:i4>
      </vt:variant>
      <vt:variant>
        <vt:i4>276</vt:i4>
      </vt:variant>
      <vt:variant>
        <vt:i4>0</vt:i4>
      </vt:variant>
      <vt:variant>
        <vt:i4>5</vt:i4>
      </vt:variant>
      <vt:variant>
        <vt:lpwstr>https://www.legislation.gov.uk/ukpga/1974/40</vt:lpwstr>
      </vt:variant>
      <vt:variant>
        <vt:lpwstr/>
      </vt:variant>
      <vt:variant>
        <vt:i4>6029406</vt:i4>
      </vt:variant>
      <vt:variant>
        <vt:i4>273</vt:i4>
      </vt:variant>
      <vt:variant>
        <vt:i4>0</vt:i4>
      </vt:variant>
      <vt:variant>
        <vt:i4>5</vt:i4>
      </vt:variant>
      <vt:variant>
        <vt:lpwstr>https://www.legislation.gov.uk/ukpga/1999/24/contents</vt:lpwstr>
      </vt:variant>
      <vt:variant>
        <vt:lpwstr/>
      </vt:variant>
      <vt:variant>
        <vt:i4>2097187</vt:i4>
      </vt:variant>
      <vt:variant>
        <vt:i4>270</vt:i4>
      </vt:variant>
      <vt:variant>
        <vt:i4>0</vt:i4>
      </vt:variant>
      <vt:variant>
        <vt:i4>5</vt:i4>
      </vt:variant>
      <vt:variant>
        <vt:lpwstr>https://www.legislation.gov.uk/uksi/2005/894/contents/made</vt:lpwstr>
      </vt:variant>
      <vt:variant>
        <vt:lpwstr/>
      </vt:variant>
      <vt:variant>
        <vt:i4>5963857</vt:i4>
      </vt:variant>
      <vt:variant>
        <vt:i4>267</vt:i4>
      </vt:variant>
      <vt:variant>
        <vt:i4>0</vt:i4>
      </vt:variant>
      <vt:variant>
        <vt:i4>5</vt:i4>
      </vt:variant>
      <vt:variant>
        <vt:lpwstr>https://www.legislation.gov.uk/ukpga/1990/43/contents</vt:lpwstr>
      </vt:variant>
      <vt:variant>
        <vt:lpwstr/>
      </vt:variant>
      <vt:variant>
        <vt:i4>4653057</vt:i4>
      </vt:variant>
      <vt:variant>
        <vt:i4>264</vt:i4>
      </vt:variant>
      <vt:variant>
        <vt:i4>0</vt:i4>
      </vt:variant>
      <vt:variant>
        <vt:i4>5</vt:i4>
      </vt:variant>
      <vt:variant>
        <vt:lpwstr>https://www.hse.gov.uk/coshh/</vt:lpwstr>
      </vt:variant>
      <vt:variant>
        <vt:lpwstr/>
      </vt:variant>
      <vt:variant>
        <vt:i4>4653057</vt:i4>
      </vt:variant>
      <vt:variant>
        <vt:i4>261</vt:i4>
      </vt:variant>
      <vt:variant>
        <vt:i4>0</vt:i4>
      </vt:variant>
      <vt:variant>
        <vt:i4>5</vt:i4>
      </vt:variant>
      <vt:variant>
        <vt:lpwstr>https://www.hse.gov.uk/coshh/</vt:lpwstr>
      </vt:variant>
      <vt:variant>
        <vt:lpwstr/>
      </vt:variant>
      <vt:variant>
        <vt:i4>6881390</vt:i4>
      </vt:variant>
      <vt:variant>
        <vt:i4>258</vt:i4>
      </vt:variant>
      <vt:variant>
        <vt:i4>0</vt:i4>
      </vt:variant>
      <vt:variant>
        <vt:i4>5</vt:i4>
      </vt:variant>
      <vt:variant>
        <vt:lpwstr>https://www.hse.gov.uk/comah/sragtech/techmeassegregat.htm</vt:lpwstr>
      </vt:variant>
      <vt:variant>
        <vt:lpwstr/>
      </vt:variant>
      <vt:variant>
        <vt:i4>196698</vt:i4>
      </vt:variant>
      <vt:variant>
        <vt:i4>255</vt:i4>
      </vt:variant>
      <vt:variant>
        <vt:i4>0</vt:i4>
      </vt:variant>
      <vt:variant>
        <vt:i4>5</vt:i4>
      </vt:variant>
      <vt:variant>
        <vt:lpwstr>https://www.countrystylerecycling.co.uk/about-us/compliance/legislation/</vt:lpwstr>
      </vt:variant>
      <vt:variant>
        <vt:lpwstr/>
      </vt:variant>
      <vt:variant>
        <vt:i4>5832799</vt:i4>
      </vt:variant>
      <vt:variant>
        <vt:i4>252</vt:i4>
      </vt:variant>
      <vt:variant>
        <vt:i4>0</vt:i4>
      </vt:variant>
      <vt:variant>
        <vt:i4>5</vt:i4>
      </vt:variant>
      <vt:variant>
        <vt:lpwstr>https://www.novus-environmental.co.uk/blog/waste-segregation-and-non-compliance/</vt:lpwstr>
      </vt:variant>
      <vt:variant>
        <vt:lpwstr/>
      </vt:variant>
      <vt:variant>
        <vt:i4>65539</vt:i4>
      </vt:variant>
      <vt:variant>
        <vt:i4>249</vt:i4>
      </vt:variant>
      <vt:variant>
        <vt:i4>0</vt:i4>
      </vt:variant>
      <vt:variant>
        <vt:i4>5</vt:i4>
      </vt:variant>
      <vt:variant>
        <vt:lpwstr>https://www.gov.uk/government/collections/quality-protocols-end-of-waste-frameworks-for-waste-derived-products</vt:lpwstr>
      </vt:variant>
      <vt:variant>
        <vt:lpwstr>quality-protocol-(qp)-documents</vt:lpwstr>
      </vt:variant>
      <vt:variant>
        <vt:i4>5177356</vt:i4>
      </vt:variant>
      <vt:variant>
        <vt:i4>246</vt:i4>
      </vt:variant>
      <vt:variant>
        <vt:i4>0</vt:i4>
      </vt:variant>
      <vt:variant>
        <vt:i4>5</vt:i4>
      </vt:variant>
      <vt:variant>
        <vt:lpwstr>https://cpdonline.co.uk/knowledge-base/health-and-safety/construction-waste-disposal/</vt:lpwstr>
      </vt:variant>
      <vt:variant>
        <vt:lpwstr/>
      </vt:variant>
      <vt:variant>
        <vt:i4>7078004</vt:i4>
      </vt:variant>
      <vt:variant>
        <vt:i4>243</vt:i4>
      </vt:variant>
      <vt:variant>
        <vt:i4>0</vt:i4>
      </vt:variant>
      <vt:variant>
        <vt:i4>5</vt:i4>
      </vt:variant>
      <vt:variant>
        <vt:lpwstr>https://www.gov.uk/government/publications/waste-duty-of-care-code-of-practice</vt:lpwstr>
      </vt:variant>
      <vt:variant>
        <vt:lpwstr/>
      </vt:variant>
      <vt:variant>
        <vt:i4>5832778</vt:i4>
      </vt:variant>
      <vt:variant>
        <vt:i4>240</vt:i4>
      </vt:variant>
      <vt:variant>
        <vt:i4>0</vt:i4>
      </vt:variant>
      <vt:variant>
        <vt:i4>5</vt:i4>
      </vt:variant>
      <vt:variant>
        <vt:lpwstr>https://www.ceca.co.uk/wp-content/uploads/legacy-media/300067/ceca-waste-classification-and-permitting-in-construction-february-2018.pdf</vt:lpwstr>
      </vt:variant>
      <vt:variant>
        <vt:lpwstr/>
      </vt:variant>
      <vt:variant>
        <vt:i4>2031684</vt:i4>
      </vt:variant>
      <vt:variant>
        <vt:i4>234</vt:i4>
      </vt:variant>
      <vt:variant>
        <vt:i4>0</vt:i4>
      </vt:variant>
      <vt:variant>
        <vt:i4>5</vt:i4>
      </vt:variant>
      <vt:variant>
        <vt:lpwstr>https://www.pbctoday.co.uk/news/planning-construction-news/construction-waste-management/115412/</vt:lpwstr>
      </vt:variant>
      <vt:variant>
        <vt:lpwstr/>
      </vt:variant>
      <vt:variant>
        <vt:i4>4194395</vt:i4>
      </vt:variant>
      <vt:variant>
        <vt:i4>231</vt:i4>
      </vt:variant>
      <vt:variant>
        <vt:i4>0</vt:i4>
      </vt:variant>
      <vt:variant>
        <vt:i4>5</vt:i4>
      </vt:variant>
      <vt:variant>
        <vt:lpwstr>https://elemental.green/10-eco-building-materials-revolutionizing-home-construction/</vt:lpwstr>
      </vt:variant>
      <vt:variant>
        <vt:lpwstr/>
      </vt:variant>
      <vt:variant>
        <vt:i4>4194395</vt:i4>
      </vt:variant>
      <vt:variant>
        <vt:i4>228</vt:i4>
      </vt:variant>
      <vt:variant>
        <vt:i4>0</vt:i4>
      </vt:variant>
      <vt:variant>
        <vt:i4>5</vt:i4>
      </vt:variant>
      <vt:variant>
        <vt:lpwstr>https://elemental.green/10-eco-building-materials-revolutionizing-home-construction/</vt:lpwstr>
      </vt:variant>
      <vt:variant>
        <vt:lpwstr/>
      </vt:variant>
      <vt:variant>
        <vt:i4>3276838</vt:i4>
      </vt:variant>
      <vt:variant>
        <vt:i4>225</vt:i4>
      </vt:variant>
      <vt:variant>
        <vt:i4>0</vt:i4>
      </vt:variant>
      <vt:variant>
        <vt:i4>5</vt:i4>
      </vt:variant>
      <vt:variant>
        <vt:lpwstr>https://blog.engineshed.scot/2018/08/24/traditional-mortars-going-full-circle/</vt:lpwstr>
      </vt:variant>
      <vt:variant>
        <vt:lpwstr/>
      </vt:variant>
      <vt:variant>
        <vt:i4>3276838</vt:i4>
      </vt:variant>
      <vt:variant>
        <vt:i4>222</vt:i4>
      </vt:variant>
      <vt:variant>
        <vt:i4>0</vt:i4>
      </vt:variant>
      <vt:variant>
        <vt:i4>5</vt:i4>
      </vt:variant>
      <vt:variant>
        <vt:lpwstr>https://blog.engineshed.scot/2018/08/24/traditional-mortars-going-full-circle/</vt:lpwstr>
      </vt:variant>
      <vt:variant>
        <vt:lpwstr/>
      </vt:variant>
      <vt:variant>
        <vt:i4>983117</vt:i4>
      </vt:variant>
      <vt:variant>
        <vt:i4>219</vt:i4>
      </vt:variant>
      <vt:variant>
        <vt:i4>0</vt:i4>
      </vt:variant>
      <vt:variant>
        <vt:i4>5</vt:i4>
      </vt:variant>
      <vt:variant>
        <vt:lpwstr>https://www.british-gypsum.com/literature/white-book</vt:lpwstr>
      </vt:variant>
      <vt:variant>
        <vt:lpwstr/>
      </vt:variant>
      <vt:variant>
        <vt:i4>4653057</vt:i4>
      </vt:variant>
      <vt:variant>
        <vt:i4>216</vt:i4>
      </vt:variant>
      <vt:variant>
        <vt:i4>0</vt:i4>
      </vt:variant>
      <vt:variant>
        <vt:i4>5</vt:i4>
      </vt:variant>
      <vt:variant>
        <vt:lpwstr>https://www.hse.gov.uk/coshh/</vt:lpwstr>
      </vt:variant>
      <vt:variant>
        <vt:lpwstr/>
      </vt:variant>
      <vt:variant>
        <vt:i4>4653057</vt:i4>
      </vt:variant>
      <vt:variant>
        <vt:i4>213</vt:i4>
      </vt:variant>
      <vt:variant>
        <vt:i4>0</vt:i4>
      </vt:variant>
      <vt:variant>
        <vt:i4>5</vt:i4>
      </vt:variant>
      <vt:variant>
        <vt:lpwstr>https://www.hse.gov.uk/coshh/</vt:lpwstr>
      </vt:variant>
      <vt:variant>
        <vt:lpwstr/>
      </vt:variant>
      <vt:variant>
        <vt:i4>2490425</vt:i4>
      </vt:variant>
      <vt:variant>
        <vt:i4>209</vt:i4>
      </vt:variant>
      <vt:variant>
        <vt:i4>0</vt:i4>
      </vt:variant>
      <vt:variant>
        <vt:i4>5</vt:i4>
      </vt:variant>
      <vt:variant>
        <vt:lpwstr>https://www.bwf.org.uk/</vt:lpwstr>
      </vt:variant>
      <vt:variant>
        <vt:lpwstr/>
      </vt:variant>
      <vt:variant>
        <vt:i4>539230454</vt:i4>
      </vt:variant>
      <vt:variant>
        <vt:i4>207</vt:i4>
      </vt:variant>
      <vt:variant>
        <vt:i4>0</vt:i4>
      </vt:variant>
      <vt:variant>
        <vt:i4>5</vt:i4>
      </vt:variant>
      <vt:variant>
        <vt:lpwstr>https://d.docs.live.net/0654c38050dc99c9/Desktop/Just Content/C%5e0G delivery guides/4 Final files/201-203 Construction/About the BWF | The British Woodworking Federation       https:/www.bwf.org.uk › about-bwf</vt:lpwstr>
      </vt:variant>
      <vt:variant>
        <vt:lpwstr/>
      </vt:variant>
      <vt:variant>
        <vt:i4>5898307</vt:i4>
      </vt:variant>
      <vt:variant>
        <vt:i4>204</vt:i4>
      </vt:variant>
      <vt:variant>
        <vt:i4>0</vt:i4>
      </vt:variant>
      <vt:variant>
        <vt:i4>5</vt:i4>
      </vt:variant>
      <vt:variant>
        <vt:lpwstr>https://www.jstor.org/stable/42605497</vt:lpwstr>
      </vt:variant>
      <vt:variant>
        <vt:lpwstr/>
      </vt:variant>
      <vt:variant>
        <vt:i4>5898307</vt:i4>
      </vt:variant>
      <vt:variant>
        <vt:i4>201</vt:i4>
      </vt:variant>
      <vt:variant>
        <vt:i4>0</vt:i4>
      </vt:variant>
      <vt:variant>
        <vt:i4>5</vt:i4>
      </vt:variant>
      <vt:variant>
        <vt:lpwstr>https://www.jstor.org/stable/42605497</vt:lpwstr>
      </vt:variant>
      <vt:variant>
        <vt:lpwstr/>
      </vt:variant>
      <vt:variant>
        <vt:i4>458816</vt:i4>
      </vt:variant>
      <vt:variant>
        <vt:i4>198</vt:i4>
      </vt:variant>
      <vt:variant>
        <vt:i4>0</vt:i4>
      </vt:variant>
      <vt:variant>
        <vt:i4>5</vt:i4>
      </vt:variant>
      <vt:variant>
        <vt:lpwstr>https://www.british-gypsum.com/products/thistlepro-purefinish?tab0=0</vt:lpwstr>
      </vt:variant>
      <vt:variant>
        <vt:lpwstr/>
      </vt:variant>
      <vt:variant>
        <vt:i4>458816</vt:i4>
      </vt:variant>
      <vt:variant>
        <vt:i4>195</vt:i4>
      </vt:variant>
      <vt:variant>
        <vt:i4>0</vt:i4>
      </vt:variant>
      <vt:variant>
        <vt:i4>5</vt:i4>
      </vt:variant>
      <vt:variant>
        <vt:lpwstr>https://www.british-gypsum.com/products/thistlepro-purefinish?tab0=0</vt:lpwstr>
      </vt:variant>
      <vt:variant>
        <vt:lpwstr/>
      </vt:variant>
      <vt:variant>
        <vt:i4>2818109</vt:i4>
      </vt:variant>
      <vt:variant>
        <vt:i4>192</vt:i4>
      </vt:variant>
      <vt:variant>
        <vt:i4>0</vt:i4>
      </vt:variant>
      <vt:variant>
        <vt:i4>5</vt:i4>
      </vt:variant>
      <vt:variant>
        <vt:lpwstr>https://www.greenbuildingadvisor.com/article/choosing-low-carbon-insulation</vt:lpwstr>
      </vt:variant>
      <vt:variant>
        <vt:lpwstr/>
      </vt:variant>
      <vt:variant>
        <vt:i4>1900615</vt:i4>
      </vt:variant>
      <vt:variant>
        <vt:i4>189</vt:i4>
      </vt:variant>
      <vt:variant>
        <vt:i4>0</vt:i4>
      </vt:variant>
      <vt:variant>
        <vt:i4>5</vt:i4>
      </vt:variant>
      <vt:variant>
        <vt:lpwstr>https://www.hanson.co.uk/en/ready-mixed-concrete/low-carbon-concrete</vt:lpwstr>
      </vt:variant>
      <vt:variant>
        <vt:lpwstr/>
      </vt:variant>
      <vt:variant>
        <vt:i4>7667762</vt:i4>
      </vt:variant>
      <vt:variant>
        <vt:i4>186</vt:i4>
      </vt:variant>
      <vt:variant>
        <vt:i4>0</vt:i4>
      </vt:variant>
      <vt:variant>
        <vt:i4>5</vt:i4>
      </vt:variant>
      <vt:variant>
        <vt:lpwstr>https://www.concretecentre.com/Publications-Software/Concrete-Compass/Low-Carbon-Concrete.aspx</vt:lpwstr>
      </vt:variant>
      <vt:variant>
        <vt:lpwstr/>
      </vt:variant>
      <vt:variant>
        <vt:i4>7798831</vt:i4>
      </vt:variant>
      <vt:variant>
        <vt:i4>183</vt:i4>
      </vt:variant>
      <vt:variant>
        <vt:i4>0</vt:i4>
      </vt:variant>
      <vt:variant>
        <vt:i4>5</vt:i4>
      </vt:variant>
      <vt:variant>
        <vt:lpwstr>https://pefc.org/discover-pefc/what-is-pefc</vt:lpwstr>
      </vt:variant>
      <vt:variant>
        <vt:lpwstr/>
      </vt:variant>
      <vt:variant>
        <vt:i4>3276902</vt:i4>
      </vt:variant>
      <vt:variant>
        <vt:i4>180</vt:i4>
      </vt:variant>
      <vt:variant>
        <vt:i4>0</vt:i4>
      </vt:variant>
      <vt:variant>
        <vt:i4>5</vt:i4>
      </vt:variant>
      <vt:variant>
        <vt:lpwstr>https://fsc.org/en/businesses/wood</vt:lpwstr>
      </vt:variant>
      <vt:variant>
        <vt:lpwstr/>
      </vt:variant>
      <vt:variant>
        <vt:i4>2293878</vt:i4>
      </vt:variant>
      <vt:variant>
        <vt:i4>177</vt:i4>
      </vt:variant>
      <vt:variant>
        <vt:i4>0</vt:i4>
      </vt:variant>
      <vt:variant>
        <vt:i4>5</vt:i4>
      </vt:variant>
      <vt:variant>
        <vt:lpwstr>https://www.ribaj.com/intelligence/structures-sustainability-we-can-put-a-block-on-brick-steve-webb</vt:lpwstr>
      </vt:variant>
      <vt:variant>
        <vt:lpwstr/>
      </vt:variant>
      <vt:variant>
        <vt:i4>7143520</vt:i4>
      </vt:variant>
      <vt:variant>
        <vt:i4>174</vt:i4>
      </vt:variant>
      <vt:variant>
        <vt:i4>0</vt:i4>
      </vt:variant>
      <vt:variant>
        <vt:i4>5</vt:i4>
      </vt:variant>
      <vt:variant>
        <vt:lpwstr>https://www.marshalls.co.uk/commercial/blog/bricking-it</vt:lpwstr>
      </vt:variant>
      <vt:variant>
        <vt:lpwstr/>
      </vt:variant>
      <vt:variant>
        <vt:i4>3670069</vt:i4>
      </vt:variant>
      <vt:variant>
        <vt:i4>171</vt:i4>
      </vt:variant>
      <vt:variant>
        <vt:i4>0</vt:i4>
      </vt:variant>
      <vt:variant>
        <vt:i4>5</vt:i4>
      </vt:variant>
      <vt:variant>
        <vt:lpwstr>https://www.gov.uk/guidance/construction-near-protected-areas-and-wildlife</vt:lpwstr>
      </vt:variant>
      <vt:variant>
        <vt:lpwstr/>
      </vt:variant>
      <vt:variant>
        <vt:i4>1966171</vt:i4>
      </vt:variant>
      <vt:variant>
        <vt:i4>168</vt:i4>
      </vt:variant>
      <vt:variant>
        <vt:i4>0</vt:i4>
      </vt:variant>
      <vt:variant>
        <vt:i4>5</vt:i4>
      </vt:variant>
      <vt:variant>
        <vt:lpwstr>https://www.ecologybydesign.co.uk/ecology-resources/protected-species-habitat-guide-for-developers-uk</vt:lpwstr>
      </vt:variant>
      <vt:variant>
        <vt:lpwstr/>
      </vt:variant>
      <vt:variant>
        <vt:i4>1245260</vt:i4>
      </vt:variant>
      <vt:variant>
        <vt:i4>162</vt:i4>
      </vt:variant>
      <vt:variant>
        <vt:i4>0</vt:i4>
      </vt:variant>
      <vt:variant>
        <vt:i4>5</vt:i4>
      </vt:variant>
      <vt:variant>
        <vt:lpwstr>https://www.legislation.gov.uk/uksi/2010/490/made</vt:lpwstr>
      </vt:variant>
      <vt:variant>
        <vt:lpwstr/>
      </vt:variant>
      <vt:variant>
        <vt:i4>2490487</vt:i4>
      </vt:variant>
      <vt:variant>
        <vt:i4>159</vt:i4>
      </vt:variant>
      <vt:variant>
        <vt:i4>0</vt:i4>
      </vt:variant>
      <vt:variant>
        <vt:i4>5</vt:i4>
      </vt:variant>
      <vt:variant>
        <vt:lpwstr>https://www.passivhaustrust.org.uk/what_is_passivhaus.php</vt:lpwstr>
      </vt:variant>
      <vt:variant>
        <vt:lpwstr>Why%20Passivhaus</vt:lpwstr>
      </vt:variant>
      <vt:variant>
        <vt:i4>6422640</vt:i4>
      </vt:variant>
      <vt:variant>
        <vt:i4>156</vt:i4>
      </vt:variant>
      <vt:variant>
        <vt:i4>0</vt:i4>
      </vt:variant>
      <vt:variant>
        <vt:i4>5</vt:i4>
      </vt:variant>
      <vt:variant>
        <vt:lpwstr>https://architizer.com/blog/practice/details/passivhaus-complete-guide/</vt:lpwstr>
      </vt:variant>
      <vt:variant>
        <vt:lpwstr/>
      </vt:variant>
      <vt:variant>
        <vt:i4>7733345</vt:i4>
      </vt:variant>
      <vt:variant>
        <vt:i4>153</vt:i4>
      </vt:variant>
      <vt:variant>
        <vt:i4>0</vt:i4>
      </vt:variant>
      <vt:variant>
        <vt:i4>5</vt:i4>
      </vt:variant>
      <vt:variant>
        <vt:lpwstr>https://energysavingtrust.org.uk/passivhaus-what-you-need-know/</vt:lpwstr>
      </vt:variant>
      <vt:variant>
        <vt:lpwstr/>
      </vt:variant>
      <vt:variant>
        <vt:i4>8</vt:i4>
      </vt:variant>
      <vt:variant>
        <vt:i4>150</vt:i4>
      </vt:variant>
      <vt:variant>
        <vt:i4>0</vt:i4>
      </vt:variant>
      <vt:variant>
        <vt:i4>5</vt:i4>
      </vt:variant>
      <vt:variant>
        <vt:lpwstr>https://www.greenbuildingstore.co.uk/information-hub/what-is-passivhaus/</vt:lpwstr>
      </vt:variant>
      <vt:variant>
        <vt:lpwstr/>
      </vt:variant>
      <vt:variant>
        <vt:i4>7536697</vt:i4>
      </vt:variant>
      <vt:variant>
        <vt:i4>147</vt:i4>
      </vt:variant>
      <vt:variant>
        <vt:i4>0</vt:i4>
      </vt:variant>
      <vt:variant>
        <vt:i4>5</vt:i4>
      </vt:variant>
      <vt:variant>
        <vt:lpwstr>https://www.labc.co.uk/professionals/building-regulations-guidance-documents/approved-documents-and-technical-guidance-wales/wales-approved-document-l-conservation-fuel-and-power</vt:lpwstr>
      </vt:variant>
      <vt:variant>
        <vt:lpwstr/>
      </vt:variant>
      <vt:variant>
        <vt:i4>3997753</vt:i4>
      </vt:variant>
      <vt:variant>
        <vt:i4>144</vt:i4>
      </vt:variant>
      <vt:variant>
        <vt:i4>0</vt:i4>
      </vt:variant>
      <vt:variant>
        <vt:i4>5</vt:i4>
      </vt:variant>
      <vt:variant>
        <vt:lpwstr>https://www.gov.wales/building-regulations-guidance-part-l-conservation-fuel-and-power</vt:lpwstr>
      </vt:variant>
      <vt:variant>
        <vt:lpwstr/>
      </vt:variant>
      <vt:variant>
        <vt:i4>5701694</vt:i4>
      </vt:variant>
      <vt:variant>
        <vt:i4>141</vt:i4>
      </vt:variant>
      <vt:variant>
        <vt:i4>0</vt:i4>
      </vt:variant>
      <vt:variant>
        <vt:i4>5</vt:i4>
      </vt:variant>
      <vt:variant>
        <vt:lpwstr>https://bregroup.com/products/breeam/breeam-technical-standards/?infinity=ict2~net~gaw~cmp~17562588451~ag~137520712025~ar~605718614760~kw~sustainability%20assessment~mt~b~acr~3626112201&amp;gclid=Cj0KCQjwmtGjBhDhARIsAEqfDEf0RYmvFmI7uCAx1f9P9-DhgKR_E4IzFOgZdkHcfV8jJCDrFIyFe78aAi2EEALw_wcB</vt:lpwstr>
      </vt:variant>
      <vt:variant>
        <vt:lpwstr/>
      </vt:variant>
      <vt:variant>
        <vt:i4>1376257</vt:i4>
      </vt:variant>
      <vt:variant>
        <vt:i4>138</vt:i4>
      </vt:variant>
      <vt:variant>
        <vt:i4>0</vt:i4>
      </vt:variant>
      <vt:variant>
        <vt:i4>5</vt:i4>
      </vt:variant>
      <vt:variant>
        <vt:lpwstr>https://bregroup.com/</vt:lpwstr>
      </vt:variant>
      <vt:variant>
        <vt:lpwstr/>
      </vt:variant>
      <vt:variant>
        <vt:i4>6160403</vt:i4>
      </vt:variant>
      <vt:variant>
        <vt:i4>135</vt:i4>
      </vt:variant>
      <vt:variant>
        <vt:i4>0</vt:i4>
      </vt:variant>
      <vt:variant>
        <vt:i4>5</vt:i4>
      </vt:variant>
      <vt:variant>
        <vt:lpwstr>https://www.easy-greendeal.com/what-is-pas-2030/</vt:lpwstr>
      </vt:variant>
      <vt:variant>
        <vt:lpwstr/>
      </vt:variant>
      <vt:variant>
        <vt:i4>7602297</vt:i4>
      </vt:variant>
      <vt:variant>
        <vt:i4>132</vt:i4>
      </vt:variant>
      <vt:variant>
        <vt:i4>0</vt:i4>
      </vt:variant>
      <vt:variant>
        <vt:i4>5</vt:i4>
      </vt:variant>
      <vt:variant>
        <vt:lpwstr>https://www.legislation.gov.uk/anaw/2015/2/contents/enacted</vt:lpwstr>
      </vt:variant>
      <vt:variant>
        <vt:lpwstr/>
      </vt:variant>
      <vt:variant>
        <vt:i4>3473457</vt:i4>
      </vt:variant>
      <vt:variant>
        <vt:i4>129</vt:i4>
      </vt:variant>
      <vt:variant>
        <vt:i4>0</vt:i4>
      </vt:variant>
      <vt:variant>
        <vt:i4>5</vt:i4>
      </vt:variant>
      <vt:variant>
        <vt:lpwstr>https://www.british-gypsum.com/specification/white-book-specification-selector/white-book-overview</vt:lpwstr>
      </vt:variant>
      <vt:variant>
        <vt:lpwstr/>
      </vt:variant>
      <vt:variant>
        <vt:i4>95</vt:i4>
      </vt:variant>
      <vt:variant>
        <vt:i4>126</vt:i4>
      </vt:variant>
      <vt:variant>
        <vt:i4>0</vt:i4>
      </vt:variant>
      <vt:variant>
        <vt:i4>5</vt:i4>
      </vt:variant>
      <vt:variant>
        <vt:lpwstr>https://youtu.be/RuYzNgUZi98</vt:lpwstr>
      </vt:variant>
      <vt:variant>
        <vt:lpwstr/>
      </vt:variant>
      <vt:variant>
        <vt:i4>1245272</vt:i4>
      </vt:variant>
      <vt:variant>
        <vt:i4>123</vt:i4>
      </vt:variant>
      <vt:variant>
        <vt:i4>0</vt:i4>
      </vt:variant>
      <vt:variant>
        <vt:i4>5</vt:i4>
      </vt:variant>
      <vt:variant>
        <vt:lpwstr>https://youtu.be/m0kFtt-Hbfo</vt:lpwstr>
      </vt:variant>
      <vt:variant>
        <vt:lpwstr/>
      </vt:variant>
      <vt:variant>
        <vt:i4>4522075</vt:i4>
      </vt:variant>
      <vt:variant>
        <vt:i4>120</vt:i4>
      </vt:variant>
      <vt:variant>
        <vt:i4>0</vt:i4>
      </vt:variant>
      <vt:variant>
        <vt:i4>5</vt:i4>
      </vt:variant>
      <vt:variant>
        <vt:lpwstr>https://www.protrade.co.uk/blog/new-staggering-mmc-study-is-just-another-reason-why-it-has-become-essential-to-the-uk-construction-industry/</vt:lpwstr>
      </vt:variant>
      <vt:variant>
        <vt:lpwstr/>
      </vt:variant>
      <vt:variant>
        <vt:i4>1966150</vt:i4>
      </vt:variant>
      <vt:variant>
        <vt:i4>117</vt:i4>
      </vt:variant>
      <vt:variant>
        <vt:i4>0</vt:i4>
      </vt:variant>
      <vt:variant>
        <vt:i4>5</vt:i4>
      </vt:variant>
      <vt:variant>
        <vt:lpwstr>https://www.pbctoday.co.uk/news/digital-construction/bim-news/benefits-of-bim/94074/</vt:lpwstr>
      </vt:variant>
      <vt:variant>
        <vt:lpwstr/>
      </vt:variant>
      <vt:variant>
        <vt:i4>852038</vt:i4>
      </vt:variant>
      <vt:variant>
        <vt:i4>114</vt:i4>
      </vt:variant>
      <vt:variant>
        <vt:i4>0</vt:i4>
      </vt:variant>
      <vt:variant>
        <vt:i4>5</vt:i4>
      </vt:variant>
      <vt:variant>
        <vt:lpwstr>https://www.kier.co.uk/media/3011/brochure-offsite-mmc-brochure-2020-digital.pdf</vt:lpwstr>
      </vt:variant>
      <vt:variant>
        <vt:lpwstr/>
      </vt:variant>
      <vt:variant>
        <vt:i4>7405678</vt:i4>
      </vt:variant>
      <vt:variant>
        <vt:i4>111</vt:i4>
      </vt:variant>
      <vt:variant>
        <vt:i4>0</vt:i4>
      </vt:variant>
      <vt:variant>
        <vt:i4>5</vt:i4>
      </vt:variant>
      <vt:variant>
        <vt:lpwstr>https://www.brooksby.co/benefits-of-off-site-manufacturing</vt:lpwstr>
      </vt:variant>
      <vt:variant>
        <vt:lpwstr/>
      </vt:variant>
      <vt:variant>
        <vt:i4>2555960</vt:i4>
      </vt:variant>
      <vt:variant>
        <vt:i4>108</vt:i4>
      </vt:variant>
      <vt:variant>
        <vt:i4>0</vt:i4>
      </vt:variant>
      <vt:variant>
        <vt:i4>5</vt:i4>
      </vt:variant>
      <vt:variant>
        <vt:lpwstr>https://constructiondigital.com/construction-projects/top-six-benefits-of-offsite-construction</vt:lpwstr>
      </vt:variant>
      <vt:variant>
        <vt:lpwstr/>
      </vt:variant>
      <vt:variant>
        <vt:i4>2621492</vt:i4>
      </vt:variant>
      <vt:variant>
        <vt:i4>105</vt:i4>
      </vt:variant>
      <vt:variant>
        <vt:i4>0</vt:i4>
      </vt:variant>
      <vt:variant>
        <vt:i4>5</vt:i4>
      </vt:variant>
      <vt:variant>
        <vt:lpwstr>https://www.thenbs.com/knowledge/what-is-building-information-modelling-bim</vt:lpwstr>
      </vt:variant>
      <vt:variant>
        <vt:lpwstr/>
      </vt:variant>
      <vt:variant>
        <vt:i4>2621492</vt:i4>
      </vt:variant>
      <vt:variant>
        <vt:i4>102</vt:i4>
      </vt:variant>
      <vt:variant>
        <vt:i4>0</vt:i4>
      </vt:variant>
      <vt:variant>
        <vt:i4>5</vt:i4>
      </vt:variant>
      <vt:variant>
        <vt:lpwstr>https://www.thenbs.com/knowledge/what-is-building-information-modelling-bim</vt:lpwstr>
      </vt:variant>
      <vt:variant>
        <vt:lpwstr/>
      </vt:variant>
      <vt:variant>
        <vt:i4>1376269</vt:i4>
      </vt:variant>
      <vt:variant>
        <vt:i4>99</vt:i4>
      </vt:variant>
      <vt:variant>
        <vt:i4>0</vt:i4>
      </vt:variant>
      <vt:variant>
        <vt:i4>5</vt:i4>
      </vt:variant>
      <vt:variant>
        <vt:lpwstr>https://www.futuregenerations.wales/wp-content/uploads/2017/01/150623-guide-to-the-fg-act-en.pdf</vt:lpwstr>
      </vt:variant>
      <vt:variant>
        <vt:lpwstr/>
      </vt:variant>
      <vt:variant>
        <vt:i4>1376269</vt:i4>
      </vt:variant>
      <vt:variant>
        <vt:i4>96</vt:i4>
      </vt:variant>
      <vt:variant>
        <vt:i4>0</vt:i4>
      </vt:variant>
      <vt:variant>
        <vt:i4>5</vt:i4>
      </vt:variant>
      <vt:variant>
        <vt:lpwstr>https://www.futuregenerations.wales/wp-content/uploads/2017/01/150623-guide-to-the-fg-act-en.pdf</vt:lpwstr>
      </vt:variant>
      <vt:variant>
        <vt:lpwstr/>
      </vt:variant>
      <vt:variant>
        <vt:i4>4194395</vt:i4>
      </vt:variant>
      <vt:variant>
        <vt:i4>93</vt:i4>
      </vt:variant>
      <vt:variant>
        <vt:i4>0</vt:i4>
      </vt:variant>
      <vt:variant>
        <vt:i4>5</vt:i4>
      </vt:variant>
      <vt:variant>
        <vt:lpwstr>https://elemental.green/10-eco-building-materials-revolutionizing-home-construction/</vt:lpwstr>
      </vt:variant>
      <vt:variant>
        <vt:lpwstr/>
      </vt:variant>
      <vt:variant>
        <vt:i4>4194395</vt:i4>
      </vt:variant>
      <vt:variant>
        <vt:i4>90</vt:i4>
      </vt:variant>
      <vt:variant>
        <vt:i4>0</vt:i4>
      </vt:variant>
      <vt:variant>
        <vt:i4>5</vt:i4>
      </vt:variant>
      <vt:variant>
        <vt:lpwstr>https://elemental.green/10-eco-building-materials-revolutionizing-home-construction/</vt:lpwstr>
      </vt:variant>
      <vt:variant>
        <vt:lpwstr/>
      </vt:variant>
      <vt:variant>
        <vt:i4>3473457</vt:i4>
      </vt:variant>
      <vt:variant>
        <vt:i4>87</vt:i4>
      </vt:variant>
      <vt:variant>
        <vt:i4>0</vt:i4>
      </vt:variant>
      <vt:variant>
        <vt:i4>5</vt:i4>
      </vt:variant>
      <vt:variant>
        <vt:lpwstr>https://www.british-gypsum.com/specification/white-book-specification-selector/white-book-overview</vt:lpwstr>
      </vt:variant>
      <vt:variant>
        <vt:lpwstr/>
      </vt:variant>
      <vt:variant>
        <vt:i4>1245272</vt:i4>
      </vt:variant>
      <vt:variant>
        <vt:i4>84</vt:i4>
      </vt:variant>
      <vt:variant>
        <vt:i4>0</vt:i4>
      </vt:variant>
      <vt:variant>
        <vt:i4>5</vt:i4>
      </vt:variant>
      <vt:variant>
        <vt:lpwstr>https://youtu.be/m0kFtt-Hbfo</vt:lpwstr>
      </vt:variant>
      <vt:variant>
        <vt:lpwstr/>
      </vt:variant>
      <vt:variant>
        <vt:i4>1245272</vt:i4>
      </vt:variant>
      <vt:variant>
        <vt:i4>81</vt:i4>
      </vt:variant>
      <vt:variant>
        <vt:i4>0</vt:i4>
      </vt:variant>
      <vt:variant>
        <vt:i4>5</vt:i4>
      </vt:variant>
      <vt:variant>
        <vt:lpwstr>https://youtu.be/m0kFtt-Hbfo</vt:lpwstr>
      </vt:variant>
      <vt:variant>
        <vt:lpwstr/>
      </vt:variant>
      <vt:variant>
        <vt:i4>5898327</vt:i4>
      </vt:variant>
      <vt:variant>
        <vt:i4>78</vt:i4>
      </vt:variant>
      <vt:variant>
        <vt:i4>0</vt:i4>
      </vt:variant>
      <vt:variant>
        <vt:i4>5</vt:i4>
      </vt:variant>
      <vt:variant>
        <vt:lpwstr>https://youtu.be/hoog55Qz-dU</vt:lpwstr>
      </vt:variant>
      <vt:variant>
        <vt:lpwstr/>
      </vt:variant>
      <vt:variant>
        <vt:i4>5439503</vt:i4>
      </vt:variant>
      <vt:variant>
        <vt:i4>75</vt:i4>
      </vt:variant>
      <vt:variant>
        <vt:i4>0</vt:i4>
      </vt:variant>
      <vt:variant>
        <vt:i4>5</vt:i4>
      </vt:variant>
      <vt:variant>
        <vt:lpwstr>https://youtu.be/A8qCaiL-xDw</vt:lpwstr>
      </vt:variant>
      <vt:variant>
        <vt:lpwstr/>
      </vt:variant>
      <vt:variant>
        <vt:i4>4587603</vt:i4>
      </vt:variant>
      <vt:variant>
        <vt:i4>72</vt:i4>
      </vt:variant>
      <vt:variant>
        <vt:i4>0</vt:i4>
      </vt:variant>
      <vt:variant>
        <vt:i4>5</vt:i4>
      </vt:variant>
      <vt:variant>
        <vt:lpwstr>https://youtu.be/a5UPgBgXZXI</vt:lpwstr>
      </vt:variant>
      <vt:variant>
        <vt:lpwstr/>
      </vt:variant>
      <vt:variant>
        <vt:i4>2883702</vt:i4>
      </vt:variant>
      <vt:variant>
        <vt:i4>69</vt:i4>
      </vt:variant>
      <vt:variant>
        <vt:i4>0</vt:i4>
      </vt:variant>
      <vt:variant>
        <vt:i4>5</vt:i4>
      </vt:variant>
      <vt:variant>
        <vt:lpwstr>https://www.civilsandlintels.co.uk/dpc-and-membranes/dpc-membrane</vt:lpwstr>
      </vt:variant>
      <vt:variant>
        <vt:lpwstr>:~:text=Damp%20Proof%20Course%20(DPC)%20and%20Damp%20Proof%20Membranes%20(DPM)&amp;text=DPC%20and%20DPM%20are%20most,moisture%20and%20helps%20prevent%20cracks.</vt:lpwstr>
      </vt:variant>
      <vt:variant>
        <vt:i4>2031632</vt:i4>
      </vt:variant>
      <vt:variant>
        <vt:i4>66</vt:i4>
      </vt:variant>
      <vt:variant>
        <vt:i4>0</vt:i4>
      </vt:variant>
      <vt:variant>
        <vt:i4>5</vt:i4>
      </vt:variant>
      <vt:variant>
        <vt:lpwstr>https://www.woodensupplies.co.uk/blog/damp-proofing/</vt:lpwstr>
      </vt:variant>
      <vt:variant>
        <vt:lpwstr/>
      </vt:variant>
      <vt:variant>
        <vt:i4>65608</vt:i4>
      </vt:variant>
      <vt:variant>
        <vt:i4>63</vt:i4>
      </vt:variant>
      <vt:variant>
        <vt:i4>0</vt:i4>
      </vt:variant>
      <vt:variant>
        <vt:i4>5</vt:i4>
      </vt:variant>
      <vt:variant>
        <vt:lpwstr>https://www.designingbuildings.co.uk/wiki/Damp-proof_course_DPC</vt:lpwstr>
      </vt:variant>
      <vt:variant>
        <vt:lpwstr/>
      </vt:variant>
      <vt:variant>
        <vt:i4>7733350</vt:i4>
      </vt:variant>
      <vt:variant>
        <vt:i4>60</vt:i4>
      </vt:variant>
      <vt:variant>
        <vt:i4>0</vt:i4>
      </vt:variant>
      <vt:variant>
        <vt:i4>5</vt:i4>
      </vt:variant>
      <vt:variant>
        <vt:lpwstr>https://www.nhbc.co.uk/binaries/content/assets/nhbc/foundation/house-building---a-century-of-innovation.pdf</vt:lpwstr>
      </vt:variant>
      <vt:variant>
        <vt:lpwstr/>
      </vt:variant>
      <vt:variant>
        <vt:i4>70</vt:i4>
      </vt:variant>
      <vt:variant>
        <vt:i4>57</vt:i4>
      </vt:variant>
      <vt:variant>
        <vt:i4>0</vt:i4>
      </vt:variant>
      <vt:variant>
        <vt:i4>5</vt:i4>
      </vt:variant>
      <vt:variant>
        <vt:lpwstr>https://mperryassociates.com/2022/11/16/brief-history-building-materials/</vt:lpwstr>
      </vt:variant>
      <vt:variant>
        <vt:lpwstr/>
      </vt:variant>
      <vt:variant>
        <vt:i4>6029410</vt:i4>
      </vt:variant>
      <vt:variant>
        <vt:i4>54</vt:i4>
      </vt:variant>
      <vt:variant>
        <vt:i4>0</vt:i4>
      </vt:variant>
      <vt:variant>
        <vt:i4>5</vt:i4>
      </vt:variant>
      <vt:variant>
        <vt:lpwstr>https://www.womersleys.co.uk/shop/insulated_limecrete_floors/sub_base/geocell-foam-glass-aggregate</vt:lpwstr>
      </vt:variant>
      <vt:variant>
        <vt:lpwstr>:~:text=GEOCELL%20foam%20glass%20aggregate%20is,for%20insulation%20to%20building%20floors.</vt:lpwstr>
      </vt:variant>
      <vt:variant>
        <vt:i4>6357051</vt:i4>
      </vt:variant>
      <vt:variant>
        <vt:i4>51</vt:i4>
      </vt:variant>
      <vt:variant>
        <vt:i4>0</vt:i4>
      </vt:variant>
      <vt:variant>
        <vt:i4>5</vt:i4>
      </vt:variant>
      <vt:variant>
        <vt:lpwstr>https://www.veritasnoble.co.uk/construction/what-is-innovation-in-construction/</vt:lpwstr>
      </vt:variant>
      <vt:variant>
        <vt:lpwstr>:~:text=The%2020th%20century%20saw%20the,increasingly%20complex%20and%20taller%20structures.</vt:lpwstr>
      </vt:variant>
      <vt:variant>
        <vt:i4>1507407</vt:i4>
      </vt:variant>
      <vt:variant>
        <vt:i4>48</vt:i4>
      </vt:variant>
      <vt:variant>
        <vt:i4>0</vt:i4>
      </vt:variant>
      <vt:variant>
        <vt:i4>5</vt:i4>
      </vt:variant>
      <vt:variant>
        <vt:lpwstr>https://www.concrete.org.uk/fingertips-nuggets.asp?cmd=display&amp;id=783</vt:lpwstr>
      </vt:variant>
      <vt:variant>
        <vt:lpwstr/>
      </vt:variant>
      <vt:variant>
        <vt:i4>3473457</vt:i4>
      </vt:variant>
      <vt:variant>
        <vt:i4>45</vt:i4>
      </vt:variant>
      <vt:variant>
        <vt:i4>0</vt:i4>
      </vt:variant>
      <vt:variant>
        <vt:i4>5</vt:i4>
      </vt:variant>
      <vt:variant>
        <vt:lpwstr>https://www.british-gypsum.com/specification/white-book-specification-selector/white-book-overview</vt:lpwstr>
      </vt:variant>
      <vt:variant>
        <vt:lpwstr/>
      </vt:variant>
      <vt:variant>
        <vt:i4>5898327</vt:i4>
      </vt:variant>
      <vt:variant>
        <vt:i4>42</vt:i4>
      </vt:variant>
      <vt:variant>
        <vt:i4>0</vt:i4>
      </vt:variant>
      <vt:variant>
        <vt:i4>5</vt:i4>
      </vt:variant>
      <vt:variant>
        <vt:lpwstr>https://youtu.be/hoog55Qz-dU</vt:lpwstr>
      </vt:variant>
      <vt:variant>
        <vt:lpwstr/>
      </vt:variant>
      <vt:variant>
        <vt:i4>5439503</vt:i4>
      </vt:variant>
      <vt:variant>
        <vt:i4>39</vt:i4>
      </vt:variant>
      <vt:variant>
        <vt:i4>0</vt:i4>
      </vt:variant>
      <vt:variant>
        <vt:i4>5</vt:i4>
      </vt:variant>
      <vt:variant>
        <vt:lpwstr>https://youtu.be/A8qCaiL-xDw</vt:lpwstr>
      </vt:variant>
      <vt:variant>
        <vt:lpwstr/>
      </vt:variant>
      <vt:variant>
        <vt:i4>4587603</vt:i4>
      </vt:variant>
      <vt:variant>
        <vt:i4>36</vt:i4>
      </vt:variant>
      <vt:variant>
        <vt:i4>0</vt:i4>
      </vt:variant>
      <vt:variant>
        <vt:i4>5</vt:i4>
      </vt:variant>
      <vt:variant>
        <vt:lpwstr>https://youtu.be/a5UPgBgXZXI</vt:lpwstr>
      </vt:variant>
      <vt:variant>
        <vt:lpwstr/>
      </vt:variant>
      <vt:variant>
        <vt:i4>6291563</vt:i4>
      </vt:variant>
      <vt:variant>
        <vt:i4>33</vt:i4>
      </vt:variant>
      <vt:variant>
        <vt:i4>0</vt:i4>
      </vt:variant>
      <vt:variant>
        <vt:i4>5</vt:i4>
      </vt:variant>
      <vt:variant>
        <vt:lpwstr>https://cadw.gov.wales/sites/default/files/2021-02/Teaching resources - Understanding traditional %28pre-1919%29 and Historic buildings.pdf</vt:lpwstr>
      </vt:variant>
      <vt:variant>
        <vt:lpwstr/>
      </vt:variant>
      <vt:variant>
        <vt:i4>8126579</vt:i4>
      </vt:variant>
      <vt:variant>
        <vt:i4>30</vt:i4>
      </vt:variant>
      <vt:variant>
        <vt:i4>0</vt:i4>
      </vt:variant>
      <vt:variant>
        <vt:i4>5</vt:i4>
      </vt:variant>
      <vt:variant>
        <vt:lpwstr>https://www.traditionalbuilding.com/opinions/hydrated-vs-hydraulic-lime</vt:lpwstr>
      </vt:variant>
      <vt:variant>
        <vt:lpwstr/>
      </vt:variant>
      <vt:variant>
        <vt:i4>7143514</vt:i4>
      </vt:variant>
      <vt:variant>
        <vt:i4>27</vt:i4>
      </vt:variant>
      <vt:variant>
        <vt:i4>0</vt:i4>
      </vt:variant>
      <vt:variant>
        <vt:i4>5</vt:i4>
      </vt:variant>
      <vt:variant>
        <vt:lpwstr>https://www.spab.org.uk/sites/default/files/documents/MainSociety/SPAB Briefing_Lime.pdf</vt:lpwstr>
      </vt:variant>
      <vt:variant>
        <vt:lpwstr/>
      </vt:variant>
      <vt:variant>
        <vt:i4>3670070</vt:i4>
      </vt:variant>
      <vt:variant>
        <vt:i4>24</vt:i4>
      </vt:variant>
      <vt:variant>
        <vt:i4>0</vt:i4>
      </vt:variant>
      <vt:variant>
        <vt:i4>5</vt:i4>
      </vt:variant>
      <vt:variant>
        <vt:lpwstr>https://www.lime.org.uk/community/types-of-lime/types-of-lime.html</vt:lpwstr>
      </vt:variant>
      <vt:variant>
        <vt:lpwstr/>
      </vt:variant>
      <vt:variant>
        <vt:i4>393221</vt:i4>
      </vt:variant>
      <vt:variant>
        <vt:i4>21</vt:i4>
      </vt:variant>
      <vt:variant>
        <vt:i4>0</vt:i4>
      </vt:variant>
      <vt:variant>
        <vt:i4>5</vt:i4>
      </vt:variant>
      <vt:variant>
        <vt:lpwstr>https://www.limebase.co.uk/guides/the-history-of-lime-mortar/</vt:lpwstr>
      </vt:variant>
      <vt:variant>
        <vt:lpwstr/>
      </vt:variant>
      <vt:variant>
        <vt:i4>6946931</vt:i4>
      </vt:variant>
      <vt:variant>
        <vt:i4>18</vt:i4>
      </vt:variant>
      <vt:variant>
        <vt:i4>0</vt:i4>
      </vt:variant>
      <vt:variant>
        <vt:i4>5</vt:i4>
      </vt:variant>
      <vt:variant>
        <vt:lpwstr>https://www.wtbf.co.uk/old-building-information.php</vt:lpwstr>
      </vt:variant>
      <vt:variant>
        <vt:lpwstr/>
      </vt:variant>
      <vt:variant>
        <vt:i4>1835095</vt:i4>
      </vt:variant>
      <vt:variant>
        <vt:i4>15</vt:i4>
      </vt:variant>
      <vt:variant>
        <vt:i4>0</vt:i4>
      </vt:variant>
      <vt:variant>
        <vt:i4>5</vt:i4>
      </vt:variant>
      <vt:variant>
        <vt:lpwstr>https://geoffrey-hunt.com/property-resources/</vt:lpwstr>
      </vt:variant>
      <vt:variant>
        <vt:lpwstr/>
      </vt:variant>
      <vt:variant>
        <vt:i4>1048581</vt:i4>
      </vt:variant>
      <vt:variant>
        <vt:i4>12</vt:i4>
      </vt:variant>
      <vt:variant>
        <vt:i4>0</vt:i4>
      </vt:variant>
      <vt:variant>
        <vt:i4>5</vt:i4>
      </vt:variant>
      <vt:variant>
        <vt:lpwstr>https://www.wtbf.co.uk/old-building-information.php</vt:lpwstr>
      </vt:variant>
      <vt:variant>
        <vt:lpwstr>window</vt:lpwstr>
      </vt:variant>
      <vt:variant>
        <vt:i4>3473457</vt:i4>
      </vt:variant>
      <vt:variant>
        <vt:i4>9</vt:i4>
      </vt:variant>
      <vt:variant>
        <vt:i4>0</vt:i4>
      </vt:variant>
      <vt:variant>
        <vt:i4>5</vt:i4>
      </vt:variant>
      <vt:variant>
        <vt:lpwstr>https://www.british-gypsum.com/specification/white-book-specification-selector/white-book-overview</vt:lpwstr>
      </vt:variant>
      <vt:variant>
        <vt:lpwstr/>
      </vt:variant>
      <vt:variant>
        <vt:i4>4587603</vt:i4>
      </vt:variant>
      <vt:variant>
        <vt:i4>6</vt:i4>
      </vt:variant>
      <vt:variant>
        <vt:i4>0</vt:i4>
      </vt:variant>
      <vt:variant>
        <vt:i4>5</vt:i4>
      </vt:variant>
      <vt:variant>
        <vt:lpwstr>https://youtu.be/a5UPgBgXZXI</vt:lpwstr>
      </vt:variant>
      <vt:variant>
        <vt:lpwstr/>
      </vt:variant>
      <vt:variant>
        <vt:i4>5439503</vt:i4>
      </vt:variant>
      <vt:variant>
        <vt:i4>3</vt:i4>
      </vt:variant>
      <vt:variant>
        <vt:i4>0</vt:i4>
      </vt:variant>
      <vt:variant>
        <vt:i4>5</vt:i4>
      </vt:variant>
      <vt:variant>
        <vt:lpwstr>https://youtu.be/A8qCaiL-xDw</vt:lpwstr>
      </vt:variant>
      <vt:variant>
        <vt:lpwstr/>
      </vt:variant>
      <vt:variant>
        <vt:i4>2621544</vt:i4>
      </vt:variant>
      <vt:variant>
        <vt:i4>0</vt:i4>
      </vt:variant>
      <vt:variant>
        <vt:i4>0</vt:i4>
      </vt:variant>
      <vt:variant>
        <vt:i4>5</vt:i4>
      </vt:variant>
      <vt:variant>
        <vt:lpwstr>https://www.smartscreen.co.uk/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2023-07-24T16:02:00Z</dcterms:created>
  <dcterms:modified xsi:type="dcterms:W3CDTF">2023-07-26T13:12:00Z</dcterms:modified>
</cp:coreProperties>
</file>