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82CB052" w:rsidR="00CC1C2A" w:rsidRDefault="00376CB6" w:rsidP="00205182">
      <w:pPr>
        <w:pStyle w:val="Unittitle"/>
      </w:pPr>
      <w:r>
        <w:t>Uned 236: Gosod is-haen, estyll stribed a chydrannau toi</w:t>
      </w:r>
    </w:p>
    <w:p w14:paraId="3719F5E0" w14:textId="5A6CEFD1" w:rsidR="009B0EE5" w:rsidRPr="00077DA2" w:rsidRDefault="006B23A9" w:rsidP="000F364F">
      <w:pPr>
        <w:pStyle w:val="Heading1"/>
        <w:rPr>
          <w:sz w:val="28"/>
          <w:szCs w:val="28"/>
        </w:rPr>
        <w:sectPr w:rsidR="009B0EE5" w:rsidRPr="00077DA2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3B293DE" w14:textId="637A1013" w:rsidR="006A120A" w:rsidRDefault="005333BC" w:rsidP="006A120A">
      <w:pPr>
        <w:spacing w:before="0" w:line="240" w:lineRule="auto"/>
      </w:pPr>
      <w:r>
        <w:t>Mae'r uned hon yn ymwneud â dehongli gwybodaeth, mabwysiadu arferion gwaith diogel, iach ac amgylcheddol gyfrifol, dewis a defnyddio deunyddiau, cydrannau, offer a chyfarpar a pharatoi a gosod estyll stribed, is-haen, estyll croes, haenau gwaelodol, systemau awyru yn y bondo, deunydd cynnal yr is-haen a rhwystrau tân ar gyfer gwaith toi newydd a/neu waith ail-doi.</w:t>
      </w:r>
    </w:p>
    <w:p w14:paraId="6490D5DD" w14:textId="77777777" w:rsidR="005F4C0B" w:rsidRPr="00E16B33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>
        <w:t>Gallai dysgwyr gael eu cyflwyno i’r uned hon drwy eu cymell i ofyn cwestiynau iddyn nhw eu hunain fel:</w:t>
      </w:r>
    </w:p>
    <w:p w14:paraId="6D778519" w14:textId="77777777" w:rsidR="00E16B33" w:rsidRPr="00E16B33" w:rsidRDefault="00E16B33" w:rsidP="000A06FA">
      <w:pPr>
        <w:pStyle w:val="Normalbulletlist"/>
      </w:pPr>
      <w:r>
        <w:t>Pam mae hi’n bwysig awyru gofod yn y to?</w:t>
      </w:r>
    </w:p>
    <w:p w14:paraId="1D39F9F5" w14:textId="77777777" w:rsidR="00E16B33" w:rsidRPr="00E16B33" w:rsidRDefault="00E16B33" w:rsidP="000A06FA">
      <w:pPr>
        <w:pStyle w:val="Normalbulletlist"/>
      </w:pPr>
      <w:r>
        <w:t>Ble fyddai to cynnes yn cael ei inswleiddio?</w:t>
      </w:r>
    </w:p>
    <w:p w14:paraId="063869DA" w14:textId="6164CF5C" w:rsidR="007D6FEB" w:rsidRPr="006D1A90" w:rsidRDefault="00E16B33" w:rsidP="000A06FA">
      <w:pPr>
        <w:pStyle w:val="Normalbulletlist"/>
      </w:pPr>
      <w:r>
        <w:t>Beth yw ystyr ‘hydraidd i anwedd’?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 xml:space="preserve">Deall y broses o ddewis adnoddau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 xml:space="preserve">Deall sut mae gweithio yn unol â manyleb contract </w:t>
      </w:r>
    </w:p>
    <w:p w14:paraId="064D5448" w14:textId="7373D642" w:rsidR="00D04E77" w:rsidRDefault="00D72C16" w:rsidP="00CA6BC1">
      <w:pPr>
        <w:pStyle w:val="ListParagraph"/>
        <w:numPr>
          <w:ilvl w:val="0"/>
          <w:numId w:val="7"/>
        </w:numPr>
      </w:pPr>
      <w:r>
        <w:t>Cydymffurfio â'r wybodaeth a roddwyd yn y contract er mwyn cyflawni'r gwaith yn ddiogel ac yn effeithlon yn unol â'r fanyleb</w:t>
      </w:r>
    </w:p>
    <w:p w14:paraId="3DEF9A03" w14:textId="6059DA51" w:rsidR="006D1A90" w:rsidRDefault="006D1A90" w:rsidP="006D1A90"/>
    <w:p w14:paraId="721949A3" w14:textId="17DEF297" w:rsidR="005D1EC7" w:rsidRDefault="005D1EC7" w:rsidP="006D1A90"/>
    <w:p w14:paraId="5F0D48D2" w14:textId="77777777" w:rsidR="006968D4" w:rsidRDefault="006968D4" w:rsidP="006D1A90"/>
    <w:p w14:paraId="3C0D76EE" w14:textId="77777777" w:rsidR="005D1EC7" w:rsidRDefault="005D1EC7" w:rsidP="006D1A90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5CD906E7" w14:textId="74B1B42B" w:rsidR="005D1EC7" w:rsidRDefault="005D1EC7" w:rsidP="000A06FA">
      <w:pPr>
        <w:pStyle w:val="Normalheadingblack"/>
      </w:pPr>
      <w:r>
        <w:t>Safonau Prydeinig</w:t>
      </w:r>
    </w:p>
    <w:p w14:paraId="29268C43" w14:textId="1011CC7D" w:rsidR="00135006" w:rsidRPr="00426C66" w:rsidRDefault="00135006" w:rsidP="00135006">
      <w:pPr>
        <w:pStyle w:val="Normalbulletlist"/>
        <w:rPr>
          <w:i/>
          <w:iCs/>
        </w:rPr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0DF61A43" w14:textId="15DE9142" w:rsidR="00E96B73" w:rsidRPr="00426C66" w:rsidRDefault="00E96B73" w:rsidP="00E96B73">
      <w:pPr>
        <w:pStyle w:val="Normalbulletlist"/>
        <w:rPr>
          <w:i/>
          <w:iCs/>
        </w:rPr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46DFB8D6" w14:textId="482502F2" w:rsidR="00135006" w:rsidRDefault="00135006" w:rsidP="00922787">
      <w:pPr>
        <w:pStyle w:val="Normalbulletlist"/>
      </w:pPr>
      <w:r>
        <w:t xml:space="preserve">BS 8000-0:2014 </w:t>
      </w:r>
      <w:r>
        <w:rPr>
          <w:i/>
        </w:rPr>
        <w:t>Workmanship on construction sites: Introduction and general principles.</w:t>
      </w:r>
      <w:r>
        <w:t xml:space="preserve"> </w:t>
      </w:r>
    </w:p>
    <w:p w14:paraId="4EEEC9BE" w14:textId="2D8870B0" w:rsidR="005D1EC7" w:rsidRPr="00A63F2B" w:rsidRDefault="005D1EC7" w:rsidP="000A06FA">
      <w:pPr>
        <w:pStyle w:val="Normalheadingblack"/>
      </w:pPr>
      <w:r>
        <w:t>Gwefannau:</w:t>
      </w:r>
    </w:p>
    <w:p w14:paraId="5BAAC2E8" w14:textId="77777777" w:rsidR="005D1EC7" w:rsidRDefault="00A724B2" w:rsidP="005D1EC7">
      <w:pPr>
        <w:pStyle w:val="Normalbulletlist"/>
      </w:pPr>
      <w:hyperlink r:id="rId16" w:history="1">
        <w:r w:rsidR="00077DA2">
          <w:rPr>
            <w:rStyle w:val="Hyperlink"/>
          </w:rPr>
          <w:t>Roof Tile Association Roof Tile Association</w:t>
        </w:r>
      </w:hyperlink>
      <w:r w:rsidR="00077DA2">
        <w:rPr>
          <w:rStyle w:val="Hyperlink"/>
        </w:rPr>
        <w:t xml:space="preserve"> | Home</w:t>
      </w:r>
    </w:p>
    <w:p w14:paraId="49066730" w14:textId="43808BE1" w:rsidR="001B6C33" w:rsidRDefault="00A724B2">
      <w:pPr>
        <w:pStyle w:val="Normalbulletlist"/>
      </w:pPr>
      <w:hyperlink r:id="rId17" w:history="1">
        <w:r w:rsidR="00077DA2">
          <w:rPr>
            <w:rStyle w:val="Hyperlink"/>
          </w:rPr>
          <w:t>National Federation of Roofing Contractors (NFRC) | Technical Bulletins</w:t>
        </w:r>
      </w:hyperlink>
    </w:p>
    <w:p w14:paraId="50C5419C" w14:textId="46E7C9C4" w:rsidR="005D1EC7" w:rsidRDefault="005D1EC7" w:rsidP="000A06FA">
      <w:pPr>
        <w:pStyle w:val="Normalheadingblack"/>
      </w:pPr>
      <w:r>
        <w:t>Gwerslyfrau</w:t>
      </w:r>
    </w:p>
    <w:p w14:paraId="36997EAD" w14:textId="650D9F94" w:rsidR="00FE6A37" w:rsidRDefault="00FE6A37" w:rsidP="00FE6A37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399D924F" w14:textId="5E5366B5" w:rsidR="00FE6A37" w:rsidRPr="000A06FA" w:rsidRDefault="00FE6A37" w:rsidP="000D28D3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6D02A3E8" w14:textId="77777777" w:rsidR="00FE6A37" w:rsidRDefault="00FE6A37" w:rsidP="00FE6A37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1956F8DD" w14:textId="7CB9C537" w:rsidR="00FE6A37" w:rsidRPr="000A06FA" w:rsidRDefault="00FE6A37" w:rsidP="00FE6A37">
      <w:pPr>
        <w:pStyle w:val="Normalbulletlist"/>
        <w:numPr>
          <w:ilvl w:val="0"/>
          <w:numId w:val="0"/>
        </w:numPr>
        <w:ind w:left="284"/>
      </w:pPr>
      <w:r>
        <w:t>ISBN 978-1-85946-744-2</w:t>
      </w:r>
    </w:p>
    <w:p w14:paraId="6CAE130F" w14:textId="0F7634BF" w:rsidR="00FE6A37" w:rsidRPr="000A06FA" w:rsidRDefault="00FE6A37" w:rsidP="00FE6A37">
      <w:pPr>
        <w:pStyle w:val="Normalbulletlist"/>
        <w:numPr>
          <w:ilvl w:val="0"/>
          <w:numId w:val="0"/>
        </w:numPr>
        <w:ind w:left="284"/>
      </w:pPr>
      <w:r>
        <w:t xml:space="preserve">Building Regulations Conservation of Fuel and Power: </w:t>
      </w:r>
      <w:r>
        <w:rPr>
          <w:i/>
        </w:rPr>
        <w:t>Approved Document L2B: conservation of fuel and power in existing buildings other than dwellings</w:t>
      </w:r>
      <w:r>
        <w:t>, 2010 edition. Newcastle Upon Tyne: RIBA Bookshops. ISBN 978-1-85946-746-6</w:t>
      </w:r>
    </w:p>
    <w:p w14:paraId="4A4D8EB5" w14:textId="4691383B" w:rsidR="001C0CA5" w:rsidRPr="00A63F2B" w:rsidRDefault="001C0CA5" w:rsidP="000D28D3">
      <w:pPr>
        <w:pStyle w:val="Normalbulletsublist"/>
        <w:numPr>
          <w:ilvl w:val="0"/>
          <w:numId w:val="0"/>
        </w:numPr>
        <w:ind w:left="284"/>
      </w:pPr>
    </w:p>
    <w:p w14:paraId="1B9DD587" w14:textId="79BD0FC6" w:rsidR="00D93C78" w:rsidRDefault="00D93C78" w:rsidP="000D28D3">
      <w:pPr>
        <w:pStyle w:val="Normalbulletsub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903D98F" w:rsidR="003729D3" w:rsidRDefault="003729D3" w:rsidP="00D2299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FA097F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D1046" w:rsidRPr="00D979B1" w14:paraId="1E63667F" w14:textId="77777777" w:rsidTr="6FA097F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75906B" w14:textId="01C87E84" w:rsidR="00396AFD" w:rsidRDefault="0037389F" w:rsidP="00C85C02">
            <w:pPr>
              <w:pStyle w:val="Normalbulletlist"/>
            </w:pPr>
            <w:r>
              <w:t xml:space="preserve">Dysgwyr i wybod: </w:t>
            </w:r>
          </w:p>
          <w:p w14:paraId="7F7F0B85" w14:textId="00F3E1D9" w:rsidR="006D1046" w:rsidRDefault="0037389F" w:rsidP="000A06FA">
            <w:pPr>
              <w:pStyle w:val="Normalbulletsublist"/>
            </w:pPr>
            <w:r>
              <w:t>y gwahaniaethau rhwng mathau o is-haenau anhydraidd (HR), hydraidd anweddol (LR) a hydraidd i aer</w:t>
            </w:r>
          </w:p>
          <w:p w14:paraId="7F22EC6E" w14:textId="4AD66CE3" w:rsidR="005564CE" w:rsidRDefault="0037389F" w:rsidP="000A06FA">
            <w:pPr>
              <w:pStyle w:val="Normalbulletsublist"/>
            </w:pPr>
            <w:r>
              <w:t>y meintiau a’r safonau sy’n berthnasol i estyll ac estyll croes</w:t>
            </w:r>
          </w:p>
          <w:p w14:paraId="1C1E3583" w14:textId="1F1C2A57" w:rsidR="00BD6176" w:rsidRDefault="0037389F" w:rsidP="000A06FA">
            <w:pPr>
              <w:pStyle w:val="Normalbulletsublist"/>
            </w:pPr>
            <w:r>
              <w:t>y mathau o haenau gwaelodol a ddefnyddir ar ymylon wedi’u gosod</w:t>
            </w:r>
          </w:p>
          <w:p w14:paraId="07315FC5" w14:textId="575F4EB8" w:rsidR="003A5003" w:rsidRDefault="0037389F" w:rsidP="000A06FA">
            <w:pPr>
              <w:pStyle w:val="Normalbulletsublist"/>
            </w:pPr>
            <w:r>
              <w:t>meintiau a mathau deunyddiau cynnal sy’n gwrthsefyll UV/ ffelt 5U mewn bondoeau</w:t>
            </w:r>
          </w:p>
          <w:p w14:paraId="2232AC7E" w14:textId="7E5BBA83" w:rsidR="002C5E7F" w:rsidRDefault="0037389F" w:rsidP="000A06FA">
            <w:pPr>
              <w:pStyle w:val="Normalbulletsublist"/>
            </w:pPr>
            <w:r>
              <w:t xml:space="preserve">meintiau a mathau systemau awyru bondoeau </w:t>
            </w:r>
          </w:p>
          <w:p w14:paraId="7A2BD67F" w14:textId="200F3358" w:rsidR="00BC6E92" w:rsidRDefault="0037389F" w:rsidP="000A06FA">
            <w:pPr>
              <w:pStyle w:val="Normalbulletsublist"/>
            </w:pPr>
            <w:r>
              <w:t>y meintiau a’r mathau o inswleiddiad anhyblyg a cwiltiau a ddefnyddir mewn gwaith atal tân</w:t>
            </w:r>
          </w:p>
          <w:p w14:paraId="022783B0" w14:textId="02318546" w:rsidR="003F049A" w:rsidRDefault="0037389F" w:rsidP="000A06FA">
            <w:pPr>
              <w:pStyle w:val="Normalbulletsublist"/>
            </w:pPr>
            <w:r>
              <w:t>y meintiau a’r mathau o waith gosod a ddefnyddir i osod deunyddiau cefndir</w:t>
            </w:r>
          </w:p>
          <w:p w14:paraId="72BFFE77" w14:textId="40D27ACA" w:rsidR="00AA4024" w:rsidRDefault="0037389F" w:rsidP="000A06FA">
            <w:pPr>
              <w:pStyle w:val="Normalbulletsublist"/>
            </w:pPr>
            <w:r>
              <w:t>meintiau a mathau leininau cafn Plastig wedi’i Atgyfnerthu â Gwydr (GRP) a’u cyfyngiadau</w:t>
            </w:r>
          </w:p>
          <w:p w14:paraId="25DE4E29" w14:textId="65BD5F3D" w:rsidR="00E414A9" w:rsidRDefault="0037389F" w:rsidP="000A06FA">
            <w:pPr>
              <w:pStyle w:val="Normalbulletsublist"/>
            </w:pPr>
            <w:r>
              <w:t>y diffygion cyffredin fel holltau, craciau, ceinciau (pren), deunyddiau ar siâp anghywir a difrod cyffredinol a achosir gan ddulliau gwael o godi a chario/trafnidiaeth</w:t>
            </w:r>
          </w:p>
          <w:p w14:paraId="52A1A5D3" w14:textId="51C20907" w:rsidR="00676788" w:rsidRPr="00CD50CC" w:rsidRDefault="0037389F" w:rsidP="000A06FA">
            <w:pPr>
              <w:pStyle w:val="Normalbulletsublist"/>
            </w:pPr>
            <w:r>
              <w:t>sut i drwsio deunyddiau, fel defnyddio tapiau ar gyfer rhwygiadau a thyllau bach mewn is-haen.</w:t>
            </w:r>
          </w:p>
        </w:tc>
      </w:tr>
      <w:tr w:rsidR="006D1046" w:rsidRPr="00D979B1" w14:paraId="2DF4DFA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5D1726" w14:textId="79724927" w:rsidR="00BB3BD6" w:rsidRDefault="003C2E7E" w:rsidP="003A7C0B">
            <w:pPr>
              <w:pStyle w:val="Normalbulletlist"/>
            </w:pPr>
            <w:r>
              <w:t xml:space="preserve">Dysgwyr i wybod: </w:t>
            </w:r>
          </w:p>
          <w:p w14:paraId="5AC81DC7" w14:textId="2CFB9F6C" w:rsidR="00981ADB" w:rsidRDefault="003C2E7E" w:rsidP="000A06FA">
            <w:pPr>
              <w:pStyle w:val="Normalbulletsublist"/>
            </w:pPr>
            <w:r>
              <w:t xml:space="preserve">sut mae dewis meintiau priodol o wybodaeth benodedig. </w:t>
            </w:r>
          </w:p>
          <w:p w14:paraId="3554818B" w14:textId="4C1FBA2A" w:rsidR="007547F5" w:rsidRDefault="003C2E7E" w:rsidP="000A06FA">
            <w:pPr>
              <w:pStyle w:val="Normalbulletsublist"/>
            </w:pPr>
            <w:r>
              <w:t>pwrpas yr adnoddau a sut maen nhw’n cael eu defnyddio ar y to.</w:t>
            </w:r>
          </w:p>
          <w:p w14:paraId="26B752AD" w14:textId="7835C57B" w:rsidR="00BD7B28" w:rsidRDefault="003C2E7E" w:rsidP="000A06FA">
            <w:pPr>
              <w:pStyle w:val="Normalbulletsublist"/>
            </w:pPr>
            <w:r>
              <w:t>sut i sicrhau bod adnoddau’n cwmpasu’r ystod ganlynol: ardaloedd cyffredinol, bondoeau, ategweithiau, agoriadau (goleuadau/ffenestri to), ymylon gosod sych a/neu wlyb, cribau, ymylon main a chafnau.</w:t>
            </w:r>
          </w:p>
          <w:p w14:paraId="05948667" w14:textId="6C69049C" w:rsidR="009C025B" w:rsidRPr="00CD50CC" w:rsidRDefault="008E605B" w:rsidP="000A06FA">
            <w:pPr>
              <w:pStyle w:val="Normalbulletsublist"/>
            </w:pPr>
            <w:r>
              <w:lastRenderedPageBreak/>
              <w:t>sut mae adnabod a rhoi gwybod am ddeunyddiau diffygiol neu brinder a sut mae cludo, trin, storio ac amddiffyn deunyddiau’n gywir.</w:t>
            </w:r>
          </w:p>
        </w:tc>
      </w:tr>
      <w:tr w:rsidR="006D1046" w:rsidRPr="00D979B1" w14:paraId="24BC335D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429650" w14:textId="7A4338D3" w:rsidR="00E72669" w:rsidRDefault="00BA6A76" w:rsidP="00C85C02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cyflogwr.</w:t>
            </w:r>
          </w:p>
          <w:p w14:paraId="3AB26AB6" w14:textId="148C5786" w:rsidR="006D1046" w:rsidRPr="00210556" w:rsidRDefault="00D55C75" w:rsidP="00C85C02">
            <w:pPr>
              <w:pStyle w:val="Normalbulletlist"/>
            </w:pPr>
            <w:r>
              <w:t>Bydd dysgwyr yn gwybod sut mae defnyddio’r systemau storio mewnol wrth ddewis deunyddiau o’u iard neu eu compownd eu hunain.</w:t>
            </w:r>
          </w:p>
          <w:p w14:paraId="0E376C9B" w14:textId="41E5F2EC" w:rsidR="00144332" w:rsidRDefault="006756E2" w:rsidP="00144332">
            <w:pPr>
              <w:pStyle w:val="Normalbulletlist"/>
            </w:pPr>
            <w:r>
              <w:t>Bydd dysgwyr yn dangos gwybodaeth a dealltwriaeth o gompownd safle wrth ddewis deunyddiau ar y safle.</w:t>
            </w:r>
          </w:p>
          <w:p w14:paraId="4E184BE4" w14:textId="7A83D1D4" w:rsidR="00A1033C" w:rsidRDefault="006756E2" w:rsidP="00C85C02">
            <w:pPr>
              <w:pStyle w:val="Normalbulletlist"/>
            </w:pPr>
            <w:r>
              <w:t>Bydd dysgwyr yn gwybod sut mae defnyddio nodiadau danfon pan fydd deunyddiau’n cael eu hanfon yn uniongyrchol i’r safle.</w:t>
            </w:r>
          </w:p>
          <w:p w14:paraId="4C98C2F7" w14:textId="2E15B6F1" w:rsidR="00144332" w:rsidRDefault="006756E2" w:rsidP="00C85C02">
            <w:pPr>
              <w:pStyle w:val="Normalbulletlist"/>
            </w:pPr>
            <w:r>
              <w:t>Bydd dysgwyr yn gwybod sut mae defnyddio siopau hurio offer a pheiriannau pan fydd angen cyfarpar arbenigol.</w:t>
            </w:r>
          </w:p>
          <w:p w14:paraId="21CF31F4" w14:textId="5A20E6A1" w:rsidR="004F6B54" w:rsidRPr="00CD50CC" w:rsidRDefault="00614C79" w:rsidP="00C85C02">
            <w:pPr>
              <w:pStyle w:val="Normalbulletlist"/>
            </w:pPr>
            <w:r>
              <w:t xml:space="preserve">Bydd dysgwyr yn gwybod sut mae defnyddio amrywiaeth o adnoddau, gan gynnwys is-haen, estyll a chydrannau mewn perthynas â mathau, niferoedd, ansawdd a meintiau. </w:t>
            </w:r>
          </w:p>
        </w:tc>
      </w:tr>
      <w:tr w:rsidR="006D1046" w:rsidRPr="00D979B1" w14:paraId="013B98B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>
              <w:t xml:space="preserve">Peryglon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E5AB97" w14:textId="34A5379D" w:rsidR="00E0495B" w:rsidRDefault="0026689E" w:rsidP="009E0797">
            <w:pPr>
              <w:pStyle w:val="ListParagraph"/>
              <w:numPr>
                <w:ilvl w:val="0"/>
                <w:numId w:val="19"/>
              </w:numPr>
              <w:adjustRightInd w:val="0"/>
              <w:spacing w:line="240" w:lineRule="auto"/>
              <w:ind w:left="291" w:hanging="284"/>
            </w:pPr>
            <w:r>
              <w:t>Bydd dysgwyr yn deall Datganiadau Dull Asesu Risg (RAMS) sy’n ymwneud â’r canlynol:</w:t>
            </w:r>
          </w:p>
          <w:p w14:paraId="51FE6740" w14:textId="4153494B" w:rsidR="00E0495B" w:rsidRDefault="00D3793A" w:rsidP="000A06FA">
            <w:pPr>
              <w:pStyle w:val="Normalbulletsublist"/>
            </w:pPr>
            <w:r>
              <w:t>gweithio yn rhywle uchel</w:t>
            </w:r>
          </w:p>
          <w:p w14:paraId="752C59D1" w14:textId="2DA52FA9" w:rsidR="008E1CAD" w:rsidRDefault="00D3793A" w:rsidP="000A06FA">
            <w:pPr>
              <w:pStyle w:val="Normalbulletsublist"/>
            </w:pPr>
            <w:r>
              <w:t>damweiniau posibl sy’n gysylltiedig â gosod y deunyddiau a’r cydrannau, yn enwedig wrth osod is-haenau ac estyll (e.e. a oes rhwystrau/amddiffyniadau?)</w:t>
            </w:r>
          </w:p>
          <w:p w14:paraId="1B88FAB2" w14:textId="444754B0" w:rsidR="006D1046" w:rsidRDefault="00D3793A" w:rsidP="000A06FA">
            <w:pPr>
              <w:pStyle w:val="Normalbulletsublist"/>
            </w:pPr>
            <w:r>
              <w:t>codi a chario diogel wrth symud, llwytho a dadlwytho deunyddiau</w:t>
            </w:r>
          </w:p>
          <w:p w14:paraId="604FE1AF" w14:textId="7F88CD0F" w:rsidR="007169F0" w:rsidRDefault="00D3793A" w:rsidP="000A06FA">
            <w:pPr>
              <w:pStyle w:val="Normalbulletsublist"/>
            </w:pPr>
            <w:r>
              <w:t>defnyddio offer llaw yn ddiogel wrth forthwylio a thorri</w:t>
            </w:r>
          </w:p>
          <w:p w14:paraId="20128316" w14:textId="46E2DAF7" w:rsidR="00C12B59" w:rsidRPr="00CD50CC" w:rsidRDefault="00D3793A" w:rsidP="000A06FA">
            <w:pPr>
              <w:pStyle w:val="Normalbulletsublist"/>
            </w:pPr>
            <w:r>
              <w:lastRenderedPageBreak/>
              <w:t>defnyddio deunyddiau peryglus yn ddiogel wrth ddelio â phlwm neu doddyddion</w:t>
            </w:r>
          </w:p>
        </w:tc>
      </w:tr>
      <w:tr w:rsidR="000E7C90" w:rsidRPr="00D979B1" w14:paraId="6800D22A" w14:textId="77777777" w:rsidTr="6FA097F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shd w:val="clear" w:color="auto" w:fill="auto"/>
            <w:tcMar>
              <w:top w:w="108" w:type="dxa"/>
              <w:bottom w:w="108" w:type="dxa"/>
            </w:tcMar>
          </w:tcPr>
          <w:p w14:paraId="04CEB81D" w14:textId="07F71199" w:rsidR="00DC4EC8" w:rsidRDefault="00D3793A" w:rsidP="00F946BB">
            <w:pPr>
              <w:pStyle w:val="Normalbulletlist"/>
            </w:pPr>
            <w:r>
              <w:t>Bydd dysgwyr yn gwybod pa wiriadau y mae angen eu gwneud i sicrhau:</w:t>
            </w:r>
          </w:p>
          <w:p w14:paraId="46C48A09" w14:textId="4048E69E" w:rsidR="003C3723" w:rsidRDefault="00DF18D4" w:rsidP="000A06FA">
            <w:pPr>
              <w:pStyle w:val="Normalbulletsublist"/>
            </w:pPr>
            <w:r>
              <w:t xml:space="preserve">bod yr is-strwythur yn addas, gan gynnwys goleddf y to </w:t>
            </w:r>
          </w:p>
          <w:p w14:paraId="2DBB454A" w14:textId="481C3A95" w:rsidR="003C3723" w:rsidRDefault="00AA2A3C" w:rsidP="000A06FA">
            <w:pPr>
              <w:pStyle w:val="Normalbulletsublist"/>
            </w:pPr>
            <w:r>
              <w:t xml:space="preserve">bod gwaith crefftau eraill wedi’i gwblhau </w:t>
            </w:r>
          </w:p>
          <w:p w14:paraId="2432F65E" w14:textId="16A9BB8F" w:rsidR="003C3723" w:rsidRDefault="00AA2A3C" w:rsidP="000A06FA">
            <w:pPr>
              <w:pStyle w:val="Normalbulletsublist"/>
            </w:pPr>
            <w:r>
              <w:t>bod mynediad i’r holl sgaffaldiau ac ysgolion</w:t>
            </w:r>
          </w:p>
          <w:p w14:paraId="1BA9A5EF" w14:textId="47C94AD3" w:rsidR="003D2684" w:rsidRDefault="00BA12CB" w:rsidP="000A06FA">
            <w:pPr>
              <w:pStyle w:val="Normalbulletsublist"/>
            </w:pPr>
            <w:r>
              <w:t xml:space="preserve">bod unrhyw ddiffygion gyda’r is-strwythur a rhyngwynebau/manylion y to yn cael eu riportio a’u datrys. </w:t>
            </w:r>
          </w:p>
          <w:p w14:paraId="0259E9A9" w14:textId="268279DC" w:rsidR="005B21BA" w:rsidRDefault="00161984" w:rsidP="00F946BB">
            <w:pPr>
              <w:pStyle w:val="Normalbulletlist"/>
            </w:pPr>
            <w:r>
              <w:t>Bydd dysgwyr yn gwybod sut mae gosod is-haen ar draws y to, gydag agoriadau/ategweithiau ac i lawr yr ymylon main a’r cafnau.</w:t>
            </w:r>
          </w:p>
          <w:p w14:paraId="1B6714AD" w14:textId="19A471AD" w:rsidR="00362CC5" w:rsidRDefault="00161984" w:rsidP="00362CC5">
            <w:pPr>
              <w:pStyle w:val="Normalbulletlist"/>
            </w:pPr>
            <w:r>
              <w:t>Bydd dysgwyr yn gwybod sut mae hoelio is-haen, estyll, leiniau cafn a chydrannau cysylltiedig.</w:t>
            </w:r>
          </w:p>
          <w:p w14:paraId="51A9540B" w14:textId="0F1CFBCA" w:rsidR="001318A5" w:rsidRDefault="00A55219" w:rsidP="001318A5">
            <w:pPr>
              <w:pStyle w:val="Normalbulletlist"/>
            </w:pPr>
            <w:r>
              <w:t>Bydd dysgwyr yn gwybod sut mae sgriwio cydrannau cefndirol ar gyfer systemau crib, ymyl fain ac ymyl sych.</w:t>
            </w:r>
          </w:p>
          <w:p w14:paraId="750B7602" w14:textId="65F42FCD" w:rsidR="001148CE" w:rsidRDefault="00A55219" w:rsidP="006B5BFC">
            <w:pPr>
              <w:pStyle w:val="Normalbulletlist"/>
            </w:pPr>
            <w:r>
              <w:t>Bydd dysgwyr yn dangos gwybodaeth am wely morter a phwyntio gyda morter gydag ymyl y to.</w:t>
            </w:r>
          </w:p>
          <w:p w14:paraId="668954A6" w14:textId="63DAA6E2" w:rsidR="001318A5" w:rsidRDefault="006B0F91" w:rsidP="001318A5">
            <w:pPr>
              <w:pStyle w:val="Normalbulletlist"/>
            </w:pPr>
            <w:r>
              <w:t>Bydd dysgwyr yn dangos eu bod yn gwybod am dorri is-haenau, estyll, leiniau cafnau a chydrannau cysylltiedig.</w:t>
            </w:r>
          </w:p>
          <w:p w14:paraId="3D8155F9" w14:textId="1196D494" w:rsidR="001318A5" w:rsidRDefault="006B0F91" w:rsidP="001318A5">
            <w:pPr>
              <w:pStyle w:val="Normalbulletlist"/>
            </w:pPr>
            <w:r>
              <w:t>Bydd dysgwyr yn dangos eu bod yn gwybod am lap is-haen, yn llorweddol, yn fertigol ac yn hongian.</w:t>
            </w:r>
          </w:p>
          <w:p w14:paraId="25CBF9FD" w14:textId="1B031865" w:rsidR="001318A5" w:rsidRDefault="006B0F91" w:rsidP="001318A5">
            <w:pPr>
              <w:pStyle w:val="Normalbulletlist"/>
            </w:pPr>
            <w:r>
              <w:t>Bydd dysgwyr yn dangos gwybodaeth am osod deunyddiau a chydrannau yn unol â chyfarwyddiadau gweithio.</w:t>
            </w:r>
          </w:p>
          <w:p w14:paraId="51B0001A" w14:textId="60CB8A6B" w:rsidR="00DA4425" w:rsidRPr="00CD50CC" w:rsidRDefault="006B0F91" w:rsidP="006B0F91">
            <w:pPr>
              <w:pStyle w:val="Normalbulletlist"/>
            </w:pPr>
            <w:r>
              <w:t>Bydd dysgwyr yn dangos gwybodaeth am ffurfio rhwystrau tân gyda chwiltiau ac inswleiddio anhyblyg.</w:t>
            </w:r>
          </w:p>
        </w:tc>
      </w:tr>
      <w:tr w:rsidR="000E7C90" w:rsidRPr="00D979B1" w14:paraId="29D72156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C2DCAE" w14:textId="7B8A1FC2" w:rsidR="00D51B3A" w:rsidRDefault="00763635" w:rsidP="000A06FA">
            <w:pPr>
              <w:pStyle w:val="Normalbulletlist"/>
            </w:pPr>
            <w:r>
              <w:t>Bydd dysgwyr yn gwybod sut a ble yn y contract mae’r offer canlynol yn cael eu defnyddio:</w:t>
            </w:r>
          </w:p>
          <w:p w14:paraId="4000C2D3" w14:textId="35223DC3" w:rsidR="000E7C90" w:rsidRDefault="00BD2334" w:rsidP="000A06FA">
            <w:pPr>
              <w:pStyle w:val="Normalbulletsublist"/>
            </w:pPr>
            <w:r>
              <w:t>cwdyn hoelion wrth hoelio is-haen, estyll a chydrannau cysylltiedig</w:t>
            </w:r>
          </w:p>
          <w:p w14:paraId="7D766C11" w14:textId="7DA833BC" w:rsidR="005B0509" w:rsidRDefault="00BD2334" w:rsidP="000A06FA">
            <w:pPr>
              <w:pStyle w:val="Normalbulletsublist"/>
            </w:pPr>
            <w:r>
              <w:lastRenderedPageBreak/>
              <w:t>morthwylion ar gyfer hoelio is-haen, estyll a chydrannau cysylltiedig</w:t>
            </w:r>
          </w:p>
          <w:p w14:paraId="50D97178" w14:textId="38D5A198" w:rsidR="00437417" w:rsidRDefault="00BD2334" w:rsidP="000A06FA">
            <w:pPr>
              <w:pStyle w:val="Normalbulletsublist"/>
            </w:pPr>
            <w:r>
              <w:t>cyllell drimio ar gyfer torri is-haen i faint a siâp</w:t>
            </w:r>
          </w:p>
          <w:p w14:paraId="215DB1D2" w14:textId="76A50614" w:rsidR="00437417" w:rsidRDefault="00BD2334" w:rsidP="000A06FA">
            <w:pPr>
              <w:pStyle w:val="Normalbulletsublist"/>
            </w:pPr>
            <w:r>
              <w:t>padiau pengliniau i’w gwneud yn gyfforddus ac yn ddiogel wrth benlinio ar estyll stribed</w:t>
            </w:r>
          </w:p>
          <w:p w14:paraId="1FDEA758" w14:textId="33E72082" w:rsidR="005B0509" w:rsidRDefault="00BD2334" w:rsidP="000A06FA">
            <w:pPr>
              <w:pStyle w:val="Normalbulletsublist"/>
            </w:pPr>
            <w:r>
              <w:t>tâp mesur/pren mesur ar gyfer gosod estyll stribed, mesur a thorri ac ar gyfer gosod deunyddiau a chydrannau yn eu lle (pensil a/neu bin marcio)</w:t>
            </w:r>
          </w:p>
          <w:p w14:paraId="724A1849" w14:textId="44D6DCCA" w:rsidR="005B0509" w:rsidRDefault="00BD2334" w:rsidP="000A06FA">
            <w:pPr>
              <w:pStyle w:val="Normalbulletsublist"/>
            </w:pPr>
            <w:r>
              <w:t xml:space="preserve">sialc neu linell wlyb ar gyfer marcio llinellau lleoli ar gyfer estyll </w:t>
            </w:r>
          </w:p>
          <w:p w14:paraId="70343356" w14:textId="01E108C1" w:rsidR="00381CBB" w:rsidRDefault="00BD2334" w:rsidP="000A06FA">
            <w:pPr>
              <w:pStyle w:val="Normalbulletsublist"/>
            </w:pPr>
            <w:r>
              <w:t>trywel ar gyfer gosod a phwyntio morter ar ymylon haenau gwaelodol</w:t>
            </w:r>
          </w:p>
          <w:p w14:paraId="0C65D750" w14:textId="31197FA6" w:rsidR="003C344B" w:rsidRDefault="00BD2334" w:rsidP="000A06FA">
            <w:pPr>
              <w:pStyle w:val="Normalbulletsublist"/>
            </w:pPr>
            <w:r>
              <w:t>bwced ar gyfer gosod a phwyntio morter at ymylon haenau gwaelodol</w:t>
            </w:r>
          </w:p>
          <w:p w14:paraId="7E8E602E" w14:textId="3A42CB3D" w:rsidR="00B96FA3" w:rsidRDefault="00BD2334" w:rsidP="000A06FA">
            <w:pPr>
              <w:pStyle w:val="Normalbulletsublist"/>
            </w:pPr>
            <w:r>
              <w:t>dril batri / gwn sgriwio a darnau i sgriwio unrhyw gydrannau sydd angen gosodiadau o’r fath ac i ddrilio tyllau bach ychwanegol lle bo angen ar gyfer gosodiadau ychwanegol</w:t>
            </w:r>
          </w:p>
          <w:p w14:paraId="5AC099BF" w14:textId="0CBB561E" w:rsidR="008A6295" w:rsidRPr="00CD50CC" w:rsidRDefault="00BD2334" w:rsidP="000A06FA">
            <w:pPr>
              <w:pStyle w:val="Normalbulletsublist"/>
            </w:pPr>
            <w:r>
              <w:t>llif llaw ar gyfer torri estyll i faint.</w:t>
            </w:r>
          </w:p>
        </w:tc>
      </w:tr>
      <w:tr w:rsidR="00604386" w:rsidRPr="00D979B1" w14:paraId="2A1E01F0" w14:textId="77777777" w:rsidTr="6FA097F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604386" w:rsidRPr="001560CE" w:rsidRDefault="00604386" w:rsidP="0060438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8BFCFD8" w:rsidR="00604386" w:rsidRPr="00CD50CC" w:rsidRDefault="00604386" w:rsidP="00E8680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Dangos sgiliau gwaith</w:t>
            </w:r>
          </w:p>
        </w:tc>
        <w:tc>
          <w:tcPr>
            <w:tcW w:w="7261" w:type="dxa"/>
            <w:shd w:val="clear" w:color="auto" w:fill="auto"/>
            <w:tcMar>
              <w:top w:w="108" w:type="dxa"/>
              <w:bottom w:w="108" w:type="dxa"/>
            </w:tcMar>
          </w:tcPr>
          <w:p w14:paraId="17E78EC0" w14:textId="284CBBF5" w:rsidR="00DF5E5A" w:rsidRDefault="00AA59BE" w:rsidP="00507273">
            <w:pPr>
              <w:pStyle w:val="Normalbulletlist"/>
            </w:pPr>
            <w:r>
              <w:t xml:space="preserve">Bydd dysgwyr yn dangos yn ymarferol sut mae gwirio: </w:t>
            </w:r>
          </w:p>
          <w:p w14:paraId="05B95AC4" w14:textId="22D36745" w:rsidR="00542CEC" w:rsidRDefault="00AA59BE" w:rsidP="000A06FA">
            <w:pPr>
              <w:pStyle w:val="Normalbulletsublist"/>
            </w:pPr>
            <w:r>
              <w:t>y to cyn gosod deunyddiau newydd, gan gynnwys cic/cryfder priodol wrth y bondo, lefelau gwaith brics mewn talcennau a waliau cydrannol, allan o sgwâr a sicrhau bod yr ffasgia a’r estyll tywydd yn syth</w:t>
            </w:r>
          </w:p>
          <w:p w14:paraId="188F4A7F" w14:textId="232D7D90" w:rsidR="00DB5936" w:rsidRDefault="00AA59BE" w:rsidP="000A06FA">
            <w:pPr>
              <w:pStyle w:val="Normalbulletsublist"/>
            </w:pPr>
            <w:r>
              <w:t>bod yr is-haen yn cael ei gosod yn wastad gyda mymryn o grych a’i gorffen yn daclus gyda’r holl dreiddiadau a chonglau</w:t>
            </w:r>
          </w:p>
          <w:p w14:paraId="22BD7191" w14:textId="2336B955" w:rsidR="00BE0554" w:rsidRDefault="00AA59BE" w:rsidP="000A06FA">
            <w:pPr>
              <w:pStyle w:val="Normalbulletsublist"/>
            </w:pPr>
            <w:r>
              <w:t>bod estyll ac estyll croes yn cael eu gosod allan yn unol â phwyntiau sefydlog a’r bwlch rhwng estyll a’u gosod yn ddiogel ar y ceibrennau mewn llinellau syth gyda’r uniadau’n daclus wedi’u ffurfio hanner ffordd ar y ceibrennau</w:t>
            </w:r>
          </w:p>
          <w:p w14:paraId="43053518" w14:textId="0570B851" w:rsidR="008176F5" w:rsidRDefault="00AA59BE" w:rsidP="000A06FA">
            <w:pPr>
              <w:pStyle w:val="Normalbulletsublist"/>
            </w:pPr>
            <w:r>
              <w:lastRenderedPageBreak/>
              <w:t>bod y haen waelodol wedi’i gosod yn daclus/wedi’i gosod ar linellau syth ar yr ymylon</w:t>
            </w:r>
          </w:p>
          <w:p w14:paraId="6A659669" w14:textId="505BA503" w:rsidR="00A7517C" w:rsidRDefault="00AA59BE" w:rsidP="000A06FA">
            <w:pPr>
              <w:pStyle w:val="Normalbulletsublist"/>
            </w:pPr>
            <w:r>
              <w:t>bod deunyddiau a chydrannau’n cael eu mesur a’u torri’n gywir i faint</w:t>
            </w:r>
          </w:p>
          <w:p w14:paraId="6F7D0461" w14:textId="66D636A9" w:rsidR="000B3195" w:rsidRPr="00CD50CC" w:rsidRDefault="00AA59BE" w:rsidP="000A06FA">
            <w:pPr>
              <w:pStyle w:val="Normalbulletsublist"/>
            </w:pPr>
            <w:r>
              <w:t>bod y deunyddiau a’r cydrannau wedi gorffen eu gosod yn cyfateb i gyfarwyddiadau’r gwneuthurwr a/neu’r gwaith a sut mae rhoi gwybod am unrhyw anghysondebau.</w:t>
            </w:r>
          </w:p>
        </w:tc>
      </w:tr>
      <w:tr w:rsidR="00604386" w:rsidRPr="00D979B1" w14:paraId="45E6F57F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04386" w:rsidRPr="007F54BF" w:rsidRDefault="00604386" w:rsidP="0060438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7A9C1A40" w:rsidR="00604386" w:rsidRPr="008567A2" w:rsidRDefault="00604386" w:rsidP="00604386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Defnyddio a chynnal a chadw offer llaw, offer pŵer a chyfarpar ategol i osod deunyddiau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19C736" w14:textId="3F2FFF7E" w:rsidR="00604386" w:rsidRDefault="009A09B8" w:rsidP="000E4751">
            <w:pPr>
              <w:pStyle w:val="Normalbulletlist"/>
            </w:pPr>
            <w:r>
              <w:t>Bydd dysgwyr yn gwybod sut mae sicrhau bod offer llaw, offer pŵer cludadwy a chyfarpar ategol yn cael eu defnyddio a’u cynnal a’u cadw’n ddiogel, gan gynnwys eu harchwilio’n rheolaidd a’u newid lle bo hynny’n briodol.</w:t>
            </w:r>
          </w:p>
          <w:p w14:paraId="6FD47DB1" w14:textId="2F9D1F47" w:rsidR="000F1D48" w:rsidRPr="00CD50CC" w:rsidRDefault="000F1D48" w:rsidP="000E4751">
            <w:pPr>
              <w:pStyle w:val="Normalbulletlist"/>
            </w:pPr>
            <w:r>
              <w:t>Ystod i gynnwys defnyddio offer a chyfarpar i osod deunyddiau a chydrannau wrth fondo, ymylon, cribau, cafnau, ategweithiau, agoriadau, treiddiadau, ardaloedd cyffredinol ac arwynebau fertigol.</w:t>
            </w:r>
          </w:p>
        </w:tc>
      </w:tr>
      <w:tr w:rsidR="00604386" w:rsidRPr="00D979B1" w14:paraId="60B591A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AABC9C" w14:textId="77777777" w:rsidR="00604386" w:rsidRPr="007F54BF" w:rsidRDefault="00604386" w:rsidP="0060438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12756D" w14:textId="6B846CAE" w:rsidR="00604386" w:rsidRDefault="00604386" w:rsidP="00604386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Gosod estyll stribed allan i’r pwyntiau datwm a mesur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591935" w14:textId="3487562E" w:rsidR="008961C2" w:rsidRDefault="00F53627" w:rsidP="000A06FA">
            <w:pPr>
              <w:pStyle w:val="Normalbulletlist"/>
            </w:pPr>
            <w:r>
              <w:t>Bydd dysgwyr yn dangos yn ymarferol eu gwybodaeth am sefydlu pwyntiau sefydlog yn y mannau canlynol:</w:t>
            </w:r>
          </w:p>
          <w:p w14:paraId="6236873F" w14:textId="496ABB50" w:rsidR="008961C2" w:rsidRDefault="0007667A" w:rsidP="000A06FA">
            <w:pPr>
              <w:pStyle w:val="Normalbulletsublist"/>
            </w:pPr>
            <w:r>
              <w:t>bondo/ymylon isaf i sicrhau draenio effeithiol</w:t>
            </w:r>
          </w:p>
          <w:p w14:paraId="0777E937" w14:textId="1EA0C65A" w:rsidR="00EC3D08" w:rsidRDefault="0007667A" w:rsidP="000A06FA">
            <w:pPr>
              <w:pStyle w:val="Normalbulletsublist"/>
            </w:pPr>
            <w:r>
              <w:t>crib neu’r ymylon uchaf i sicrhau gorffeniad cywir a chynnal y lap</w:t>
            </w:r>
          </w:p>
          <w:p w14:paraId="4324889C" w14:textId="4F5EAEB4" w:rsidR="00190393" w:rsidRDefault="00F2261D" w:rsidP="000A06FA">
            <w:pPr>
              <w:pStyle w:val="Normalbulletsublist"/>
            </w:pPr>
            <w:r>
              <w:t>agoriadau, treiddiadau a lefelau hollt.</w:t>
            </w:r>
          </w:p>
          <w:p w14:paraId="139640C0" w14:textId="0B2E4D59" w:rsidR="00144DDA" w:rsidRDefault="00F8408A" w:rsidP="002F4D73">
            <w:pPr>
              <w:pStyle w:val="Normalbulletlist"/>
            </w:pPr>
            <w:r>
              <w:t xml:space="preserve">Bydd dysgwyr yn dangos yn ymarferol sut mae: </w:t>
            </w:r>
          </w:p>
          <w:p w14:paraId="4372913A" w14:textId="18E63FD1" w:rsidR="00C5318F" w:rsidRDefault="0007667A" w:rsidP="000A06FA">
            <w:pPr>
              <w:pStyle w:val="Normalbulletsublist"/>
            </w:pPr>
            <w:r>
              <w:t>nodi’r mesur uchaf, isaf a chyson</w:t>
            </w:r>
          </w:p>
          <w:p w14:paraId="4D81C08A" w14:textId="542AF597" w:rsidR="00F47908" w:rsidRDefault="0007667A" w:rsidP="000A06FA">
            <w:pPr>
              <w:pStyle w:val="Normalbulletsublist"/>
            </w:pPr>
            <w:r>
              <w:t>gwneud addasiadau addas i fesur lle bo angen</w:t>
            </w:r>
          </w:p>
          <w:p w14:paraId="34459D2B" w14:textId="515ADD80" w:rsidR="006815B0" w:rsidRDefault="0007667A" w:rsidP="000A06FA">
            <w:pPr>
              <w:pStyle w:val="Normalbulletsublist"/>
            </w:pPr>
            <w:r>
              <w:t>marcio llinellau ar gyfer safleoedd estyll</w:t>
            </w:r>
          </w:p>
          <w:p w14:paraId="362FBEC0" w14:textId="18F45BCE" w:rsidR="003C4657" w:rsidRPr="00CD50CC" w:rsidRDefault="003C4657" w:rsidP="000A06FA">
            <w:pPr>
              <w:pStyle w:val="Normalbulletsublist"/>
            </w:pPr>
            <w:r>
              <w:t>sefydlu bargod cyfartal ar gyfer ymylon wedi’u gosod lle bo hynny’n berthnasol (gan ddefnyddio sgiliau gosod allan o unedau teils/ llechi).</w:t>
            </w:r>
          </w:p>
        </w:tc>
      </w:tr>
    </w:tbl>
    <w:p w14:paraId="3E3F30D3" w14:textId="71977C94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C045" w14:textId="77777777" w:rsidR="00F448A0" w:rsidRDefault="00F448A0">
      <w:pPr>
        <w:spacing w:before="0" w:after="0"/>
      </w:pPr>
      <w:r>
        <w:separator/>
      </w:r>
    </w:p>
  </w:endnote>
  <w:endnote w:type="continuationSeparator" w:id="0">
    <w:p w14:paraId="41BCCB12" w14:textId="77777777" w:rsidR="00F448A0" w:rsidRDefault="00F448A0">
      <w:pPr>
        <w:spacing w:before="0" w:after="0"/>
      </w:pPr>
      <w:r>
        <w:continuationSeparator/>
      </w:r>
    </w:p>
  </w:endnote>
  <w:endnote w:type="continuationNotice" w:id="1">
    <w:p w14:paraId="319845F0" w14:textId="77777777" w:rsidR="00F448A0" w:rsidRDefault="00F448A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950A3" w14:textId="77777777" w:rsidR="00A724B2" w:rsidRDefault="00A724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1532" w14:textId="77777777" w:rsidR="00A724B2" w:rsidRDefault="00A72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5D4" w14:textId="77777777" w:rsidR="00F448A0" w:rsidRDefault="00F448A0">
      <w:pPr>
        <w:spacing w:before="0" w:after="0"/>
      </w:pPr>
      <w:r>
        <w:separator/>
      </w:r>
    </w:p>
  </w:footnote>
  <w:footnote w:type="continuationSeparator" w:id="0">
    <w:p w14:paraId="35CE45C5" w14:textId="77777777" w:rsidR="00F448A0" w:rsidRDefault="00F448A0">
      <w:pPr>
        <w:spacing w:before="0" w:after="0"/>
      </w:pPr>
      <w:r>
        <w:continuationSeparator/>
      </w:r>
    </w:p>
  </w:footnote>
  <w:footnote w:type="continuationNotice" w:id="1">
    <w:p w14:paraId="46A575C6" w14:textId="77777777" w:rsidR="00F448A0" w:rsidRDefault="00F448A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620C" w14:textId="77777777" w:rsidR="00A724B2" w:rsidRDefault="00A724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724B2">
      <w:rPr>
        <w:noProof/>
        <w:sz w:val="28"/>
        <w:szCs w:val="28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24B2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0F6847C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EB52C4F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A1E43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236: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CD50" w14:textId="77777777" w:rsidR="00A724B2" w:rsidRDefault="00A724B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048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163A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8A36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8278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3619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D895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9222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949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85DD4"/>
    <w:multiLevelType w:val="hybridMultilevel"/>
    <w:tmpl w:val="55228042"/>
    <w:lvl w:ilvl="0" w:tplc="DA3008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553E66EF"/>
    <w:multiLevelType w:val="hybridMultilevel"/>
    <w:tmpl w:val="38BE3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97F10"/>
    <w:multiLevelType w:val="hybridMultilevel"/>
    <w:tmpl w:val="2B027070"/>
    <w:lvl w:ilvl="0" w:tplc="FCAE4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8"/>
  </w:num>
  <w:num w:numId="5">
    <w:abstractNumId w:val="3"/>
  </w:num>
  <w:num w:numId="6">
    <w:abstractNumId w:val="21"/>
  </w:num>
  <w:num w:numId="7">
    <w:abstractNumId w:val="16"/>
  </w:num>
  <w:num w:numId="8">
    <w:abstractNumId w:val="12"/>
  </w:num>
  <w:num w:numId="9">
    <w:abstractNumId w:val="10"/>
  </w:num>
  <w:num w:numId="10">
    <w:abstractNumId w:val="22"/>
  </w:num>
  <w:num w:numId="11">
    <w:abstractNumId w:val="26"/>
  </w:num>
  <w:num w:numId="12">
    <w:abstractNumId w:val="24"/>
  </w:num>
  <w:num w:numId="13">
    <w:abstractNumId w:val="11"/>
  </w:num>
  <w:num w:numId="14">
    <w:abstractNumId w:val="17"/>
  </w:num>
  <w:num w:numId="15">
    <w:abstractNumId w:val="14"/>
  </w:num>
  <w:num w:numId="16">
    <w:abstractNumId w:val="19"/>
  </w:num>
  <w:num w:numId="17">
    <w:abstractNumId w:val="25"/>
  </w:num>
  <w:num w:numId="18">
    <w:abstractNumId w:val="23"/>
  </w:num>
  <w:num w:numId="19">
    <w:abstractNumId w:val="2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2"/>
  </w:num>
  <w:num w:numId="26">
    <w:abstractNumId w:val="1"/>
  </w:num>
  <w:num w:numId="2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269F4"/>
    <w:rsid w:val="0003153E"/>
    <w:rsid w:val="000355F3"/>
    <w:rsid w:val="00036155"/>
    <w:rsid w:val="00041DCF"/>
    <w:rsid w:val="00042E7B"/>
    <w:rsid w:val="00045E85"/>
    <w:rsid w:val="000462D0"/>
    <w:rsid w:val="00052D44"/>
    <w:rsid w:val="000545D9"/>
    <w:rsid w:val="00060BE3"/>
    <w:rsid w:val="00061389"/>
    <w:rsid w:val="000618B3"/>
    <w:rsid w:val="000625C1"/>
    <w:rsid w:val="000644A4"/>
    <w:rsid w:val="00070A7C"/>
    <w:rsid w:val="00073446"/>
    <w:rsid w:val="0007375E"/>
    <w:rsid w:val="0007667A"/>
    <w:rsid w:val="00077B8F"/>
    <w:rsid w:val="00077DA2"/>
    <w:rsid w:val="00077E98"/>
    <w:rsid w:val="00080AA6"/>
    <w:rsid w:val="00082A02"/>
    <w:rsid w:val="0008406F"/>
    <w:rsid w:val="00085D3C"/>
    <w:rsid w:val="0008737F"/>
    <w:rsid w:val="000911C4"/>
    <w:rsid w:val="00093506"/>
    <w:rsid w:val="00095463"/>
    <w:rsid w:val="000A06FA"/>
    <w:rsid w:val="000A35AA"/>
    <w:rsid w:val="000A5E37"/>
    <w:rsid w:val="000A7226"/>
    <w:rsid w:val="000A7B23"/>
    <w:rsid w:val="000B021F"/>
    <w:rsid w:val="000B2CC5"/>
    <w:rsid w:val="000B3195"/>
    <w:rsid w:val="000B475D"/>
    <w:rsid w:val="000B4A37"/>
    <w:rsid w:val="000C309C"/>
    <w:rsid w:val="000C3BFC"/>
    <w:rsid w:val="000D28D3"/>
    <w:rsid w:val="000D6103"/>
    <w:rsid w:val="000E3286"/>
    <w:rsid w:val="000E4751"/>
    <w:rsid w:val="000E7C90"/>
    <w:rsid w:val="000F1280"/>
    <w:rsid w:val="000F1D48"/>
    <w:rsid w:val="000F364F"/>
    <w:rsid w:val="000F6745"/>
    <w:rsid w:val="000F7E14"/>
    <w:rsid w:val="001005A2"/>
    <w:rsid w:val="00100DE4"/>
    <w:rsid w:val="00102645"/>
    <w:rsid w:val="001043D1"/>
    <w:rsid w:val="00104A4A"/>
    <w:rsid w:val="00105991"/>
    <w:rsid w:val="00106031"/>
    <w:rsid w:val="00106685"/>
    <w:rsid w:val="001069F7"/>
    <w:rsid w:val="001078AE"/>
    <w:rsid w:val="00110B0A"/>
    <w:rsid w:val="0011278E"/>
    <w:rsid w:val="001142D1"/>
    <w:rsid w:val="001148CE"/>
    <w:rsid w:val="00116A4C"/>
    <w:rsid w:val="0012403D"/>
    <w:rsid w:val="00125658"/>
    <w:rsid w:val="00126511"/>
    <w:rsid w:val="001318A5"/>
    <w:rsid w:val="001335FF"/>
    <w:rsid w:val="00134136"/>
    <w:rsid w:val="00134922"/>
    <w:rsid w:val="00135006"/>
    <w:rsid w:val="00135C99"/>
    <w:rsid w:val="00142DA2"/>
    <w:rsid w:val="00143276"/>
    <w:rsid w:val="00144332"/>
    <w:rsid w:val="00144DDA"/>
    <w:rsid w:val="00153EEC"/>
    <w:rsid w:val="001560CE"/>
    <w:rsid w:val="001561D6"/>
    <w:rsid w:val="00160604"/>
    <w:rsid w:val="0016136A"/>
    <w:rsid w:val="00161984"/>
    <w:rsid w:val="00165F91"/>
    <w:rsid w:val="00166FE9"/>
    <w:rsid w:val="0017259D"/>
    <w:rsid w:val="00172B68"/>
    <w:rsid w:val="00174300"/>
    <w:rsid w:val="001756B3"/>
    <w:rsid w:val="001759B2"/>
    <w:rsid w:val="00180F9E"/>
    <w:rsid w:val="00183375"/>
    <w:rsid w:val="00184566"/>
    <w:rsid w:val="00190393"/>
    <w:rsid w:val="00191596"/>
    <w:rsid w:val="001920A5"/>
    <w:rsid w:val="00194C52"/>
    <w:rsid w:val="00195896"/>
    <w:rsid w:val="00196AFB"/>
    <w:rsid w:val="00197A45"/>
    <w:rsid w:val="001A144D"/>
    <w:rsid w:val="001A36BB"/>
    <w:rsid w:val="001A503D"/>
    <w:rsid w:val="001A52FF"/>
    <w:rsid w:val="001A58F7"/>
    <w:rsid w:val="001A7850"/>
    <w:rsid w:val="001A7852"/>
    <w:rsid w:val="001A7C68"/>
    <w:rsid w:val="001B000C"/>
    <w:rsid w:val="001B25C2"/>
    <w:rsid w:val="001B4FD3"/>
    <w:rsid w:val="001B5D24"/>
    <w:rsid w:val="001B6C33"/>
    <w:rsid w:val="001C0CA5"/>
    <w:rsid w:val="001C38A7"/>
    <w:rsid w:val="001D12D7"/>
    <w:rsid w:val="001D2C30"/>
    <w:rsid w:val="001D2E90"/>
    <w:rsid w:val="001D423B"/>
    <w:rsid w:val="001D744F"/>
    <w:rsid w:val="001E04AC"/>
    <w:rsid w:val="001E1445"/>
    <w:rsid w:val="001E1554"/>
    <w:rsid w:val="001E2DFD"/>
    <w:rsid w:val="001E6D3F"/>
    <w:rsid w:val="001F0573"/>
    <w:rsid w:val="001F4472"/>
    <w:rsid w:val="001F5E02"/>
    <w:rsid w:val="001F5F77"/>
    <w:rsid w:val="001F60AD"/>
    <w:rsid w:val="00205182"/>
    <w:rsid w:val="00210556"/>
    <w:rsid w:val="002137A0"/>
    <w:rsid w:val="00221CF9"/>
    <w:rsid w:val="00222807"/>
    <w:rsid w:val="00230254"/>
    <w:rsid w:val="00230E5C"/>
    <w:rsid w:val="00245BBA"/>
    <w:rsid w:val="00252A9E"/>
    <w:rsid w:val="002539AB"/>
    <w:rsid w:val="002543FE"/>
    <w:rsid w:val="00254593"/>
    <w:rsid w:val="002572CE"/>
    <w:rsid w:val="00260ABB"/>
    <w:rsid w:val="00266460"/>
    <w:rsid w:val="0026689E"/>
    <w:rsid w:val="002703B6"/>
    <w:rsid w:val="00273525"/>
    <w:rsid w:val="00273BD9"/>
    <w:rsid w:val="00274FD0"/>
    <w:rsid w:val="00281A00"/>
    <w:rsid w:val="00282EA2"/>
    <w:rsid w:val="0028476B"/>
    <w:rsid w:val="00286C14"/>
    <w:rsid w:val="0029225B"/>
    <w:rsid w:val="0029462A"/>
    <w:rsid w:val="00295B3C"/>
    <w:rsid w:val="002A24D9"/>
    <w:rsid w:val="002A4F81"/>
    <w:rsid w:val="002B1506"/>
    <w:rsid w:val="002B516C"/>
    <w:rsid w:val="002B5E90"/>
    <w:rsid w:val="002C0A14"/>
    <w:rsid w:val="002C3424"/>
    <w:rsid w:val="002C5E7F"/>
    <w:rsid w:val="002D03EC"/>
    <w:rsid w:val="002D3251"/>
    <w:rsid w:val="002D44D0"/>
    <w:rsid w:val="002D5A86"/>
    <w:rsid w:val="002E4B7C"/>
    <w:rsid w:val="002F145D"/>
    <w:rsid w:val="002F2A70"/>
    <w:rsid w:val="002F4D73"/>
    <w:rsid w:val="002F55B3"/>
    <w:rsid w:val="00301512"/>
    <w:rsid w:val="00303CF6"/>
    <w:rsid w:val="00304E42"/>
    <w:rsid w:val="00312073"/>
    <w:rsid w:val="003178C5"/>
    <w:rsid w:val="00317AD8"/>
    <w:rsid w:val="00317DD6"/>
    <w:rsid w:val="00321A9E"/>
    <w:rsid w:val="00326B06"/>
    <w:rsid w:val="00333A34"/>
    <w:rsid w:val="00333B7D"/>
    <w:rsid w:val="00334443"/>
    <w:rsid w:val="00337DF5"/>
    <w:rsid w:val="003401C9"/>
    <w:rsid w:val="00342F12"/>
    <w:rsid w:val="00344796"/>
    <w:rsid w:val="0034720D"/>
    <w:rsid w:val="00355360"/>
    <w:rsid w:val="003553A4"/>
    <w:rsid w:val="00357CE7"/>
    <w:rsid w:val="00362CC5"/>
    <w:rsid w:val="0036527C"/>
    <w:rsid w:val="00366A77"/>
    <w:rsid w:val="00370BFB"/>
    <w:rsid w:val="003729D3"/>
    <w:rsid w:val="00372FB3"/>
    <w:rsid w:val="0037389F"/>
    <w:rsid w:val="00376CB6"/>
    <w:rsid w:val="00381CBB"/>
    <w:rsid w:val="00381E04"/>
    <w:rsid w:val="00382EB1"/>
    <w:rsid w:val="00384869"/>
    <w:rsid w:val="00384CBC"/>
    <w:rsid w:val="003852D8"/>
    <w:rsid w:val="00387595"/>
    <w:rsid w:val="00396404"/>
    <w:rsid w:val="00396AFD"/>
    <w:rsid w:val="00396DD8"/>
    <w:rsid w:val="003971D3"/>
    <w:rsid w:val="003973E2"/>
    <w:rsid w:val="00397E01"/>
    <w:rsid w:val="003A2659"/>
    <w:rsid w:val="003A5003"/>
    <w:rsid w:val="003A7C0B"/>
    <w:rsid w:val="003B051B"/>
    <w:rsid w:val="003B27E2"/>
    <w:rsid w:val="003B2C65"/>
    <w:rsid w:val="003B5CD3"/>
    <w:rsid w:val="003C2E7E"/>
    <w:rsid w:val="003C344B"/>
    <w:rsid w:val="003C3723"/>
    <w:rsid w:val="003C415E"/>
    <w:rsid w:val="003C455E"/>
    <w:rsid w:val="003C4657"/>
    <w:rsid w:val="003D2684"/>
    <w:rsid w:val="003D7087"/>
    <w:rsid w:val="003E0975"/>
    <w:rsid w:val="003E1C3C"/>
    <w:rsid w:val="003E27F0"/>
    <w:rsid w:val="003E2ABD"/>
    <w:rsid w:val="003E7169"/>
    <w:rsid w:val="003F049A"/>
    <w:rsid w:val="003F100A"/>
    <w:rsid w:val="003F2754"/>
    <w:rsid w:val="003F7D8A"/>
    <w:rsid w:val="004057E7"/>
    <w:rsid w:val="00407C4A"/>
    <w:rsid w:val="0041389A"/>
    <w:rsid w:val="0042300A"/>
    <w:rsid w:val="00426C66"/>
    <w:rsid w:val="0042777F"/>
    <w:rsid w:val="00434537"/>
    <w:rsid w:val="00434D58"/>
    <w:rsid w:val="00435AC8"/>
    <w:rsid w:val="0043619C"/>
    <w:rsid w:val="00436DF4"/>
    <w:rsid w:val="00437417"/>
    <w:rsid w:val="004505C2"/>
    <w:rsid w:val="0045095C"/>
    <w:rsid w:val="00451402"/>
    <w:rsid w:val="004523E2"/>
    <w:rsid w:val="004525C9"/>
    <w:rsid w:val="00452823"/>
    <w:rsid w:val="0045422B"/>
    <w:rsid w:val="004546B2"/>
    <w:rsid w:val="00455A30"/>
    <w:rsid w:val="00457D67"/>
    <w:rsid w:val="00457EFB"/>
    <w:rsid w:val="0046039E"/>
    <w:rsid w:val="004620E4"/>
    <w:rsid w:val="00464277"/>
    <w:rsid w:val="00466297"/>
    <w:rsid w:val="004677EF"/>
    <w:rsid w:val="00467B38"/>
    <w:rsid w:val="004731A0"/>
    <w:rsid w:val="0047365F"/>
    <w:rsid w:val="004762D1"/>
    <w:rsid w:val="00483277"/>
    <w:rsid w:val="00483B1E"/>
    <w:rsid w:val="00487158"/>
    <w:rsid w:val="00492A16"/>
    <w:rsid w:val="004979AF"/>
    <w:rsid w:val="004A2268"/>
    <w:rsid w:val="004A48FD"/>
    <w:rsid w:val="004A677A"/>
    <w:rsid w:val="004B37BD"/>
    <w:rsid w:val="004B3E6F"/>
    <w:rsid w:val="004B52BC"/>
    <w:rsid w:val="004B57AC"/>
    <w:rsid w:val="004B6E5D"/>
    <w:rsid w:val="004B7A48"/>
    <w:rsid w:val="004C10C7"/>
    <w:rsid w:val="004C6ADC"/>
    <w:rsid w:val="004C705A"/>
    <w:rsid w:val="004D0BA5"/>
    <w:rsid w:val="004D385E"/>
    <w:rsid w:val="004D76A3"/>
    <w:rsid w:val="004E0A9C"/>
    <w:rsid w:val="004E191A"/>
    <w:rsid w:val="004E2B53"/>
    <w:rsid w:val="004E40AF"/>
    <w:rsid w:val="004E4D1B"/>
    <w:rsid w:val="004E7E1F"/>
    <w:rsid w:val="004F0303"/>
    <w:rsid w:val="004F1B6A"/>
    <w:rsid w:val="004F5A34"/>
    <w:rsid w:val="004F65EE"/>
    <w:rsid w:val="004F6B54"/>
    <w:rsid w:val="004F70EB"/>
    <w:rsid w:val="00507001"/>
    <w:rsid w:val="00507273"/>
    <w:rsid w:val="00507F53"/>
    <w:rsid w:val="00510515"/>
    <w:rsid w:val="005111DE"/>
    <w:rsid w:val="00512A9C"/>
    <w:rsid w:val="0051451D"/>
    <w:rsid w:val="005219FA"/>
    <w:rsid w:val="00525A3B"/>
    <w:rsid w:val="00531D81"/>
    <w:rsid w:val="00532871"/>
    <w:rsid w:val="005329BB"/>
    <w:rsid w:val="00532EF4"/>
    <w:rsid w:val="005333BC"/>
    <w:rsid w:val="0053778C"/>
    <w:rsid w:val="00542CEC"/>
    <w:rsid w:val="005475FD"/>
    <w:rsid w:val="00551536"/>
    <w:rsid w:val="00551B20"/>
    <w:rsid w:val="0055246F"/>
    <w:rsid w:val="00552896"/>
    <w:rsid w:val="00555C67"/>
    <w:rsid w:val="005564CE"/>
    <w:rsid w:val="00557013"/>
    <w:rsid w:val="00564353"/>
    <w:rsid w:val="00564AED"/>
    <w:rsid w:val="0056783E"/>
    <w:rsid w:val="00570E11"/>
    <w:rsid w:val="00571CB6"/>
    <w:rsid w:val="00572215"/>
    <w:rsid w:val="00576112"/>
    <w:rsid w:val="00576286"/>
    <w:rsid w:val="00577ED7"/>
    <w:rsid w:val="0058088A"/>
    <w:rsid w:val="00580ECE"/>
    <w:rsid w:val="005815FA"/>
    <w:rsid w:val="00582A25"/>
    <w:rsid w:val="00582E73"/>
    <w:rsid w:val="00584C66"/>
    <w:rsid w:val="00586909"/>
    <w:rsid w:val="005A10FF"/>
    <w:rsid w:val="005A1F7E"/>
    <w:rsid w:val="005A503B"/>
    <w:rsid w:val="005B0509"/>
    <w:rsid w:val="005B21BA"/>
    <w:rsid w:val="005B4D05"/>
    <w:rsid w:val="005B551A"/>
    <w:rsid w:val="005B66F5"/>
    <w:rsid w:val="005C5761"/>
    <w:rsid w:val="005D18C7"/>
    <w:rsid w:val="005D1EC7"/>
    <w:rsid w:val="005D2111"/>
    <w:rsid w:val="005E04F7"/>
    <w:rsid w:val="005E2FD2"/>
    <w:rsid w:val="005E3A47"/>
    <w:rsid w:val="005E459A"/>
    <w:rsid w:val="005F47C5"/>
    <w:rsid w:val="005F4C0B"/>
    <w:rsid w:val="005F533E"/>
    <w:rsid w:val="00604386"/>
    <w:rsid w:val="006057A2"/>
    <w:rsid w:val="00605970"/>
    <w:rsid w:val="00605B22"/>
    <w:rsid w:val="006064DD"/>
    <w:rsid w:val="00610EBE"/>
    <w:rsid w:val="00611DE1"/>
    <w:rsid w:val="00613AB3"/>
    <w:rsid w:val="0061455B"/>
    <w:rsid w:val="00614C79"/>
    <w:rsid w:val="0061604E"/>
    <w:rsid w:val="006203BD"/>
    <w:rsid w:val="0062140D"/>
    <w:rsid w:val="006220A9"/>
    <w:rsid w:val="0062427A"/>
    <w:rsid w:val="0062579D"/>
    <w:rsid w:val="00626471"/>
    <w:rsid w:val="00626FFC"/>
    <w:rsid w:val="0063188F"/>
    <w:rsid w:val="00635630"/>
    <w:rsid w:val="006363AF"/>
    <w:rsid w:val="00636C0D"/>
    <w:rsid w:val="00641F5D"/>
    <w:rsid w:val="00642401"/>
    <w:rsid w:val="00643052"/>
    <w:rsid w:val="00643E94"/>
    <w:rsid w:val="00644D37"/>
    <w:rsid w:val="006526CA"/>
    <w:rsid w:val="00656A7F"/>
    <w:rsid w:val="00657E0F"/>
    <w:rsid w:val="006666E7"/>
    <w:rsid w:val="00672BED"/>
    <w:rsid w:val="006756E2"/>
    <w:rsid w:val="0067586F"/>
    <w:rsid w:val="00676788"/>
    <w:rsid w:val="00680F52"/>
    <w:rsid w:val="006815B0"/>
    <w:rsid w:val="0069178F"/>
    <w:rsid w:val="006941E6"/>
    <w:rsid w:val="006968D4"/>
    <w:rsid w:val="006A120A"/>
    <w:rsid w:val="006A2A2F"/>
    <w:rsid w:val="006A7E07"/>
    <w:rsid w:val="006B0979"/>
    <w:rsid w:val="006B0F91"/>
    <w:rsid w:val="006B23A9"/>
    <w:rsid w:val="006B3FE5"/>
    <w:rsid w:val="006B554B"/>
    <w:rsid w:val="006B5BFC"/>
    <w:rsid w:val="006C0843"/>
    <w:rsid w:val="006C2DE0"/>
    <w:rsid w:val="006C763E"/>
    <w:rsid w:val="006D08FE"/>
    <w:rsid w:val="006D1046"/>
    <w:rsid w:val="006D1500"/>
    <w:rsid w:val="006D1A90"/>
    <w:rsid w:val="006D333D"/>
    <w:rsid w:val="006D4994"/>
    <w:rsid w:val="006D6067"/>
    <w:rsid w:val="006D6231"/>
    <w:rsid w:val="006D646D"/>
    <w:rsid w:val="006E48D5"/>
    <w:rsid w:val="006E67F0"/>
    <w:rsid w:val="006E7C99"/>
    <w:rsid w:val="006F59DD"/>
    <w:rsid w:val="006F7931"/>
    <w:rsid w:val="00702C94"/>
    <w:rsid w:val="00704B0B"/>
    <w:rsid w:val="007111AD"/>
    <w:rsid w:val="0071471E"/>
    <w:rsid w:val="007152C4"/>
    <w:rsid w:val="00715647"/>
    <w:rsid w:val="007157DC"/>
    <w:rsid w:val="007169F0"/>
    <w:rsid w:val="0072392A"/>
    <w:rsid w:val="00731399"/>
    <w:rsid w:val="007315CA"/>
    <w:rsid w:val="007317D2"/>
    <w:rsid w:val="00733A39"/>
    <w:rsid w:val="00735F36"/>
    <w:rsid w:val="00736287"/>
    <w:rsid w:val="007364EB"/>
    <w:rsid w:val="007375EF"/>
    <w:rsid w:val="00741169"/>
    <w:rsid w:val="0074781E"/>
    <w:rsid w:val="00747E43"/>
    <w:rsid w:val="007547F5"/>
    <w:rsid w:val="00755A48"/>
    <w:rsid w:val="00756D14"/>
    <w:rsid w:val="00760E4E"/>
    <w:rsid w:val="00761DC0"/>
    <w:rsid w:val="00763635"/>
    <w:rsid w:val="00772D58"/>
    <w:rsid w:val="00777D67"/>
    <w:rsid w:val="00781F0B"/>
    <w:rsid w:val="00783583"/>
    <w:rsid w:val="007846FF"/>
    <w:rsid w:val="00784D06"/>
    <w:rsid w:val="00784E96"/>
    <w:rsid w:val="00786BB4"/>
    <w:rsid w:val="00786E7D"/>
    <w:rsid w:val="00787C89"/>
    <w:rsid w:val="00790D59"/>
    <w:rsid w:val="0079118A"/>
    <w:rsid w:val="007917B4"/>
    <w:rsid w:val="007958B8"/>
    <w:rsid w:val="007972AC"/>
    <w:rsid w:val="007A20A3"/>
    <w:rsid w:val="007A5093"/>
    <w:rsid w:val="007A52E1"/>
    <w:rsid w:val="007A5E78"/>
    <w:rsid w:val="007A693A"/>
    <w:rsid w:val="007B1953"/>
    <w:rsid w:val="007B3D5F"/>
    <w:rsid w:val="007B50CD"/>
    <w:rsid w:val="007B72A7"/>
    <w:rsid w:val="007C19CC"/>
    <w:rsid w:val="007C1B52"/>
    <w:rsid w:val="007C49F1"/>
    <w:rsid w:val="007C5545"/>
    <w:rsid w:val="007C5622"/>
    <w:rsid w:val="007D0058"/>
    <w:rsid w:val="007D0475"/>
    <w:rsid w:val="007D4FA8"/>
    <w:rsid w:val="007D6D52"/>
    <w:rsid w:val="007D6FEB"/>
    <w:rsid w:val="007E061C"/>
    <w:rsid w:val="007F54BF"/>
    <w:rsid w:val="007F6C99"/>
    <w:rsid w:val="008005D4"/>
    <w:rsid w:val="00801706"/>
    <w:rsid w:val="00804F54"/>
    <w:rsid w:val="00812680"/>
    <w:rsid w:val="00813F3C"/>
    <w:rsid w:val="008176F5"/>
    <w:rsid w:val="00830839"/>
    <w:rsid w:val="0083189A"/>
    <w:rsid w:val="00832CDA"/>
    <w:rsid w:val="0083402F"/>
    <w:rsid w:val="00847CC6"/>
    <w:rsid w:val="00850266"/>
    <w:rsid w:val="00850408"/>
    <w:rsid w:val="008567A2"/>
    <w:rsid w:val="00860ED3"/>
    <w:rsid w:val="00865794"/>
    <w:rsid w:val="0087163E"/>
    <w:rsid w:val="00872B26"/>
    <w:rsid w:val="00876735"/>
    <w:rsid w:val="0088056C"/>
    <w:rsid w:val="00880EAA"/>
    <w:rsid w:val="008821FC"/>
    <w:rsid w:val="00885ED3"/>
    <w:rsid w:val="00886270"/>
    <w:rsid w:val="0088670A"/>
    <w:rsid w:val="00890805"/>
    <w:rsid w:val="008912A3"/>
    <w:rsid w:val="008961C2"/>
    <w:rsid w:val="00896271"/>
    <w:rsid w:val="008A01E4"/>
    <w:rsid w:val="008A050F"/>
    <w:rsid w:val="008A2C55"/>
    <w:rsid w:val="008A376B"/>
    <w:rsid w:val="008A4FC4"/>
    <w:rsid w:val="008A5567"/>
    <w:rsid w:val="008A5F9F"/>
    <w:rsid w:val="008A6295"/>
    <w:rsid w:val="008A6758"/>
    <w:rsid w:val="008A7D1F"/>
    <w:rsid w:val="008B030B"/>
    <w:rsid w:val="008B0CAE"/>
    <w:rsid w:val="008B2060"/>
    <w:rsid w:val="008B3D61"/>
    <w:rsid w:val="008B4625"/>
    <w:rsid w:val="008B6049"/>
    <w:rsid w:val="008C1171"/>
    <w:rsid w:val="008C284C"/>
    <w:rsid w:val="008C49CA"/>
    <w:rsid w:val="008C7FC4"/>
    <w:rsid w:val="008D0D4C"/>
    <w:rsid w:val="008D37DF"/>
    <w:rsid w:val="008D7421"/>
    <w:rsid w:val="008D7DCD"/>
    <w:rsid w:val="008E1CAD"/>
    <w:rsid w:val="008E54EA"/>
    <w:rsid w:val="008E605B"/>
    <w:rsid w:val="008F01B5"/>
    <w:rsid w:val="008F077B"/>
    <w:rsid w:val="008F2236"/>
    <w:rsid w:val="008F2507"/>
    <w:rsid w:val="008F6B7E"/>
    <w:rsid w:val="009008F4"/>
    <w:rsid w:val="00902EBF"/>
    <w:rsid w:val="009031A4"/>
    <w:rsid w:val="00905483"/>
    <w:rsid w:val="00905996"/>
    <w:rsid w:val="00922787"/>
    <w:rsid w:val="00923C34"/>
    <w:rsid w:val="00926435"/>
    <w:rsid w:val="009346BA"/>
    <w:rsid w:val="00937AC0"/>
    <w:rsid w:val="0094069D"/>
    <w:rsid w:val="0094112A"/>
    <w:rsid w:val="00954ECD"/>
    <w:rsid w:val="00957BDA"/>
    <w:rsid w:val="00962BD3"/>
    <w:rsid w:val="00966C31"/>
    <w:rsid w:val="009674DC"/>
    <w:rsid w:val="0097099D"/>
    <w:rsid w:val="00972FF3"/>
    <w:rsid w:val="0097650F"/>
    <w:rsid w:val="00977B4F"/>
    <w:rsid w:val="00977F2B"/>
    <w:rsid w:val="009802A8"/>
    <w:rsid w:val="00981ADB"/>
    <w:rsid w:val="00982ACF"/>
    <w:rsid w:val="00984546"/>
    <w:rsid w:val="00986335"/>
    <w:rsid w:val="0098637D"/>
    <w:rsid w:val="0098732F"/>
    <w:rsid w:val="0099051B"/>
    <w:rsid w:val="0099090A"/>
    <w:rsid w:val="0099094F"/>
    <w:rsid w:val="00995AFF"/>
    <w:rsid w:val="00996EFB"/>
    <w:rsid w:val="009A09B8"/>
    <w:rsid w:val="009A1F32"/>
    <w:rsid w:val="009A264A"/>
    <w:rsid w:val="009A272A"/>
    <w:rsid w:val="009A72CC"/>
    <w:rsid w:val="009B0EE5"/>
    <w:rsid w:val="009B325E"/>
    <w:rsid w:val="009B5519"/>
    <w:rsid w:val="009B740D"/>
    <w:rsid w:val="009C025B"/>
    <w:rsid w:val="009C0CB2"/>
    <w:rsid w:val="009C49F8"/>
    <w:rsid w:val="009C75FA"/>
    <w:rsid w:val="009D0107"/>
    <w:rsid w:val="009D176D"/>
    <w:rsid w:val="009D205A"/>
    <w:rsid w:val="009D47D7"/>
    <w:rsid w:val="009D56CC"/>
    <w:rsid w:val="009D79FB"/>
    <w:rsid w:val="009E0787"/>
    <w:rsid w:val="009E0797"/>
    <w:rsid w:val="009F1EE2"/>
    <w:rsid w:val="00A01DA8"/>
    <w:rsid w:val="00A026D3"/>
    <w:rsid w:val="00A0417C"/>
    <w:rsid w:val="00A059C5"/>
    <w:rsid w:val="00A1033C"/>
    <w:rsid w:val="00A1277C"/>
    <w:rsid w:val="00A13797"/>
    <w:rsid w:val="00A1497A"/>
    <w:rsid w:val="00A16377"/>
    <w:rsid w:val="00A1775E"/>
    <w:rsid w:val="00A17F9B"/>
    <w:rsid w:val="00A219BD"/>
    <w:rsid w:val="00A250BF"/>
    <w:rsid w:val="00A25FBC"/>
    <w:rsid w:val="00A2777F"/>
    <w:rsid w:val="00A277B5"/>
    <w:rsid w:val="00A37719"/>
    <w:rsid w:val="00A43984"/>
    <w:rsid w:val="00A446BF"/>
    <w:rsid w:val="00A46D87"/>
    <w:rsid w:val="00A47ABB"/>
    <w:rsid w:val="00A52996"/>
    <w:rsid w:val="00A53042"/>
    <w:rsid w:val="00A55219"/>
    <w:rsid w:val="00A616D2"/>
    <w:rsid w:val="00A6333C"/>
    <w:rsid w:val="00A63F2B"/>
    <w:rsid w:val="00A70489"/>
    <w:rsid w:val="00A71800"/>
    <w:rsid w:val="00A72272"/>
    <w:rsid w:val="00A724B2"/>
    <w:rsid w:val="00A72D0C"/>
    <w:rsid w:val="00A73BB5"/>
    <w:rsid w:val="00A73EE8"/>
    <w:rsid w:val="00A7517C"/>
    <w:rsid w:val="00A82E4E"/>
    <w:rsid w:val="00A9079D"/>
    <w:rsid w:val="00A90E1F"/>
    <w:rsid w:val="00AA08E6"/>
    <w:rsid w:val="00AA2A3C"/>
    <w:rsid w:val="00AA4024"/>
    <w:rsid w:val="00AA59BE"/>
    <w:rsid w:val="00AA66B6"/>
    <w:rsid w:val="00AB366F"/>
    <w:rsid w:val="00AB427F"/>
    <w:rsid w:val="00AC083E"/>
    <w:rsid w:val="00AC3BFD"/>
    <w:rsid w:val="00AC59B7"/>
    <w:rsid w:val="00AC5A90"/>
    <w:rsid w:val="00AC7206"/>
    <w:rsid w:val="00AC7AD2"/>
    <w:rsid w:val="00AD52BA"/>
    <w:rsid w:val="00AD775D"/>
    <w:rsid w:val="00AE0F75"/>
    <w:rsid w:val="00AE278D"/>
    <w:rsid w:val="00AE4CE5"/>
    <w:rsid w:val="00AE64CD"/>
    <w:rsid w:val="00AE79E0"/>
    <w:rsid w:val="00AF03BF"/>
    <w:rsid w:val="00AF1869"/>
    <w:rsid w:val="00AF252C"/>
    <w:rsid w:val="00AF31E1"/>
    <w:rsid w:val="00AF34D4"/>
    <w:rsid w:val="00AF7A4F"/>
    <w:rsid w:val="00AF7D36"/>
    <w:rsid w:val="00B00AEE"/>
    <w:rsid w:val="00B016BE"/>
    <w:rsid w:val="00B0190D"/>
    <w:rsid w:val="00B02494"/>
    <w:rsid w:val="00B12C58"/>
    <w:rsid w:val="00B13391"/>
    <w:rsid w:val="00B1571F"/>
    <w:rsid w:val="00B25B99"/>
    <w:rsid w:val="00B27B25"/>
    <w:rsid w:val="00B30069"/>
    <w:rsid w:val="00B43129"/>
    <w:rsid w:val="00B43CA4"/>
    <w:rsid w:val="00B46151"/>
    <w:rsid w:val="00B500B6"/>
    <w:rsid w:val="00B503EA"/>
    <w:rsid w:val="00B656A0"/>
    <w:rsid w:val="00B66ECB"/>
    <w:rsid w:val="00B71E63"/>
    <w:rsid w:val="00B7270D"/>
    <w:rsid w:val="00B74F03"/>
    <w:rsid w:val="00B752E1"/>
    <w:rsid w:val="00B75CC1"/>
    <w:rsid w:val="00B7652D"/>
    <w:rsid w:val="00B76912"/>
    <w:rsid w:val="00B772B2"/>
    <w:rsid w:val="00B77EC0"/>
    <w:rsid w:val="00B93046"/>
    <w:rsid w:val="00B93185"/>
    <w:rsid w:val="00B93B23"/>
    <w:rsid w:val="00B966B9"/>
    <w:rsid w:val="00B96FA3"/>
    <w:rsid w:val="00B9709E"/>
    <w:rsid w:val="00BA12CB"/>
    <w:rsid w:val="00BA256F"/>
    <w:rsid w:val="00BA6A76"/>
    <w:rsid w:val="00BB0D27"/>
    <w:rsid w:val="00BB3BD6"/>
    <w:rsid w:val="00BB4098"/>
    <w:rsid w:val="00BC153B"/>
    <w:rsid w:val="00BC1DDB"/>
    <w:rsid w:val="00BC28B4"/>
    <w:rsid w:val="00BC2D4E"/>
    <w:rsid w:val="00BC2F98"/>
    <w:rsid w:val="00BC2FA0"/>
    <w:rsid w:val="00BC323B"/>
    <w:rsid w:val="00BC6E92"/>
    <w:rsid w:val="00BC7960"/>
    <w:rsid w:val="00BD12F2"/>
    <w:rsid w:val="00BD13B7"/>
    <w:rsid w:val="00BD1647"/>
    <w:rsid w:val="00BD2334"/>
    <w:rsid w:val="00BD2993"/>
    <w:rsid w:val="00BD3EE1"/>
    <w:rsid w:val="00BD5BAD"/>
    <w:rsid w:val="00BD6176"/>
    <w:rsid w:val="00BD7B28"/>
    <w:rsid w:val="00BE0554"/>
    <w:rsid w:val="00BE0E94"/>
    <w:rsid w:val="00BE13B5"/>
    <w:rsid w:val="00BE2A98"/>
    <w:rsid w:val="00BF0FE3"/>
    <w:rsid w:val="00BF1F7D"/>
    <w:rsid w:val="00BF20EA"/>
    <w:rsid w:val="00BF3408"/>
    <w:rsid w:val="00BF4D29"/>
    <w:rsid w:val="00BF5906"/>
    <w:rsid w:val="00BF7512"/>
    <w:rsid w:val="00C00962"/>
    <w:rsid w:val="00C05836"/>
    <w:rsid w:val="00C06A7E"/>
    <w:rsid w:val="00C1105A"/>
    <w:rsid w:val="00C1114B"/>
    <w:rsid w:val="00C12B59"/>
    <w:rsid w:val="00C1619F"/>
    <w:rsid w:val="00C269AC"/>
    <w:rsid w:val="00C32A37"/>
    <w:rsid w:val="00C344FE"/>
    <w:rsid w:val="00C3553A"/>
    <w:rsid w:val="00C41A62"/>
    <w:rsid w:val="00C43278"/>
    <w:rsid w:val="00C44A04"/>
    <w:rsid w:val="00C44DE6"/>
    <w:rsid w:val="00C44FDE"/>
    <w:rsid w:val="00C452AC"/>
    <w:rsid w:val="00C506E8"/>
    <w:rsid w:val="00C53188"/>
    <w:rsid w:val="00C5318F"/>
    <w:rsid w:val="00C573C2"/>
    <w:rsid w:val="00C60C28"/>
    <w:rsid w:val="00C60C68"/>
    <w:rsid w:val="00C629D1"/>
    <w:rsid w:val="00C658EA"/>
    <w:rsid w:val="00C6602A"/>
    <w:rsid w:val="00C67E58"/>
    <w:rsid w:val="00C75CD3"/>
    <w:rsid w:val="00C85C02"/>
    <w:rsid w:val="00C91FFB"/>
    <w:rsid w:val="00C97DC0"/>
    <w:rsid w:val="00CA163D"/>
    <w:rsid w:val="00CA2431"/>
    <w:rsid w:val="00CA2B47"/>
    <w:rsid w:val="00CA3E45"/>
    <w:rsid w:val="00CA4288"/>
    <w:rsid w:val="00CA54DC"/>
    <w:rsid w:val="00CA6BC1"/>
    <w:rsid w:val="00CB165E"/>
    <w:rsid w:val="00CB49A4"/>
    <w:rsid w:val="00CC1C2A"/>
    <w:rsid w:val="00CC24B5"/>
    <w:rsid w:val="00CC252D"/>
    <w:rsid w:val="00CD50CC"/>
    <w:rsid w:val="00CE60F0"/>
    <w:rsid w:val="00CE67E0"/>
    <w:rsid w:val="00CF1751"/>
    <w:rsid w:val="00CF3106"/>
    <w:rsid w:val="00CF38D5"/>
    <w:rsid w:val="00CF42F5"/>
    <w:rsid w:val="00CF7F32"/>
    <w:rsid w:val="00D04BE6"/>
    <w:rsid w:val="00D04E77"/>
    <w:rsid w:val="00D05A85"/>
    <w:rsid w:val="00D063C6"/>
    <w:rsid w:val="00D129BC"/>
    <w:rsid w:val="00D14B60"/>
    <w:rsid w:val="00D16704"/>
    <w:rsid w:val="00D210EC"/>
    <w:rsid w:val="00D21DFB"/>
    <w:rsid w:val="00D2299D"/>
    <w:rsid w:val="00D22E57"/>
    <w:rsid w:val="00D25623"/>
    <w:rsid w:val="00D33FC2"/>
    <w:rsid w:val="00D36BC1"/>
    <w:rsid w:val="00D3793A"/>
    <w:rsid w:val="00D37D53"/>
    <w:rsid w:val="00D412AA"/>
    <w:rsid w:val="00D42C96"/>
    <w:rsid w:val="00D44A96"/>
    <w:rsid w:val="00D45288"/>
    <w:rsid w:val="00D51B3A"/>
    <w:rsid w:val="00D529CB"/>
    <w:rsid w:val="00D55055"/>
    <w:rsid w:val="00D55C75"/>
    <w:rsid w:val="00D62412"/>
    <w:rsid w:val="00D645B1"/>
    <w:rsid w:val="00D65076"/>
    <w:rsid w:val="00D72C16"/>
    <w:rsid w:val="00D743DA"/>
    <w:rsid w:val="00D75133"/>
    <w:rsid w:val="00D7542B"/>
    <w:rsid w:val="00D75673"/>
    <w:rsid w:val="00D76422"/>
    <w:rsid w:val="00D81258"/>
    <w:rsid w:val="00D8348D"/>
    <w:rsid w:val="00D92020"/>
    <w:rsid w:val="00D932D8"/>
    <w:rsid w:val="00D93C78"/>
    <w:rsid w:val="00D942FD"/>
    <w:rsid w:val="00D963CA"/>
    <w:rsid w:val="00D979B1"/>
    <w:rsid w:val="00DA1D36"/>
    <w:rsid w:val="00DA3B90"/>
    <w:rsid w:val="00DA4425"/>
    <w:rsid w:val="00DA6CAF"/>
    <w:rsid w:val="00DB3BF5"/>
    <w:rsid w:val="00DB42E6"/>
    <w:rsid w:val="00DB5936"/>
    <w:rsid w:val="00DC1419"/>
    <w:rsid w:val="00DC2031"/>
    <w:rsid w:val="00DC4EC8"/>
    <w:rsid w:val="00DC5FDB"/>
    <w:rsid w:val="00DC642B"/>
    <w:rsid w:val="00DD0E3C"/>
    <w:rsid w:val="00DE1FC4"/>
    <w:rsid w:val="00DE2D47"/>
    <w:rsid w:val="00DE54B8"/>
    <w:rsid w:val="00DE572B"/>
    <w:rsid w:val="00DE647C"/>
    <w:rsid w:val="00DF0116"/>
    <w:rsid w:val="00DF022A"/>
    <w:rsid w:val="00DF18D4"/>
    <w:rsid w:val="00DF4F8B"/>
    <w:rsid w:val="00DF5AEE"/>
    <w:rsid w:val="00DF5E5A"/>
    <w:rsid w:val="00E031BB"/>
    <w:rsid w:val="00E0495B"/>
    <w:rsid w:val="00E05579"/>
    <w:rsid w:val="00E10E5B"/>
    <w:rsid w:val="00E13B5B"/>
    <w:rsid w:val="00E16B33"/>
    <w:rsid w:val="00E20493"/>
    <w:rsid w:val="00E25601"/>
    <w:rsid w:val="00E2563B"/>
    <w:rsid w:val="00E26CCE"/>
    <w:rsid w:val="00E3159F"/>
    <w:rsid w:val="00E31922"/>
    <w:rsid w:val="00E33B9D"/>
    <w:rsid w:val="00E33BC9"/>
    <w:rsid w:val="00E373BC"/>
    <w:rsid w:val="00E37979"/>
    <w:rsid w:val="00E414A9"/>
    <w:rsid w:val="00E52C07"/>
    <w:rsid w:val="00E52DEA"/>
    <w:rsid w:val="00E5302D"/>
    <w:rsid w:val="00E56577"/>
    <w:rsid w:val="00E6073F"/>
    <w:rsid w:val="00E60B5C"/>
    <w:rsid w:val="00E637EB"/>
    <w:rsid w:val="00E64AE8"/>
    <w:rsid w:val="00E72669"/>
    <w:rsid w:val="00E766BE"/>
    <w:rsid w:val="00E77982"/>
    <w:rsid w:val="00E80ED2"/>
    <w:rsid w:val="00E8680F"/>
    <w:rsid w:val="00E92EFF"/>
    <w:rsid w:val="00E93CD7"/>
    <w:rsid w:val="00E95CA3"/>
    <w:rsid w:val="00E96B73"/>
    <w:rsid w:val="00E97A38"/>
    <w:rsid w:val="00EA35EC"/>
    <w:rsid w:val="00EA4ADD"/>
    <w:rsid w:val="00EA5EF1"/>
    <w:rsid w:val="00EA7A00"/>
    <w:rsid w:val="00EB3139"/>
    <w:rsid w:val="00EB3F39"/>
    <w:rsid w:val="00EB79FD"/>
    <w:rsid w:val="00EC3D08"/>
    <w:rsid w:val="00EC4200"/>
    <w:rsid w:val="00EC4CB5"/>
    <w:rsid w:val="00ED7E29"/>
    <w:rsid w:val="00EE14B0"/>
    <w:rsid w:val="00EE2345"/>
    <w:rsid w:val="00EF0C1F"/>
    <w:rsid w:val="00EF33B4"/>
    <w:rsid w:val="00EF5C76"/>
    <w:rsid w:val="00EF6580"/>
    <w:rsid w:val="00F025A0"/>
    <w:rsid w:val="00F03C3F"/>
    <w:rsid w:val="00F05484"/>
    <w:rsid w:val="00F06D8C"/>
    <w:rsid w:val="00F12444"/>
    <w:rsid w:val="00F15FE6"/>
    <w:rsid w:val="00F160AE"/>
    <w:rsid w:val="00F168F2"/>
    <w:rsid w:val="00F2261D"/>
    <w:rsid w:val="00F23F4A"/>
    <w:rsid w:val="00F251F6"/>
    <w:rsid w:val="00F30345"/>
    <w:rsid w:val="00F31E92"/>
    <w:rsid w:val="00F35E70"/>
    <w:rsid w:val="00F3662F"/>
    <w:rsid w:val="00F37C67"/>
    <w:rsid w:val="00F405EF"/>
    <w:rsid w:val="00F418EF"/>
    <w:rsid w:val="00F42FC2"/>
    <w:rsid w:val="00F448A0"/>
    <w:rsid w:val="00F4766A"/>
    <w:rsid w:val="00F47908"/>
    <w:rsid w:val="00F51D77"/>
    <w:rsid w:val="00F52A5C"/>
    <w:rsid w:val="00F53627"/>
    <w:rsid w:val="00F556B3"/>
    <w:rsid w:val="00F57071"/>
    <w:rsid w:val="00F64504"/>
    <w:rsid w:val="00F6456E"/>
    <w:rsid w:val="00F70A10"/>
    <w:rsid w:val="00F70E86"/>
    <w:rsid w:val="00F76E60"/>
    <w:rsid w:val="00F81938"/>
    <w:rsid w:val="00F8408A"/>
    <w:rsid w:val="00F93080"/>
    <w:rsid w:val="00F94385"/>
    <w:rsid w:val="00F946BB"/>
    <w:rsid w:val="00F970A7"/>
    <w:rsid w:val="00FA0126"/>
    <w:rsid w:val="00FA1C27"/>
    <w:rsid w:val="00FA1C3D"/>
    <w:rsid w:val="00FA2636"/>
    <w:rsid w:val="00FA27B2"/>
    <w:rsid w:val="00FB1CAA"/>
    <w:rsid w:val="00FC3ED9"/>
    <w:rsid w:val="00FC41D6"/>
    <w:rsid w:val="00FD176D"/>
    <w:rsid w:val="00FD198C"/>
    <w:rsid w:val="00FD2209"/>
    <w:rsid w:val="00FD46D6"/>
    <w:rsid w:val="00FD709A"/>
    <w:rsid w:val="00FE009B"/>
    <w:rsid w:val="00FE1E19"/>
    <w:rsid w:val="00FE4A60"/>
    <w:rsid w:val="00FE5B5A"/>
    <w:rsid w:val="00FE6A37"/>
    <w:rsid w:val="00FE78FF"/>
    <w:rsid w:val="00FF0827"/>
    <w:rsid w:val="00FF5774"/>
    <w:rsid w:val="00FF6D2E"/>
    <w:rsid w:val="5A932C69"/>
    <w:rsid w:val="6FA097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nfrc.co.uk/knowledge-hub/NFRC-publication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ooftileassociation.co.uk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93B1F-9C76-4332-A7F5-9224ABF9E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3EA6F5-BC45-4097-9A3B-314E659DC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B9BEE-C8F4-42DD-9029-81EE2C42C3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2021-02-03T13:26:00Z</cp:lastPrinted>
  <dcterms:created xsi:type="dcterms:W3CDTF">2021-07-02T16:13:00Z</dcterms:created>
  <dcterms:modified xsi:type="dcterms:W3CDTF">2021-08-19T11:39:00Z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