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778B07F" w:rsidR="00CC1C2A" w:rsidRDefault="00376CB6" w:rsidP="00205182">
      <w:pPr>
        <w:pStyle w:val="Unittitle"/>
      </w:pPr>
      <w:r>
        <w:t xml:space="preserve">Uned 222:</w:t>
      </w:r>
      <w:r>
        <w:t xml:space="preserve"> </w:t>
      </w:r>
      <w:r>
        <w:t xml:space="preserve">Paratoi arwynebau ar gyfer eu peintio a/neu addurno</w:t>
      </w:r>
    </w:p>
    <w:p w14:paraId="3719F5E0" w14:textId="5A6CEFD1" w:rsidR="009B0EE5" w:rsidRPr="00F55789" w:rsidRDefault="006B23A9" w:rsidP="000F364F">
      <w:pPr>
        <w:pStyle w:val="Heading1"/>
        <w:sectPr w:rsidR="009B0EE5" w:rsidRPr="00F5578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B594137" w14:textId="39334EEA" w:rsidR="00AB3A21" w:rsidRDefault="007375EF" w:rsidP="00580ECE">
      <w:pPr>
        <w:spacing w:before="0" w:line="240" w:lineRule="auto"/>
      </w:pPr>
      <w:r>
        <w:t xml:space="preserve">Mae’r uned hon yn ymwneud â pharatoi arwynebau yn barod i dderbyn gorffeniadau amddiffynnol ac addurniadol mewn sefyllfaoedd diwydiannol a/neu anniwydiannol.</w:t>
      </w:r>
      <w:r>
        <w:t xml:space="preserve"> </w:t>
      </w:r>
      <w:r>
        <w:t xml:space="preserve">Mae’n ymwneud â diogelu’r man gwaith, dehongli gwybodaeth a mabwysiadu arferion gwaith diogel, iach ac amgylcheddol gyfrifol.</w:t>
      </w:r>
    </w:p>
    <w:p w14:paraId="2E7D2953" w14:textId="77777777" w:rsidR="00AB3A21" w:rsidRPr="00AB3A21" w:rsidRDefault="00AB3A21" w:rsidP="00AB3A21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12A72E78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szCs w:val="22"/>
          <w:rFonts w:eastAsia="Times New Roman" w:cs="Arial"/>
        </w:rPr>
      </w:pPr>
      <w:r>
        <w:t xml:space="preserve">Sut byddwn i’n paratoi arwyneb ar gyfer peintio ac addurno?</w:t>
      </w:r>
      <w:r>
        <w:t xml:space="preserve"> </w:t>
      </w:r>
    </w:p>
    <w:p w14:paraId="32AE78DA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szCs w:val="22"/>
          <w:rFonts w:eastAsia="Times New Roman" w:cs="Arial"/>
        </w:rPr>
      </w:pPr>
      <w:r>
        <w:t xml:space="preserve">Ydw i’n gallu tynnu cot heb greu difrod i'r arwyneb?</w:t>
      </w:r>
    </w:p>
    <w:p w14:paraId="6A5F1311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szCs w:val="22"/>
          <w:rFonts w:eastAsia="Times New Roman" w:cs="Arial"/>
        </w:rPr>
      </w:pPr>
      <w:r>
        <w:t xml:space="preserve">A oes gwahaniaeth rhwng paratoi arwyneb sydd i’w beintio ac arwyneb sydd i’w bapuro?</w:t>
      </w:r>
    </w:p>
    <w:p w14:paraId="5C6B6524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szCs w:val="22"/>
          <w:rFonts w:eastAsia="Times New Roman" w:cs="Arial"/>
        </w:rPr>
      </w:pPr>
      <w:r>
        <w:t xml:space="preserve">Beth yw’r gwahanol fathau o arwynebau/deunyddiau adeiladu?</w:t>
      </w:r>
    </w:p>
    <w:p w14:paraId="21CC1CE4" w14:textId="5E057F32" w:rsidR="00AB3A21" w:rsidRDefault="00AB3A21" w:rsidP="00580ECE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52849444" w:rsidR="004D0BA5" w:rsidRPr="00260ABB" w:rsidRDefault="00AB3A21" w:rsidP="00176C05">
      <w:pPr>
        <w:pStyle w:val="ListParagraph"/>
        <w:numPr>
          <w:ilvl w:val="0"/>
          <w:numId w:val="7"/>
        </w:numPr>
      </w:pPr>
      <w:r>
        <w:t xml:space="preserve">Deall y broses o ddewis adnoddau</w:t>
      </w:r>
      <w:r>
        <w:t xml:space="preserve"> </w:t>
      </w:r>
    </w:p>
    <w:p w14:paraId="02C4AC0B" w14:textId="1B6EA41F" w:rsidR="004D0BA5" w:rsidRDefault="006A1979" w:rsidP="00176C05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</w:p>
    <w:p w14:paraId="064D5448" w14:textId="504B8709" w:rsidR="00D04E77" w:rsidRDefault="006D1046" w:rsidP="00176C05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C99909D" w14:textId="0E1BBE59" w:rsidR="001C0CA5" w:rsidRPr="008A3E8A" w:rsidRDefault="0024771F" w:rsidP="005B2B61">
      <w:pPr>
        <w:pStyle w:val="Normalheadingblack"/>
      </w:pPr>
      <w:r>
        <w:t xml:space="preserve">Gwerslyfr</w:t>
      </w:r>
    </w:p>
    <w:p w14:paraId="67E67F78" w14:textId="45AA79F1" w:rsidR="00AF11B2" w:rsidRPr="00F55789" w:rsidRDefault="00AE7FCF" w:rsidP="00F55789">
      <w:pPr>
        <w:pStyle w:val="Normalbulletsublist"/>
        <w:numPr>
          <w:ilvl w:val="0"/>
          <w:numId w:val="0"/>
        </w:numPr>
      </w:pPr>
      <w:r>
        <w:t xml:space="preserve">Yarde, B. and Olsen, S.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Painting and Decorating for Level 1 and Level 2 Diploma/Level 2 Technical certificate</w:t>
      </w:r>
      <w:r>
        <w:t xml:space="preserve">.</w:t>
      </w:r>
      <w:r>
        <w:rPr>
          <w:i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t xml:space="preserve">ISBN 978-1-39830-577-9</w:t>
      </w:r>
    </w:p>
    <w:p w14:paraId="1BCF7C89" w14:textId="77777777" w:rsidR="00AF11B2" w:rsidRDefault="00AF11B2" w:rsidP="00AF11B2">
      <w:pPr>
        <w:pStyle w:val="Normalbulletsublist"/>
        <w:numPr>
          <w:ilvl w:val="0"/>
          <w:numId w:val="0"/>
        </w:numPr>
        <w:ind w:left="568"/>
        <w:rPr>
          <w:b/>
        </w:rPr>
      </w:pPr>
    </w:p>
    <w:p w14:paraId="386F9C17" w14:textId="77BBADAC" w:rsidR="00AF11B2" w:rsidRPr="008A3E8A" w:rsidRDefault="0024771F" w:rsidP="005B2B61">
      <w:pPr>
        <w:pStyle w:val="Normalheadingblack"/>
      </w:pPr>
      <w:r>
        <w:t xml:space="preserve">Gwefannau</w:t>
      </w:r>
    </w:p>
    <w:p w14:paraId="028D90BD" w14:textId="279A2D75" w:rsidR="00AF11B2" w:rsidRDefault="00F55789" w:rsidP="005B2B61">
      <w:pPr>
        <w:pStyle w:val="Normalbulletlist"/>
      </w:pPr>
      <w:hyperlink r:id="rId12" w:history="1">
        <w:r>
          <w:rPr>
            <w:rStyle w:val="Hyperlink"/>
          </w:rPr>
          <w:t xml:space="preserve">Dulux Trade Paint Expert | Products</w:t>
        </w:r>
      </w:hyperlink>
      <w:r>
        <w:rPr>
          <w:rStyle w:val="Hyperlink"/>
        </w:rPr>
        <w:t xml:space="preserve"> </w:t>
      </w:r>
    </w:p>
    <w:p w14:paraId="0706740D" w14:textId="76029472" w:rsidR="00AF11B2" w:rsidRDefault="00F55789" w:rsidP="005B2B61">
      <w:pPr>
        <w:pStyle w:val="Normalbulletlist"/>
      </w:pPr>
      <w:hyperlink r:id="rId13" w:history="1">
        <w:r>
          <w:rPr>
            <w:rStyle w:val="Hyperlink"/>
          </w:rPr>
          <w:t xml:space="preserve">Crown Trade | Products</w:t>
        </w:r>
      </w:hyperlink>
    </w:p>
    <w:p w14:paraId="6709B04B" w14:textId="3B22238A" w:rsidR="00D93C78" w:rsidRDefault="00F55789" w:rsidP="005B2B61">
      <w:pPr>
        <w:pStyle w:val="Normalbulletlist"/>
      </w:pPr>
      <w:hyperlink r:id="rId14" w:history="1">
        <w:r>
          <w:rPr>
            <w:rStyle w:val="Hyperlink"/>
          </w:rPr>
          <w:t xml:space="preserve">Dulux Trade Paint Expert | Knowledge/glossary</w:t>
        </w:r>
      </w:hyperlink>
    </w:p>
    <w:p w14:paraId="6BC327E0" w14:textId="77777777" w:rsidR="005B2B61" w:rsidRPr="008A3E8A" w:rsidRDefault="005B2B61" w:rsidP="005B2B61">
      <w:pPr>
        <w:pStyle w:val="Normalbulletlist"/>
      </w:pPr>
      <w:r>
        <w:rPr>
          <w:i/>
        </w:rPr>
        <w:t xml:space="preserve">City &amp; Guilds Construction SmartScreen Factsheet – Level 2 Technical Certificate in Painting and Decorating</w:t>
      </w:r>
      <w:r>
        <w:t xml:space="preserve"> (7909–20)</w:t>
      </w:r>
    </w:p>
    <w:p w14:paraId="1582C73F" w14:textId="77777777" w:rsidR="005B2B61" w:rsidRDefault="005B2B61" w:rsidP="00DF022A">
      <w:pPr>
        <w:pStyle w:val="Normalbulletsublist"/>
        <w:numPr>
          <w:ilvl w:val="0"/>
          <w:numId w:val="0"/>
        </w:numPr>
        <w:ind w:left="568" w:hanging="284"/>
      </w:pPr>
    </w:p>
    <w:p w14:paraId="26E30E22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3571B95D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5DF4700F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799DE546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59EC0719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7AEACA69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49C19913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1C642A90" w:rsidR="00F55789" w:rsidRDefault="00F55789" w:rsidP="00DF022A">
      <w:pPr>
        <w:pStyle w:val="Normalbulletsublist"/>
        <w:numPr>
          <w:ilvl w:val="0"/>
          <w:numId w:val="0"/>
        </w:numPr>
        <w:ind w:left="568" w:hanging="284"/>
        <w:sectPr w:rsidR="00F55789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9E818EE" w:rsidR="003729D3" w:rsidRDefault="003729D3" w:rsidP="00BA3C5B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1B4B9D3" w:rsidR="006D1046" w:rsidRPr="00CD50CC" w:rsidRDefault="00171485" w:rsidP="00176C05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176C0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9BC2E6A" w14:textId="7FABC1EC" w:rsidR="005364BC" w:rsidRPr="005364BC" w:rsidRDefault="00E0568F" w:rsidP="00B97E81">
            <w:pPr>
              <w:pStyle w:val="Normalbulletlist"/>
            </w:pPr>
            <w:r>
              <w:t xml:space="preserve">Dysgwyr i ddeall:</w:t>
            </w:r>
            <w:r>
              <w:t xml:space="preserve"> </w:t>
            </w:r>
          </w:p>
          <w:p w14:paraId="1EEA0F98" w14:textId="15118325" w:rsidR="00AF11B2" w:rsidRDefault="003F4F92" w:rsidP="005B2B61">
            <w:pPr>
              <w:pStyle w:val="Normalbulletsublist"/>
            </w:pPr>
            <w:r>
              <w:t xml:space="preserve">addasrwydd a nodweddion y deunyddiau a ddefnyddir i ddiogelu’r ardaloedd cyfagos</w:t>
            </w:r>
          </w:p>
          <w:p w14:paraId="2E58FC77" w14:textId="5BE0E62D" w:rsidR="00AF11B2" w:rsidRDefault="003A1B91" w:rsidP="005B2B61">
            <w:pPr>
              <w:pStyle w:val="Normalbulletsublist"/>
            </w:pPr>
            <w:r>
              <w:t xml:space="preserve">addasrwydd a nodweddion deunyddiau glanhau</w:t>
            </w:r>
          </w:p>
          <w:p w14:paraId="358570E9" w14:textId="5DEB2DFA" w:rsidR="00AF11B2" w:rsidRDefault="006B761D" w:rsidP="005B2B61">
            <w:pPr>
              <w:pStyle w:val="Normalbulletsublist"/>
            </w:pPr>
            <w:r>
              <w:t xml:space="preserve">addasrwydd a nodweddion offer stripio paent/papur wal</w:t>
            </w:r>
            <w:r>
              <w:t xml:space="preserve"> </w:t>
            </w:r>
          </w:p>
          <w:p w14:paraId="50BECA55" w14:textId="224FC3A9" w:rsidR="00AF11B2" w:rsidRDefault="006B761D" w:rsidP="005B2B61">
            <w:pPr>
              <w:pStyle w:val="Normalbulletsublist"/>
            </w:pPr>
            <w:r>
              <w:t xml:space="preserve">addasrwydd a nodweddion paent preimio, selwyr a toddiannau cyn-trin</w:t>
            </w:r>
          </w:p>
          <w:p w14:paraId="2F6C6218" w14:textId="6911FD30" w:rsidR="00CC180C" w:rsidRDefault="006B761D" w:rsidP="005B2B61">
            <w:pPr>
              <w:pStyle w:val="Normalbulletsublist"/>
            </w:pPr>
            <w:r>
              <w:t xml:space="preserve">addasrwydd a nodweddion deunyddiau llenwi</w:t>
            </w:r>
          </w:p>
          <w:p w14:paraId="1ECDC258" w14:textId="722B0F9F" w:rsidR="00F373AE" w:rsidRDefault="00156926" w:rsidP="005B2B61">
            <w:pPr>
              <w:pStyle w:val="Normalbulletsublist"/>
            </w:pPr>
            <w:r>
              <w:t xml:space="preserve">addasrwydd a nodweddion papurau sgraffinio a gwybod pa rai fyddai fwyaf priodol ar gyfer y dasg dan sylw</w:t>
            </w:r>
            <w:r>
              <w:t xml:space="preserve"> </w:t>
            </w:r>
          </w:p>
          <w:p w14:paraId="13E10944" w14:textId="79034A42" w:rsidR="00F373AE" w:rsidRDefault="00117DC5" w:rsidP="005B2B61">
            <w:pPr>
              <w:pStyle w:val="Normalbulletsublist"/>
            </w:pPr>
            <w:r>
              <w:t xml:space="preserve">sut mae asesu ansawdd y deunyddiau sy’n briodol i’r dasg a sut mae canfod namau/diffygion cyffredin</w:t>
            </w:r>
          </w:p>
          <w:p w14:paraId="52A1A5D3" w14:textId="0B0BAA0D" w:rsidR="00CC2190" w:rsidRPr="00CD50CC" w:rsidRDefault="00117DC5" w:rsidP="005B2B61">
            <w:pPr>
              <w:pStyle w:val="Normalbulletsublist"/>
            </w:pPr>
            <w:r>
              <w:t xml:space="preserve">sut i gywiro unrhyw ddeunyddiau diffygiol a goblygiadau gwneud hynny.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176C05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176C0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40E1A3" w14:textId="676957FD" w:rsidR="009126C5" w:rsidRPr="009126C5" w:rsidRDefault="00544618" w:rsidP="00F373AE">
            <w:pPr>
              <w:pStyle w:val="Normalbulletlist"/>
            </w:pPr>
            <w:r>
              <w:t xml:space="preserve">Bydd dysgwyr yn gwybod am y gwahanol ddeunyddiau paratoi ac yn deall sut mae eu defnyddio.</w:t>
            </w:r>
          </w:p>
          <w:p w14:paraId="2372BBFA" w14:textId="34226737" w:rsidR="00F373AE" w:rsidRDefault="001C6860" w:rsidP="00F373AE">
            <w:pPr>
              <w:pStyle w:val="Normalbulletlist"/>
            </w:pPr>
            <w:r>
              <w:t xml:space="preserve">Bydd dysgwyr yn deall sut mae asesu cyflwr arwyneb a sefydlu sut mae cywiro’r diffygion ynddo.</w:t>
            </w:r>
            <w:r>
              <w:t xml:space="preserve"> </w:t>
            </w:r>
          </w:p>
          <w:p w14:paraId="6FCD36EB" w14:textId="674E8BF7" w:rsidR="00CC180C" w:rsidRDefault="001C6860" w:rsidP="005D7AF8">
            <w:pPr>
              <w:pStyle w:val="Normalbulletlist"/>
            </w:pPr>
            <w:r>
              <w:t xml:space="preserve">Bydd dysgwyr yn gwybod am y diffygion sy’n gysylltiedig â phren/deunyddiau pren a’r deunyddiau mwyaf addas i’w trwsio.</w:t>
            </w:r>
          </w:p>
          <w:p w14:paraId="7C38147C" w14:textId="0FA7AE16" w:rsidR="005D7AF8" w:rsidRPr="005D7AF8" w:rsidRDefault="00B85B02" w:rsidP="005D7AF8">
            <w:pPr>
              <w:pStyle w:val="Normalbulletlist"/>
            </w:pPr>
            <w:r>
              <w:t xml:space="preserve">Bydd dysgwyr yn gwybod am y diffygion sy’n gysylltiedig â metelau fferrus/anfferrus a’r deunyddiau mwyaf addas i’w trwsio.</w:t>
            </w:r>
          </w:p>
          <w:p w14:paraId="11E2A0A7" w14:textId="270FF924" w:rsidR="005C2198" w:rsidRPr="005D7AF8" w:rsidRDefault="002842AF" w:rsidP="005C2198">
            <w:pPr>
              <w:pStyle w:val="Normalbulletlist"/>
            </w:pPr>
            <w:r>
              <w:t xml:space="preserve">Bydd dysgwyr yn gwybod am y diffygion sy’n gysylltiedig â phlastr/bwrdd plastr a’r deunyddiau mwyaf addas i’w trwsio.</w:t>
            </w:r>
          </w:p>
          <w:p w14:paraId="06CA598C" w14:textId="7C37B09C" w:rsidR="005C2198" w:rsidRPr="005D7AF8" w:rsidRDefault="002842AF" w:rsidP="005C2198">
            <w:pPr>
              <w:pStyle w:val="Normalbulletlist"/>
            </w:pPr>
            <w:r>
              <w:t xml:space="preserve">Bydd dysgwyr yn gwybod am y diffygion sy’n gysylltiedig â rendr allanol a’r deunyddiau mwyaf addas i’w cywiro.</w:t>
            </w:r>
            <w:r>
              <w:t xml:space="preserve"> </w:t>
            </w:r>
          </w:p>
          <w:p w14:paraId="43AA9AD0" w14:textId="4E6C6802" w:rsidR="002D5680" w:rsidRDefault="002842AF" w:rsidP="005C2198">
            <w:pPr>
              <w:pStyle w:val="Normalbulletlist"/>
            </w:pPr>
            <w:r>
              <w:t xml:space="preserve">Bydd dysgwyr yn gwybod am y diffygion sy’n gysylltiedig â gwaith brics/blociau a’r deunyddiau mwyaf addas i’w trwsio.</w:t>
            </w:r>
          </w:p>
          <w:p w14:paraId="05948667" w14:textId="3A9062AE" w:rsidR="00424FCB" w:rsidRPr="00CD50CC" w:rsidRDefault="00C64689" w:rsidP="00EF47FF">
            <w:pPr>
              <w:pStyle w:val="Normalbulletlist"/>
            </w:pPr>
            <w:r>
              <w:t xml:space="preserve">Bydd dysgwyr yn gwybod sut a phryd i roi gwybod am unrhyw broblemau gydag is-haenau a deunyddiau paratoi a goblygiadau peidio â dilyn gweithdrefnau.</w:t>
            </w:r>
          </w:p>
        </w:tc>
      </w:tr>
      <w:tr w:rsidR="00B720C0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B720C0" w:rsidRPr="00CD50CC" w:rsidRDefault="00B720C0" w:rsidP="00B720C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877D0CA" w:rsidR="00B720C0" w:rsidRPr="00CD50CC" w:rsidRDefault="00B720C0" w:rsidP="008A3E8A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29A798C1" w:rsidR="00B720C0" w:rsidRPr="00CD50CC" w:rsidRDefault="00055326" w:rsidP="00B720C0">
            <w:pPr>
              <w:pStyle w:val="Normalbulletlist"/>
            </w:pPr>
            <w:r>
              <w:t xml:space="preserve">Bydd dysgwyr yn deall dogfennau’r sefydliad fel lluniadau, manylebau, amserlenni a Chyfarwyddiadau Technegol y Gwneuthurwr (MTIs) a byddant yn gwybod sut i ddewis y deunyddiau mwyaf addas wrth baratoi arwynebau.</w:t>
            </w:r>
          </w:p>
        </w:tc>
      </w:tr>
      <w:tr w:rsidR="001B2B2F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1B2B2F" w:rsidRPr="00CD50CC" w:rsidRDefault="001B2B2F" w:rsidP="001B2B2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1B2B2F" w:rsidRPr="00FF5774" w:rsidRDefault="001B2B2F" w:rsidP="001B2B2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2F6973" w14:textId="1D9BF15E" w:rsidR="001B2B2F" w:rsidRDefault="001B2B2F" w:rsidP="001B2B2F">
            <w:pPr>
              <w:pStyle w:val="Normalbulletlist"/>
            </w:pPr>
            <w:r>
              <w:t xml:space="preserve">Bydd dysgwyr yn gwybod am y peryglon sy’n gysylltiedig â deunyddiau paratoi.</w:t>
            </w:r>
            <w:r>
              <w:t xml:space="preserve"> </w:t>
            </w:r>
          </w:p>
          <w:p w14:paraId="20128316" w14:textId="34B79311" w:rsidR="001B2B2F" w:rsidRPr="00CD50CC" w:rsidRDefault="004746CB" w:rsidP="008A3E8A">
            <w:pPr>
              <w:pStyle w:val="Normalbulletlist"/>
            </w:pPr>
            <w:r>
              <w:t xml:space="preserve">Bydd dysgwyr yn deall proses Datganiadau Dull Asesu Risg (RAMS) ac yn gallu cynhyrchu eu datganiadau eu hunain ar gyfer tasg benodol.</w:t>
            </w:r>
            <w:r>
              <w:t xml:space="preserve"> </w:t>
            </w:r>
          </w:p>
        </w:tc>
      </w:tr>
      <w:tr w:rsidR="001B2B2F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6689E86" w:rsidR="001B2B2F" w:rsidRPr="00CD50CC" w:rsidRDefault="001B2B2F" w:rsidP="001B2B2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1B2B2F" w:rsidRPr="00CD50CC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E8817C" w14:textId="4342D13B" w:rsidR="001B2B2F" w:rsidRDefault="00E0687D" w:rsidP="001B2B2F">
            <w:pPr>
              <w:pStyle w:val="Normalbulletlist"/>
            </w:pPr>
            <w:r>
              <w:t xml:space="preserve">Bydd dysgwyr yn deall sut mae defnyddio manylebau, rhaglenni gwaith a datganiadau dull ar gyfer y dasg dan sylw ac yn deall goblygiadau peidio â chwrdd â therfynau amser penodol i grefftau eraill.</w:t>
            </w:r>
          </w:p>
          <w:p w14:paraId="12358C16" w14:textId="521C7C7E" w:rsidR="001B2B2F" w:rsidRPr="00AA7C2C" w:rsidRDefault="00AA7C2C" w:rsidP="00AA7C2C">
            <w:pPr>
              <w:pStyle w:val="Normalbulletlist"/>
            </w:pPr>
            <w:r>
              <w:t xml:space="preserve">Bydd dysgwyr yn deall y prosesau paratoi canlynol a’r drefn maen nhw’n cael eu gwneud i sicrhau’r canlyniadau gorau posibl: golchi, stripio, crafu, sgrafellu, allweddu, cymysgu, cymysgu, llenwi, lefelu a fflatio, tynnu llwch/brwsio i lawr.</w:t>
            </w:r>
          </w:p>
          <w:p w14:paraId="51B0001A" w14:textId="3A66D31B" w:rsidR="001B2B2F" w:rsidRPr="00CD50CC" w:rsidRDefault="00E93A37" w:rsidP="00E93A37">
            <w:pPr>
              <w:pStyle w:val="Normalbulletlist"/>
            </w:pPr>
            <w:r>
              <w:t xml:space="preserve">Bydd dysgwyr yn gwybod beth yw’r prosesau paratoi cywir a goblygiadau peidio â’u dilyn yn y drefn gywir.</w:t>
            </w:r>
          </w:p>
        </w:tc>
      </w:tr>
      <w:tr w:rsidR="001B2B2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1B2B2F" w:rsidRPr="00CD50CC" w:rsidRDefault="001B2B2F" w:rsidP="001B2B2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1B2B2F" w:rsidRPr="00CD50CC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77D89F" w14:textId="234B13AB" w:rsidR="00722F22" w:rsidRPr="00722F22" w:rsidRDefault="00A24F20" w:rsidP="001B2B2F">
            <w:pPr>
              <w:pStyle w:val="Normalbulletlist"/>
            </w:pPr>
            <w:r>
              <w:t xml:space="preserve">Dysgwyr i ddeall:</w:t>
            </w:r>
            <w:r>
              <w:t xml:space="preserve"> </w:t>
            </w:r>
          </w:p>
          <w:p w14:paraId="2EE8B153" w14:textId="29E0E091" w:rsidR="001B2B2F" w:rsidRDefault="00905532" w:rsidP="005B2B61">
            <w:pPr>
              <w:pStyle w:val="Normalbulletsublist"/>
            </w:pPr>
            <w:r>
              <w:t xml:space="preserve">addasrwydd a nodweddion y gwahanol offer llaw a ddefnyddir i baratoi arwynebau</w:t>
            </w:r>
          </w:p>
          <w:p w14:paraId="49466D75" w14:textId="3313E41B" w:rsidR="001B2B2F" w:rsidRDefault="00905532" w:rsidP="005B2B61">
            <w:pPr>
              <w:pStyle w:val="Normalbulletsublist"/>
            </w:pPr>
            <w:r>
              <w:t xml:space="preserve">addasrwydd a nodweddion y gwahanol offer pŵer a ddefnyddir i baratoi arwynebau</w:t>
            </w:r>
          </w:p>
          <w:p w14:paraId="164F60F8" w14:textId="1D22B9F3" w:rsidR="001B2B2F" w:rsidRDefault="00F233D2" w:rsidP="005B2B61">
            <w:pPr>
              <w:pStyle w:val="Normalbulletsublist"/>
            </w:pPr>
            <w:r>
              <w:t xml:space="preserve">addasrwydd a nodweddion y cyfarpar cysylltiedig a ddefnyddir wrth baratoi arwynebau</w:t>
            </w:r>
          </w:p>
          <w:p w14:paraId="1E9BAE78" w14:textId="58446675" w:rsidR="001B2B2F" w:rsidRDefault="001B2B2F" w:rsidP="005B2B61">
            <w:pPr>
              <w:pStyle w:val="Normalbulletsublist"/>
            </w:pPr>
            <w:r>
              <w:t xml:space="preserve">sut i wirio offer a chyfarpar cyn dechrau a goblygiadau peidio â gwneud hynny’n gywir.</w:t>
            </w:r>
          </w:p>
          <w:p w14:paraId="5AC099BF" w14:textId="00CAAB79" w:rsidR="001B2B2F" w:rsidRPr="00CD50CC" w:rsidRDefault="001B2B2F" w:rsidP="005B2B61">
            <w:pPr>
              <w:pStyle w:val="Normalbulletsublist"/>
            </w:pPr>
            <w:r>
              <w:t xml:space="preserve">y gweithdrefnau glanhau, cynnal a chadw a storio ar gyfer offer a chyfarpar a goblygiadau peidio â’u gwneud yn gywir.</w:t>
            </w:r>
            <w:r>
              <w:t xml:space="preserve"> </w:t>
            </w:r>
          </w:p>
        </w:tc>
      </w:tr>
      <w:tr w:rsidR="001B2B2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471C552" w:rsidR="001B2B2F" w:rsidRPr="00CD50CC" w:rsidRDefault="001B2B2F" w:rsidP="001B2B2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308ED97" w:rsidR="001B2B2F" w:rsidRPr="00CD50CC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i olchi, stripio a/neu grafu, sgrafellu ac allweddu, cymysgu, llenwi, lefelu a/neu wastatáu a brwsio i lawr</w:t>
            </w:r>
            <w:r>
              <w:t xml:space="preserve"> 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5D9299" w14:textId="57E15EAD" w:rsidR="000C02F1" w:rsidRDefault="00E8691B" w:rsidP="001B2B2F">
            <w:pPr>
              <w:pStyle w:val="Normalbulletlist"/>
            </w:pPr>
            <w:r>
              <w:t xml:space="preserve">Dangosir y canlynol i’r dysgwyr:</w:t>
            </w:r>
            <w:r>
              <w:t xml:space="preserve"> </w:t>
            </w:r>
          </w:p>
          <w:p w14:paraId="0654312F" w14:textId="531B85C6" w:rsidR="001B2B2F" w:rsidRDefault="001B2B2F" w:rsidP="005B2B61">
            <w:pPr>
              <w:pStyle w:val="Normalbulletsublist"/>
            </w:pPr>
            <w:r>
              <w:t xml:space="preserve">sut mae golchi arwynebau i gael gwared ar faw a halogiad wrth baratoi i roi cotiau ac ar gyfer gorffeniad</w:t>
            </w:r>
            <w:r>
              <w:t xml:space="preserve"> </w:t>
            </w:r>
          </w:p>
          <w:p w14:paraId="1168AFA5" w14:textId="61E7CCA7" w:rsidR="001B2B2F" w:rsidRDefault="001B2B2F" w:rsidP="005B2B61">
            <w:pPr>
              <w:pStyle w:val="Normalbulletsublist"/>
            </w:pPr>
            <w:r>
              <w:t xml:space="preserve">sut mae stripio a/neu grafu papur wal diffygiol i baratoi i roi gorchuddion waliau a/neu gotiau newydd</w:t>
            </w:r>
            <w:r>
              <w:t xml:space="preserve"> </w:t>
            </w:r>
          </w:p>
          <w:p w14:paraId="265EB8BC" w14:textId="14A306B3" w:rsidR="001B2B2F" w:rsidRDefault="001B2B2F" w:rsidP="005B2B61">
            <w:pPr>
              <w:pStyle w:val="Normalbulletsublist"/>
            </w:pPr>
            <w:r>
              <w:t xml:space="preserve">sut mae stripio a/neu grafu cotiau diffygiol yn barod i gael cotiau newydd</w:t>
            </w:r>
            <w:r>
              <w:t xml:space="preserve"> </w:t>
            </w:r>
          </w:p>
          <w:p w14:paraId="075217EF" w14:textId="4D44C74F" w:rsidR="001B2B2F" w:rsidRDefault="001B2B2F" w:rsidP="005B2B61">
            <w:pPr>
              <w:pStyle w:val="Normalbulletsublist"/>
            </w:pPr>
            <w:r>
              <w:t xml:space="preserve">sut i sgrafellu arwynebau â llaw a defnyddio offer pŵer i baratoi cyn rhoi cotiau</w:t>
            </w:r>
            <w:r>
              <w:t xml:space="preserve"> </w:t>
            </w:r>
          </w:p>
          <w:p w14:paraId="5E231F83" w14:textId="629F0A13" w:rsidR="001B2B2F" w:rsidRDefault="001B2B2F" w:rsidP="005B2B61">
            <w:pPr>
              <w:pStyle w:val="Normalbulletsublist"/>
            </w:pPr>
            <w:r>
              <w:t xml:space="preserve">sut mae atgyweirio/trwsio is-haenau drwy gymysgu a defnyddio deunyddiau llenwi i gael gorffeniad gwastad</w:t>
            </w:r>
            <w:r>
              <w:t xml:space="preserve"> </w:t>
            </w:r>
          </w:p>
          <w:p w14:paraId="6F7D0461" w14:textId="2B102692" w:rsidR="001B2B2F" w:rsidRPr="00CD50CC" w:rsidRDefault="001B2B2F" w:rsidP="005B2B61">
            <w:pPr>
              <w:pStyle w:val="Normalbulletsublist"/>
            </w:pPr>
            <w:r>
              <w:t xml:space="preserve">sut mae cael gwared â llwch oddi ar arwyneb sydd wedi ei atgyweirio/drwsio a phreimio.</w:t>
            </w:r>
            <w:r>
              <w:t xml:space="preserve"> </w:t>
            </w:r>
          </w:p>
        </w:tc>
      </w:tr>
      <w:tr w:rsidR="001B2B2F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1B2B2F" w:rsidRPr="007F54BF" w:rsidRDefault="001B2B2F" w:rsidP="001B2B2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9A8556" w14:textId="77777777" w:rsidR="001B2B2F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 a phŵer a chyfarpar cysylltiedig i baratoi, preimio a selio arwynebau allanol a/neu fewnol ar gyfer sefyllfaoedd diwydiannol a/neu anniwydiannol yn unol â’r cyfarwyddiadau gweithio a roddir ar gyfer y canlynol;</w:t>
            </w:r>
            <w:r>
              <w:t xml:space="preserve"> </w:t>
            </w:r>
          </w:p>
          <w:p w14:paraId="0486BB64" w14:textId="77777777" w:rsidR="001B2B2F" w:rsidRDefault="001B2B2F" w:rsidP="00F55789">
            <w:pPr>
              <w:pStyle w:val="Normalbulletlist"/>
              <w:ind w:left="851"/>
            </w:pPr>
            <w:r>
              <w:t xml:space="preserve">is-haenau moel ac arwynebau sydd wedi cael eu peintio a/neu eu haddurno o’r blaen mewn cyflwr cadarn ac sydd â diffygion ar yr arwyneb</w:t>
            </w:r>
          </w:p>
          <w:p w14:paraId="75F5C005" w14:textId="0A088944" w:rsidR="001B2B2F" w:rsidRPr="008567A2" w:rsidRDefault="001B2B2F" w:rsidP="00F55789">
            <w:pPr>
              <w:pStyle w:val="Normalbulletlist"/>
              <w:ind w:left="851"/>
            </w:pPr>
            <w:r>
              <w:t xml:space="preserve">tynnu gorchudd a/neu ddeunydd presennol lle bo angen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FE5C99" w14:textId="28F31738" w:rsidR="002969A6" w:rsidRDefault="00D22EE0" w:rsidP="002969A6">
            <w:pPr>
              <w:pStyle w:val="Normalbulletlist"/>
            </w:pPr>
            <w:r>
              <w:t xml:space="preserve">Dangosir y canlynol i’r dysgwyr:</w:t>
            </w:r>
            <w:r>
              <w:t xml:space="preserve"> </w:t>
            </w:r>
          </w:p>
          <w:p w14:paraId="77558056" w14:textId="0A5255B8" w:rsidR="001B2B2F" w:rsidRDefault="001B2B2F" w:rsidP="005B2B61">
            <w:pPr>
              <w:pStyle w:val="Normalbulletsublist"/>
            </w:pPr>
            <w:r>
              <w:t xml:space="preserve">sut mae defnyddio’r gwahanol offer llaw, offer pŵer a chyfarpar cysylltiedig i baratoi, preimio a selio arwynebau pren moel er mwyn rhoi cotiau</w:t>
            </w:r>
          </w:p>
          <w:p w14:paraId="2BEEC149" w14:textId="13AF2D04" w:rsidR="001B2B2F" w:rsidRPr="00CD50CC" w:rsidRDefault="001B2B2F" w:rsidP="005B2B61">
            <w:pPr>
              <w:pStyle w:val="Normalbulletsublist"/>
            </w:pPr>
            <w:r>
              <w:t xml:space="preserve">sut mae defnyddio’r gwahanol offer llaw, offer pŵer a chyfarpar cysylltiedig i baratoi, preimio a selio arwynebau moel sydd wedi eu llyfnu â thrywel i gymryd cotiau</w:t>
            </w:r>
          </w:p>
          <w:p w14:paraId="29B3841F" w14:textId="425EBCA2" w:rsidR="001B2B2F" w:rsidRPr="00CD50CC" w:rsidRDefault="001B2B2F" w:rsidP="005B2B61">
            <w:pPr>
              <w:pStyle w:val="Normalbulletsublist"/>
            </w:pPr>
            <w:r>
              <w:t xml:space="preserve">sut mae defnyddio’r gwahanol offer llaw, offer pŵer a chyfarpar cysylltiedig i baratoi, preimio a selio arwynebau metel fferrus/anfferrus i gymryd cotiau</w:t>
            </w:r>
          </w:p>
          <w:p w14:paraId="6BCCF73E" w14:textId="09E19872" w:rsidR="001B2B2F" w:rsidRPr="00CD50CC" w:rsidRDefault="001B2B2F" w:rsidP="005B2B61">
            <w:pPr>
              <w:pStyle w:val="Normalbulletsublist"/>
            </w:pPr>
            <w:r>
              <w:t xml:space="preserve">sut mae defnyddio’r gwahanol offer llaw, offer pŵer a chyfarpar cysylltiedig i baratoi arwynebau a paentiwyd eisoes o gymryd cotiau</w:t>
            </w:r>
          </w:p>
          <w:p w14:paraId="2192E1D4" w14:textId="4A8EDF9D" w:rsidR="001B2B2F" w:rsidRPr="00CD50CC" w:rsidRDefault="001B2B2F" w:rsidP="005B2B61">
            <w:pPr>
              <w:pStyle w:val="Normalbulletsublist"/>
            </w:pPr>
            <w:r>
              <w:t xml:space="preserve">sut mae defnyddio’r gwahanol offer llaw, offer pŵer a chyfarpar cysylltiedig i dynnu gorchudd o bapur wal diffygiol i gymryd gorchudd/cotiau</w:t>
            </w:r>
          </w:p>
          <w:p w14:paraId="6FD47DB1" w14:textId="0AC70ED2" w:rsidR="001B2B2F" w:rsidRPr="00CD50CC" w:rsidRDefault="001B2B2F" w:rsidP="005B2B61">
            <w:pPr>
              <w:pStyle w:val="Normalbulletsublist"/>
            </w:pPr>
            <w:r>
              <w:t xml:space="preserve">sut mae defnyddio’r gwahanol offer llaw, offer pŵer a chyfarpar cysylltiedig i dynnu paent oddi ar arwyneb diffygiol er mwyn iddo gymryd cotiau newydd.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6F264" w14:textId="77777777" w:rsidR="00811682" w:rsidRDefault="00811682">
      <w:pPr>
        <w:spacing w:before="0" w:after="0"/>
      </w:pPr>
      <w:r>
        <w:separator/>
      </w:r>
    </w:p>
  </w:endnote>
  <w:endnote w:type="continuationSeparator" w:id="0">
    <w:p w14:paraId="52C47BBD" w14:textId="77777777" w:rsidR="00811682" w:rsidRDefault="00811682">
      <w:pPr>
        <w:spacing w:before="0" w:after="0"/>
      </w:pPr>
      <w:r>
        <w:continuationSeparator/>
      </w:r>
    </w:p>
  </w:endnote>
  <w:endnote w:type="continuationNotice" w:id="1">
    <w:p w14:paraId="67D87657" w14:textId="77777777" w:rsidR="00811682" w:rsidRDefault="0081168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CF1472C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BB1BB8">
      <w:t>3</w:t>
    </w:r>
    <w:r w:rsidR="00041DCF">
      <w:rPr>
        <w:rFonts w:cs="Arial"/>
      </w:rPr>
      <w:fldChar w:fldCharType="end"/>
    </w:r>
    <w:r>
      <w:t xml:space="preserve"> o </w:t>
    </w:r>
    <w:r w:rsidR="00FC08F8">
      <w:fldChar w:fldCharType="begin" w:dirty="true"/>
    </w:r>
    <w:r w:rsidR="00FC08F8">
      <w:instrText xml:space="preserve"> NUMPAGES   \* MERGEFORMAT </w:instrText>
    </w:r>
    <w:r w:rsidR="00FC08F8">
      <w:fldChar w:fldCharType="separate"/>
    </w:r>
    <w:r w:rsidR="00BB1BB8">
      <w:t>6</w:t>
    </w:r>
    <w:r w:rsidR="00FC08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3CCE7" w14:textId="77777777" w:rsidR="00811682" w:rsidRDefault="00811682">
      <w:pPr>
        <w:spacing w:before="0" w:after="0"/>
      </w:pPr>
      <w:r>
        <w:separator/>
      </w:r>
    </w:p>
  </w:footnote>
  <w:footnote w:type="continuationSeparator" w:id="0">
    <w:p w14:paraId="535A6503" w14:textId="77777777" w:rsidR="00811682" w:rsidRDefault="00811682">
      <w:pPr>
        <w:spacing w:before="0" w:after="0"/>
      </w:pPr>
      <w:r>
        <w:continuationSeparator/>
      </w:r>
    </w:p>
  </w:footnote>
  <w:footnote w:type="continuationNotice" w:id="1">
    <w:p w14:paraId="748F05D5" w14:textId="77777777" w:rsidR="00811682" w:rsidRDefault="0081168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4C83643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960CD5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222: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402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102B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4EBE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CA5A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8C1B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7C9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FE84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9E6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3A2043"/>
    <w:multiLevelType w:val="hybridMultilevel"/>
    <w:tmpl w:val="DDEC48F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47A27"/>
    <w:multiLevelType w:val="hybridMultilevel"/>
    <w:tmpl w:val="E9CCD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2D9A2C4F"/>
    <w:multiLevelType w:val="hybridMultilevel"/>
    <w:tmpl w:val="F27402D4"/>
    <w:lvl w:ilvl="0" w:tplc="FF5C2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E0C3F"/>
    <w:multiLevelType w:val="hybridMultilevel"/>
    <w:tmpl w:val="FC6EA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7B5060"/>
    <w:multiLevelType w:val="hybridMultilevel"/>
    <w:tmpl w:val="5EA07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E7B23"/>
    <w:multiLevelType w:val="hybridMultilevel"/>
    <w:tmpl w:val="1D5215CC"/>
    <w:lvl w:ilvl="0" w:tplc="B03A5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26480"/>
    <w:multiLevelType w:val="hybridMultilevel"/>
    <w:tmpl w:val="8F88F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453F14"/>
    <w:multiLevelType w:val="hybridMultilevel"/>
    <w:tmpl w:val="2320C800"/>
    <w:lvl w:ilvl="0" w:tplc="53647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614E7"/>
    <w:multiLevelType w:val="hybridMultilevel"/>
    <w:tmpl w:val="DCDEC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8"/>
  </w:num>
  <w:num w:numId="5">
    <w:abstractNumId w:val="3"/>
  </w:num>
  <w:num w:numId="6">
    <w:abstractNumId w:val="20"/>
  </w:num>
  <w:num w:numId="7">
    <w:abstractNumId w:val="16"/>
  </w:num>
  <w:num w:numId="8">
    <w:abstractNumId w:val="12"/>
  </w:num>
  <w:num w:numId="9">
    <w:abstractNumId w:val="10"/>
  </w:num>
  <w:num w:numId="10">
    <w:abstractNumId w:val="22"/>
  </w:num>
  <w:num w:numId="11">
    <w:abstractNumId w:val="21"/>
  </w:num>
  <w:num w:numId="12">
    <w:abstractNumId w:val="18"/>
  </w:num>
  <w:num w:numId="13">
    <w:abstractNumId w:val="25"/>
  </w:num>
  <w:num w:numId="14">
    <w:abstractNumId w:val="23"/>
  </w:num>
  <w:num w:numId="15">
    <w:abstractNumId w:val="11"/>
  </w:num>
  <w:num w:numId="16">
    <w:abstractNumId w:val="14"/>
  </w:num>
  <w:num w:numId="17">
    <w:abstractNumId w:val="17"/>
  </w:num>
  <w:num w:numId="18">
    <w:abstractNumId w:val="2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41DCF"/>
    <w:rsid w:val="000462D0"/>
    <w:rsid w:val="00052D44"/>
    <w:rsid w:val="00055326"/>
    <w:rsid w:val="00055F7F"/>
    <w:rsid w:val="00061389"/>
    <w:rsid w:val="000618B3"/>
    <w:rsid w:val="000625C1"/>
    <w:rsid w:val="00070A7C"/>
    <w:rsid w:val="00077652"/>
    <w:rsid w:val="00077B8F"/>
    <w:rsid w:val="00082A02"/>
    <w:rsid w:val="0008737F"/>
    <w:rsid w:val="000911C4"/>
    <w:rsid w:val="00095463"/>
    <w:rsid w:val="000A3868"/>
    <w:rsid w:val="000A49E7"/>
    <w:rsid w:val="000A7226"/>
    <w:rsid w:val="000A7B23"/>
    <w:rsid w:val="000B475D"/>
    <w:rsid w:val="000B4D3B"/>
    <w:rsid w:val="000B5CF3"/>
    <w:rsid w:val="000B7B81"/>
    <w:rsid w:val="000C02F1"/>
    <w:rsid w:val="000C2AE2"/>
    <w:rsid w:val="000C32E2"/>
    <w:rsid w:val="000D3E1A"/>
    <w:rsid w:val="000E3286"/>
    <w:rsid w:val="000E3A5A"/>
    <w:rsid w:val="000E4B9A"/>
    <w:rsid w:val="000E57A3"/>
    <w:rsid w:val="000E7C90"/>
    <w:rsid w:val="000F08DE"/>
    <w:rsid w:val="000F1280"/>
    <w:rsid w:val="000F364F"/>
    <w:rsid w:val="000F4DF3"/>
    <w:rsid w:val="00100380"/>
    <w:rsid w:val="00100DE4"/>
    <w:rsid w:val="00101424"/>
    <w:rsid w:val="00102645"/>
    <w:rsid w:val="001059A1"/>
    <w:rsid w:val="00106031"/>
    <w:rsid w:val="00106685"/>
    <w:rsid w:val="00110B0A"/>
    <w:rsid w:val="0011221D"/>
    <w:rsid w:val="00117DC5"/>
    <w:rsid w:val="00125658"/>
    <w:rsid w:val="00126511"/>
    <w:rsid w:val="00134136"/>
    <w:rsid w:val="00134922"/>
    <w:rsid w:val="00142DA2"/>
    <w:rsid w:val="00143276"/>
    <w:rsid w:val="00145AA4"/>
    <w:rsid w:val="001478E3"/>
    <w:rsid w:val="00153EEC"/>
    <w:rsid w:val="00156926"/>
    <w:rsid w:val="001642B2"/>
    <w:rsid w:val="00165F91"/>
    <w:rsid w:val="001665C3"/>
    <w:rsid w:val="00171485"/>
    <w:rsid w:val="0017235E"/>
    <w:rsid w:val="0017259D"/>
    <w:rsid w:val="001756B3"/>
    <w:rsid w:val="001759B2"/>
    <w:rsid w:val="00175AA2"/>
    <w:rsid w:val="00176C05"/>
    <w:rsid w:val="00180F9E"/>
    <w:rsid w:val="00183375"/>
    <w:rsid w:val="00184566"/>
    <w:rsid w:val="0019210E"/>
    <w:rsid w:val="001924C3"/>
    <w:rsid w:val="00194C52"/>
    <w:rsid w:val="00195896"/>
    <w:rsid w:val="00197A45"/>
    <w:rsid w:val="001A58F7"/>
    <w:rsid w:val="001A7852"/>
    <w:rsid w:val="001A7C68"/>
    <w:rsid w:val="001B25C2"/>
    <w:rsid w:val="001B2B2F"/>
    <w:rsid w:val="001B4FD3"/>
    <w:rsid w:val="001B5D24"/>
    <w:rsid w:val="001C0CA5"/>
    <w:rsid w:val="001C6860"/>
    <w:rsid w:val="001D2C30"/>
    <w:rsid w:val="001E04AC"/>
    <w:rsid w:val="001E1554"/>
    <w:rsid w:val="001E6D3F"/>
    <w:rsid w:val="001F0573"/>
    <w:rsid w:val="001F5E02"/>
    <w:rsid w:val="001F60AD"/>
    <w:rsid w:val="002039EA"/>
    <w:rsid w:val="00205182"/>
    <w:rsid w:val="002137A0"/>
    <w:rsid w:val="00230E5C"/>
    <w:rsid w:val="0023687C"/>
    <w:rsid w:val="0024771F"/>
    <w:rsid w:val="002572A0"/>
    <w:rsid w:val="00260ABB"/>
    <w:rsid w:val="00262705"/>
    <w:rsid w:val="00266460"/>
    <w:rsid w:val="00273525"/>
    <w:rsid w:val="00281A00"/>
    <w:rsid w:val="00282EA2"/>
    <w:rsid w:val="002842AF"/>
    <w:rsid w:val="0028476B"/>
    <w:rsid w:val="00286C14"/>
    <w:rsid w:val="002969A6"/>
    <w:rsid w:val="00297985"/>
    <w:rsid w:val="002A24D9"/>
    <w:rsid w:val="002A4F81"/>
    <w:rsid w:val="002B5540"/>
    <w:rsid w:val="002B7EBA"/>
    <w:rsid w:val="002C2DE5"/>
    <w:rsid w:val="002D44D0"/>
    <w:rsid w:val="002D5680"/>
    <w:rsid w:val="002E4B7C"/>
    <w:rsid w:val="002F1439"/>
    <w:rsid w:val="002F145D"/>
    <w:rsid w:val="002F2A70"/>
    <w:rsid w:val="002F6F4A"/>
    <w:rsid w:val="00303CF6"/>
    <w:rsid w:val="0030429C"/>
    <w:rsid w:val="00312073"/>
    <w:rsid w:val="00314F9B"/>
    <w:rsid w:val="003178C5"/>
    <w:rsid w:val="00321A9E"/>
    <w:rsid w:val="00324354"/>
    <w:rsid w:val="003279BD"/>
    <w:rsid w:val="003307DA"/>
    <w:rsid w:val="00337DF5"/>
    <w:rsid w:val="003401C9"/>
    <w:rsid w:val="00342F12"/>
    <w:rsid w:val="00343D60"/>
    <w:rsid w:val="0034760F"/>
    <w:rsid w:val="003553A4"/>
    <w:rsid w:val="00356689"/>
    <w:rsid w:val="0036282B"/>
    <w:rsid w:val="0036527C"/>
    <w:rsid w:val="00366A77"/>
    <w:rsid w:val="00370BFB"/>
    <w:rsid w:val="0037291C"/>
    <w:rsid w:val="003729D3"/>
    <w:rsid w:val="00372FB3"/>
    <w:rsid w:val="00376CB6"/>
    <w:rsid w:val="00376CB7"/>
    <w:rsid w:val="00381E04"/>
    <w:rsid w:val="00382EB1"/>
    <w:rsid w:val="0039043A"/>
    <w:rsid w:val="003955D8"/>
    <w:rsid w:val="00396404"/>
    <w:rsid w:val="003A1B91"/>
    <w:rsid w:val="003A2659"/>
    <w:rsid w:val="003B281F"/>
    <w:rsid w:val="003C415E"/>
    <w:rsid w:val="003C753A"/>
    <w:rsid w:val="003F100A"/>
    <w:rsid w:val="003F4F92"/>
    <w:rsid w:val="003F7D8A"/>
    <w:rsid w:val="004057E7"/>
    <w:rsid w:val="00410E31"/>
    <w:rsid w:val="0041389A"/>
    <w:rsid w:val="0042300A"/>
    <w:rsid w:val="00424C9E"/>
    <w:rsid w:val="00424FCB"/>
    <w:rsid w:val="0042684D"/>
    <w:rsid w:val="00427F6A"/>
    <w:rsid w:val="00433DB3"/>
    <w:rsid w:val="00434537"/>
    <w:rsid w:val="00436477"/>
    <w:rsid w:val="0045095C"/>
    <w:rsid w:val="004523C7"/>
    <w:rsid w:val="004523E2"/>
    <w:rsid w:val="004546B2"/>
    <w:rsid w:val="00457D67"/>
    <w:rsid w:val="0046039E"/>
    <w:rsid w:val="00464277"/>
    <w:rsid w:val="00464CB1"/>
    <w:rsid w:val="00466297"/>
    <w:rsid w:val="004731A0"/>
    <w:rsid w:val="00473FFA"/>
    <w:rsid w:val="004746CB"/>
    <w:rsid w:val="004762D1"/>
    <w:rsid w:val="004817E6"/>
    <w:rsid w:val="00487158"/>
    <w:rsid w:val="00492A16"/>
    <w:rsid w:val="004A2268"/>
    <w:rsid w:val="004B57AC"/>
    <w:rsid w:val="004B6E5D"/>
    <w:rsid w:val="004C0F79"/>
    <w:rsid w:val="004C6ADC"/>
    <w:rsid w:val="004C705A"/>
    <w:rsid w:val="004D0BA5"/>
    <w:rsid w:val="004D3830"/>
    <w:rsid w:val="004D52A1"/>
    <w:rsid w:val="004E0A9C"/>
    <w:rsid w:val="004E191A"/>
    <w:rsid w:val="004E7E1F"/>
    <w:rsid w:val="004F70EB"/>
    <w:rsid w:val="005329BB"/>
    <w:rsid w:val="005364BC"/>
    <w:rsid w:val="00544618"/>
    <w:rsid w:val="00544DD4"/>
    <w:rsid w:val="0054788C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934D4"/>
    <w:rsid w:val="005A10FF"/>
    <w:rsid w:val="005A503B"/>
    <w:rsid w:val="005B2B61"/>
    <w:rsid w:val="005C2198"/>
    <w:rsid w:val="005D3B0C"/>
    <w:rsid w:val="005D7AF8"/>
    <w:rsid w:val="00605970"/>
    <w:rsid w:val="00606CAD"/>
    <w:rsid w:val="00610EBE"/>
    <w:rsid w:val="00613AB3"/>
    <w:rsid w:val="0061455B"/>
    <w:rsid w:val="00615845"/>
    <w:rsid w:val="0061604E"/>
    <w:rsid w:val="00616A9C"/>
    <w:rsid w:val="006203BD"/>
    <w:rsid w:val="0062140D"/>
    <w:rsid w:val="00626FFC"/>
    <w:rsid w:val="0062722C"/>
    <w:rsid w:val="0063188F"/>
    <w:rsid w:val="00635630"/>
    <w:rsid w:val="006363AF"/>
    <w:rsid w:val="0063686B"/>
    <w:rsid w:val="00641F5D"/>
    <w:rsid w:val="00643052"/>
    <w:rsid w:val="006460F5"/>
    <w:rsid w:val="006526CA"/>
    <w:rsid w:val="00656A7F"/>
    <w:rsid w:val="00657E0F"/>
    <w:rsid w:val="00666CDC"/>
    <w:rsid w:val="00672BED"/>
    <w:rsid w:val="0067586F"/>
    <w:rsid w:val="006776F0"/>
    <w:rsid w:val="0069178F"/>
    <w:rsid w:val="006941E6"/>
    <w:rsid w:val="006A1979"/>
    <w:rsid w:val="006B23A9"/>
    <w:rsid w:val="006B550C"/>
    <w:rsid w:val="006B57ED"/>
    <w:rsid w:val="006B761D"/>
    <w:rsid w:val="006C0843"/>
    <w:rsid w:val="006C2512"/>
    <w:rsid w:val="006C3F63"/>
    <w:rsid w:val="006D08FE"/>
    <w:rsid w:val="006D1046"/>
    <w:rsid w:val="006D1500"/>
    <w:rsid w:val="006D4994"/>
    <w:rsid w:val="006D4E45"/>
    <w:rsid w:val="006D646D"/>
    <w:rsid w:val="006D7744"/>
    <w:rsid w:val="006E02ED"/>
    <w:rsid w:val="006E67F0"/>
    <w:rsid w:val="006E7C99"/>
    <w:rsid w:val="00702C94"/>
    <w:rsid w:val="00704B0B"/>
    <w:rsid w:val="007111AD"/>
    <w:rsid w:val="0071471E"/>
    <w:rsid w:val="00715647"/>
    <w:rsid w:val="007157DC"/>
    <w:rsid w:val="00722F22"/>
    <w:rsid w:val="00731399"/>
    <w:rsid w:val="007317D2"/>
    <w:rsid w:val="00733A39"/>
    <w:rsid w:val="0073726C"/>
    <w:rsid w:val="007375EF"/>
    <w:rsid w:val="00741169"/>
    <w:rsid w:val="00741865"/>
    <w:rsid w:val="0075656D"/>
    <w:rsid w:val="00756D14"/>
    <w:rsid w:val="00760E4E"/>
    <w:rsid w:val="00767B9A"/>
    <w:rsid w:val="00772D58"/>
    <w:rsid w:val="007776F5"/>
    <w:rsid w:val="00777D67"/>
    <w:rsid w:val="00783236"/>
    <w:rsid w:val="00786BB4"/>
    <w:rsid w:val="00786E7D"/>
    <w:rsid w:val="00787197"/>
    <w:rsid w:val="00787503"/>
    <w:rsid w:val="00790D59"/>
    <w:rsid w:val="0079118A"/>
    <w:rsid w:val="007A5093"/>
    <w:rsid w:val="007A693A"/>
    <w:rsid w:val="007B50CD"/>
    <w:rsid w:val="007B789C"/>
    <w:rsid w:val="007C1B52"/>
    <w:rsid w:val="007C49F1"/>
    <w:rsid w:val="007D0058"/>
    <w:rsid w:val="007D0475"/>
    <w:rsid w:val="007D065C"/>
    <w:rsid w:val="007D6FEB"/>
    <w:rsid w:val="007F54BF"/>
    <w:rsid w:val="008005D4"/>
    <w:rsid w:val="00801706"/>
    <w:rsid w:val="00811682"/>
    <w:rsid w:val="00812680"/>
    <w:rsid w:val="00813F3C"/>
    <w:rsid w:val="00816905"/>
    <w:rsid w:val="00821346"/>
    <w:rsid w:val="0082489B"/>
    <w:rsid w:val="00827325"/>
    <w:rsid w:val="00847CC6"/>
    <w:rsid w:val="00850266"/>
    <w:rsid w:val="00850408"/>
    <w:rsid w:val="008567A2"/>
    <w:rsid w:val="0085741F"/>
    <w:rsid w:val="00866E16"/>
    <w:rsid w:val="00876735"/>
    <w:rsid w:val="0088056C"/>
    <w:rsid w:val="00880EAA"/>
    <w:rsid w:val="00881F44"/>
    <w:rsid w:val="008821B1"/>
    <w:rsid w:val="00882833"/>
    <w:rsid w:val="00885ED3"/>
    <w:rsid w:val="00886270"/>
    <w:rsid w:val="0088670A"/>
    <w:rsid w:val="00896271"/>
    <w:rsid w:val="008A01E4"/>
    <w:rsid w:val="008A3E8A"/>
    <w:rsid w:val="008A4F53"/>
    <w:rsid w:val="008A4FC4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532"/>
    <w:rsid w:val="00905996"/>
    <w:rsid w:val="009126C5"/>
    <w:rsid w:val="00926435"/>
    <w:rsid w:val="0094112A"/>
    <w:rsid w:val="00951804"/>
    <w:rsid w:val="00954ECD"/>
    <w:rsid w:val="00962BD3"/>
    <w:rsid w:val="009674DC"/>
    <w:rsid w:val="00972FF3"/>
    <w:rsid w:val="00975C41"/>
    <w:rsid w:val="0097650F"/>
    <w:rsid w:val="009802A8"/>
    <w:rsid w:val="0098637D"/>
    <w:rsid w:val="0098732F"/>
    <w:rsid w:val="0099094F"/>
    <w:rsid w:val="00993754"/>
    <w:rsid w:val="00995AFF"/>
    <w:rsid w:val="00996EFB"/>
    <w:rsid w:val="009A272A"/>
    <w:rsid w:val="009B0EE5"/>
    <w:rsid w:val="009B740D"/>
    <w:rsid w:val="009C0CB2"/>
    <w:rsid w:val="009C67A3"/>
    <w:rsid w:val="009D0107"/>
    <w:rsid w:val="009D47D7"/>
    <w:rsid w:val="009D56CC"/>
    <w:rsid w:val="009D74DA"/>
    <w:rsid w:val="009E0787"/>
    <w:rsid w:val="009F0C3E"/>
    <w:rsid w:val="009F1EE2"/>
    <w:rsid w:val="00A0417C"/>
    <w:rsid w:val="00A059C5"/>
    <w:rsid w:val="00A05B5A"/>
    <w:rsid w:val="00A06D11"/>
    <w:rsid w:val="00A1277C"/>
    <w:rsid w:val="00A1497A"/>
    <w:rsid w:val="00A16377"/>
    <w:rsid w:val="00A17F9B"/>
    <w:rsid w:val="00A24F20"/>
    <w:rsid w:val="00A250BF"/>
    <w:rsid w:val="00A277B5"/>
    <w:rsid w:val="00A408E7"/>
    <w:rsid w:val="00A51C58"/>
    <w:rsid w:val="00A52996"/>
    <w:rsid w:val="00A52EF6"/>
    <w:rsid w:val="00A616D2"/>
    <w:rsid w:val="00A63F2B"/>
    <w:rsid w:val="00A659BE"/>
    <w:rsid w:val="00A70489"/>
    <w:rsid w:val="00A71800"/>
    <w:rsid w:val="00A73BB5"/>
    <w:rsid w:val="00A822D6"/>
    <w:rsid w:val="00A82E37"/>
    <w:rsid w:val="00A9079D"/>
    <w:rsid w:val="00A97332"/>
    <w:rsid w:val="00AA08E6"/>
    <w:rsid w:val="00AA37AB"/>
    <w:rsid w:val="00AA66B6"/>
    <w:rsid w:val="00AA7C2C"/>
    <w:rsid w:val="00AB366F"/>
    <w:rsid w:val="00AB3A21"/>
    <w:rsid w:val="00AC3BFD"/>
    <w:rsid w:val="00AC59B7"/>
    <w:rsid w:val="00AC5A90"/>
    <w:rsid w:val="00AE0F75"/>
    <w:rsid w:val="00AE278D"/>
    <w:rsid w:val="00AE64CD"/>
    <w:rsid w:val="00AE7FCF"/>
    <w:rsid w:val="00AF03BF"/>
    <w:rsid w:val="00AF11B2"/>
    <w:rsid w:val="00AF1869"/>
    <w:rsid w:val="00AF252C"/>
    <w:rsid w:val="00AF7A4F"/>
    <w:rsid w:val="00B00AEE"/>
    <w:rsid w:val="00B00D16"/>
    <w:rsid w:val="00B016BE"/>
    <w:rsid w:val="00B0190D"/>
    <w:rsid w:val="00B12C58"/>
    <w:rsid w:val="00B13391"/>
    <w:rsid w:val="00B25B99"/>
    <w:rsid w:val="00B27B25"/>
    <w:rsid w:val="00B46151"/>
    <w:rsid w:val="00B503EA"/>
    <w:rsid w:val="00B54AC2"/>
    <w:rsid w:val="00B66ECB"/>
    <w:rsid w:val="00B720C0"/>
    <w:rsid w:val="00B742F8"/>
    <w:rsid w:val="00B74F03"/>
    <w:rsid w:val="00B752E1"/>
    <w:rsid w:val="00B76912"/>
    <w:rsid w:val="00B772B2"/>
    <w:rsid w:val="00B85B02"/>
    <w:rsid w:val="00B93185"/>
    <w:rsid w:val="00B966B9"/>
    <w:rsid w:val="00B9709E"/>
    <w:rsid w:val="00B97E81"/>
    <w:rsid w:val="00BA28D2"/>
    <w:rsid w:val="00BA3C5B"/>
    <w:rsid w:val="00BB1BB8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5836"/>
    <w:rsid w:val="00C26458"/>
    <w:rsid w:val="00C269AC"/>
    <w:rsid w:val="00C32A37"/>
    <w:rsid w:val="00C34188"/>
    <w:rsid w:val="00C344FE"/>
    <w:rsid w:val="00C41A62"/>
    <w:rsid w:val="00C4736E"/>
    <w:rsid w:val="00C506E8"/>
    <w:rsid w:val="00C54367"/>
    <w:rsid w:val="00C573C2"/>
    <w:rsid w:val="00C60C68"/>
    <w:rsid w:val="00C61B9A"/>
    <w:rsid w:val="00C629D1"/>
    <w:rsid w:val="00C64689"/>
    <w:rsid w:val="00C6602A"/>
    <w:rsid w:val="00C82874"/>
    <w:rsid w:val="00C8401A"/>
    <w:rsid w:val="00C85C02"/>
    <w:rsid w:val="00C97DC0"/>
    <w:rsid w:val="00CA163D"/>
    <w:rsid w:val="00CA2D12"/>
    <w:rsid w:val="00CA4288"/>
    <w:rsid w:val="00CA54DC"/>
    <w:rsid w:val="00CA62E1"/>
    <w:rsid w:val="00CB165E"/>
    <w:rsid w:val="00CB696A"/>
    <w:rsid w:val="00CC180C"/>
    <w:rsid w:val="00CC1C2A"/>
    <w:rsid w:val="00CC2190"/>
    <w:rsid w:val="00CC6B00"/>
    <w:rsid w:val="00CD4D75"/>
    <w:rsid w:val="00CD50CC"/>
    <w:rsid w:val="00CE20C4"/>
    <w:rsid w:val="00CE60F0"/>
    <w:rsid w:val="00CF2BBE"/>
    <w:rsid w:val="00CF4CD2"/>
    <w:rsid w:val="00CF7F32"/>
    <w:rsid w:val="00D01930"/>
    <w:rsid w:val="00D04BE6"/>
    <w:rsid w:val="00D04E77"/>
    <w:rsid w:val="00D063C6"/>
    <w:rsid w:val="00D129BC"/>
    <w:rsid w:val="00D14B60"/>
    <w:rsid w:val="00D22E57"/>
    <w:rsid w:val="00D22EE0"/>
    <w:rsid w:val="00D33FC2"/>
    <w:rsid w:val="00D37D53"/>
    <w:rsid w:val="00D412AA"/>
    <w:rsid w:val="00D44A96"/>
    <w:rsid w:val="00D451B4"/>
    <w:rsid w:val="00D45288"/>
    <w:rsid w:val="00D65076"/>
    <w:rsid w:val="00D65AB7"/>
    <w:rsid w:val="00D75133"/>
    <w:rsid w:val="00D7542B"/>
    <w:rsid w:val="00D76422"/>
    <w:rsid w:val="00D825F4"/>
    <w:rsid w:val="00D8348D"/>
    <w:rsid w:val="00D91ED6"/>
    <w:rsid w:val="00D92020"/>
    <w:rsid w:val="00D93C78"/>
    <w:rsid w:val="00D979B1"/>
    <w:rsid w:val="00DA1D36"/>
    <w:rsid w:val="00DA4861"/>
    <w:rsid w:val="00DB3BF5"/>
    <w:rsid w:val="00DB41B8"/>
    <w:rsid w:val="00DC1419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568F"/>
    <w:rsid w:val="00E0687D"/>
    <w:rsid w:val="00E20493"/>
    <w:rsid w:val="00E2563B"/>
    <w:rsid w:val="00E26CCE"/>
    <w:rsid w:val="00E3159F"/>
    <w:rsid w:val="00E33BC9"/>
    <w:rsid w:val="00E373BC"/>
    <w:rsid w:val="00E56577"/>
    <w:rsid w:val="00E6073F"/>
    <w:rsid w:val="00E766BE"/>
    <w:rsid w:val="00E77982"/>
    <w:rsid w:val="00E8691B"/>
    <w:rsid w:val="00E92EFF"/>
    <w:rsid w:val="00E93A37"/>
    <w:rsid w:val="00E95CA3"/>
    <w:rsid w:val="00E96C9B"/>
    <w:rsid w:val="00EA4ADD"/>
    <w:rsid w:val="00EB4E3A"/>
    <w:rsid w:val="00EB79FD"/>
    <w:rsid w:val="00EC27D2"/>
    <w:rsid w:val="00EC4C3A"/>
    <w:rsid w:val="00EC64C5"/>
    <w:rsid w:val="00ED09A9"/>
    <w:rsid w:val="00EF33B4"/>
    <w:rsid w:val="00EF47FF"/>
    <w:rsid w:val="00EF6580"/>
    <w:rsid w:val="00F03C3F"/>
    <w:rsid w:val="00F05484"/>
    <w:rsid w:val="00F06D8C"/>
    <w:rsid w:val="00F160AE"/>
    <w:rsid w:val="00F233D2"/>
    <w:rsid w:val="00F23F4A"/>
    <w:rsid w:val="00F30345"/>
    <w:rsid w:val="00F31E92"/>
    <w:rsid w:val="00F35E70"/>
    <w:rsid w:val="00F36396"/>
    <w:rsid w:val="00F3662F"/>
    <w:rsid w:val="00F37317"/>
    <w:rsid w:val="00F373AE"/>
    <w:rsid w:val="00F37C67"/>
    <w:rsid w:val="00F418EF"/>
    <w:rsid w:val="00F42FC2"/>
    <w:rsid w:val="00F51C67"/>
    <w:rsid w:val="00F51D77"/>
    <w:rsid w:val="00F52A5C"/>
    <w:rsid w:val="00F55789"/>
    <w:rsid w:val="00F63042"/>
    <w:rsid w:val="00F64504"/>
    <w:rsid w:val="00F6456E"/>
    <w:rsid w:val="00F93080"/>
    <w:rsid w:val="00FA1C3D"/>
    <w:rsid w:val="00FA2636"/>
    <w:rsid w:val="00FC08F8"/>
    <w:rsid w:val="00FD176D"/>
    <w:rsid w:val="00FD198C"/>
    <w:rsid w:val="00FD46D6"/>
    <w:rsid w:val="00FE009B"/>
    <w:rsid w:val="00FE1620"/>
    <w:rsid w:val="00FE1E19"/>
    <w:rsid w:val="00FE5B5A"/>
    <w:rsid w:val="00FF0827"/>
    <w:rsid w:val="00FF5774"/>
    <w:rsid w:val="00FF7E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73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rowntrade.co.uk/product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uluxtradepaintexpert.co.uk/en/products/products-listing/all/pt_filler:prime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uluxtradepaintexpert.co.uk/en/knowledge/glossar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AA1198-ECA7-4C1F-8198-30AB93445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ECCBED-C17B-452E-8C7F-0BB152393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A7DB1-AB34-422C-BCA0-BC3E7108BF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2021-07-01T11:06:00Z</dcterms:created>
  <dcterms:modified xsi:type="dcterms:W3CDTF">2021-07-06T13:22:00Z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