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19"/>
        <w:gridCol w:w="245"/>
        <w:gridCol w:w="284"/>
        <w:gridCol w:w="624"/>
        <w:gridCol w:w="245"/>
        <w:gridCol w:w="284"/>
        <w:gridCol w:w="619"/>
        <w:gridCol w:w="245"/>
        <w:gridCol w:w="284"/>
        <w:gridCol w:w="619"/>
      </w:tblGrid>
      <w:tr w:rsidR="00533541" w:rsidRPr="00C522F3" w14:paraId="4AD8AAD3" w14:textId="77777777" w:rsidTr="00021D2F">
        <w:trPr>
          <w:cantSplit/>
        </w:trPr>
        <w:tc>
          <w:tcPr>
            <w:tcW w:w="11485" w:type="dxa"/>
            <w:gridSpan w:val="30"/>
            <w:tcBorders>
              <w:bottom w:val="single" w:sz="4" w:space="0" w:color="auto"/>
            </w:tcBorders>
            <w:noWrap/>
          </w:tcPr>
          <w:p w14:paraId="7AE375E2" w14:textId="632784A7" w:rsidR="004201AB" w:rsidRPr="00C522F3" w:rsidRDefault="001C26AC" w:rsidP="00F44523">
            <w:pPr>
              <w:rPr>
                <w:rFonts w:cs="Arial"/>
                <w:b/>
                <w:sz w:val="48"/>
                <w:szCs w:val="28"/>
              </w:rPr>
            </w:pPr>
            <w:r w:rsidRPr="00C522F3">
              <w:rPr>
                <w:b/>
                <w:bCs/>
                <w:sz w:val="48"/>
              </w:rPr>
              <w:t>2022/23</w:t>
            </w:r>
            <w:r w:rsidR="00A016B2" w:rsidRPr="00C522F3">
              <w:rPr>
                <w:b/>
                <w:bCs/>
                <w:sz w:val="48"/>
              </w:rPr>
              <w:t xml:space="preserve"> </w:t>
            </w:r>
            <w:r w:rsidR="00473961">
              <w:rPr>
                <w:b/>
                <w:bCs/>
                <w:sz w:val="48"/>
              </w:rPr>
              <w:t xml:space="preserve">Year Planner </w:t>
            </w:r>
            <w:r w:rsidR="006D4BD4">
              <w:rPr>
                <w:b/>
                <w:bCs/>
                <w:sz w:val="48"/>
              </w:rPr>
              <w:t>–</w:t>
            </w:r>
            <w:r w:rsidR="00473961">
              <w:rPr>
                <w:b/>
                <w:bCs/>
                <w:sz w:val="48"/>
              </w:rPr>
              <w:t xml:space="preserve"> Foundation</w:t>
            </w:r>
            <w:r w:rsidR="00815BAE">
              <w:rPr>
                <w:b/>
                <w:bCs/>
                <w:sz w:val="48"/>
              </w:rPr>
              <w:t xml:space="preserve"> </w:t>
            </w:r>
            <w:r w:rsidR="00CD2C09" w:rsidRPr="004D0CCA">
              <w:rPr>
                <w:b/>
                <w:bCs/>
                <w:color w:val="C00000"/>
                <w:sz w:val="48"/>
              </w:rPr>
              <w:t>Practical</w:t>
            </w:r>
            <w:r w:rsidR="00815BAE">
              <w:rPr>
                <w:b/>
                <w:bCs/>
                <w:color w:val="C00000"/>
                <w:sz w:val="48"/>
              </w:rPr>
              <w:t xml:space="preserve"> </w:t>
            </w:r>
            <w:r w:rsidR="00815BAE">
              <w:rPr>
                <w:b/>
                <w:bCs/>
                <w:noProof/>
                <w:sz w:val="48"/>
              </w:rPr>
              <w:drawing>
                <wp:inline distT="0" distB="0" distL="0" distR="0" wp14:anchorId="7E18DA6C" wp14:editId="443BE1DD">
                  <wp:extent cx="736600" cy="400050"/>
                  <wp:effectExtent l="0" t="0" r="6350" b="0"/>
                  <wp:docPr id="3844173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820" cy="419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gridSpan w:val="6"/>
            <w:tcBorders>
              <w:bottom w:val="single" w:sz="4" w:space="0" w:color="auto"/>
            </w:tcBorders>
          </w:tcPr>
          <w:p w14:paraId="032E4EF9" w14:textId="77777777" w:rsidR="004201AB" w:rsidRPr="00C522F3" w:rsidRDefault="004201AB">
            <w:pPr>
              <w:jc w:val="right"/>
              <w:rPr>
                <w:sz w:val="8"/>
              </w:rPr>
            </w:pPr>
          </w:p>
          <w:p w14:paraId="22986147" w14:textId="459EFF75" w:rsidR="004201AB" w:rsidRPr="00C522F3" w:rsidRDefault="004201AB" w:rsidP="00127FB3">
            <w:pPr>
              <w:ind w:right="17"/>
              <w:jc w:val="right"/>
              <w:rPr>
                <w:rFonts w:cs="Arial"/>
              </w:rPr>
            </w:pPr>
          </w:p>
        </w:tc>
      </w:tr>
      <w:tr w:rsidR="00533541" w:rsidRPr="00C522F3" w14:paraId="1048527E" w14:textId="77777777" w:rsidTr="00021D2F">
        <w:trPr>
          <w:cantSplit/>
          <w:trHeight w:hRule="exact" w:val="360"/>
        </w:trPr>
        <w:tc>
          <w:tcPr>
            <w:tcW w:w="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FF"/>
            <w:noWrap/>
            <w:vAlign w:val="center"/>
          </w:tcPr>
          <w:p w14:paraId="751E3CD0" w14:textId="77777777" w:rsidR="004201AB" w:rsidRPr="00C522F3" w:rsidRDefault="001C26AC">
            <w:pPr>
              <w:jc w:val="center"/>
              <w:rPr>
                <w:rFonts w:eastAsia="Arial Unicode MS" w:cs="Arial"/>
                <w:b/>
                <w:bCs/>
                <w:sz w:val="28"/>
                <w:szCs w:val="20"/>
              </w:rPr>
            </w:pPr>
            <w:r w:rsidRPr="00C522F3">
              <w:rPr>
                <w:rFonts w:eastAsia="Arial Unicode MS" w:cs="Arial"/>
                <w:b/>
                <w:bCs/>
                <w:sz w:val="28"/>
                <w:szCs w:val="20"/>
              </w:rPr>
              <w:t>2022</w:t>
            </w:r>
          </w:p>
        </w:tc>
        <w:tc>
          <w:tcPr>
            <w:tcW w:w="9189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40FE170" w14:textId="77777777" w:rsidR="004201AB" w:rsidRPr="00C522F3" w:rsidRDefault="001C26AC">
            <w:pPr>
              <w:jc w:val="center"/>
              <w:rPr>
                <w:rFonts w:eastAsia="Arial Unicode MS" w:cs="Arial"/>
                <w:b/>
                <w:bCs/>
                <w:sz w:val="28"/>
                <w:szCs w:val="20"/>
              </w:rPr>
            </w:pPr>
            <w:r w:rsidRPr="00C522F3">
              <w:rPr>
                <w:rFonts w:eastAsia="Arial Unicode MS" w:cs="Arial"/>
                <w:b/>
                <w:bCs/>
                <w:sz w:val="28"/>
                <w:szCs w:val="20"/>
              </w:rPr>
              <w:t>2023</w:t>
            </w:r>
          </w:p>
        </w:tc>
      </w:tr>
      <w:tr w:rsidR="00533541" w:rsidRPr="00C522F3" w14:paraId="49F46179" w14:textId="77777777" w:rsidTr="00CB58BF">
        <w:trPr>
          <w:cantSplit/>
          <w:trHeight w:hRule="exact" w:val="317"/>
        </w:trPr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noWrap/>
            <w:vAlign w:val="center"/>
          </w:tcPr>
          <w:p w14:paraId="41916638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Sep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20B3FE6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Oct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049F0DF6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Nov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FF"/>
            <w:vAlign w:val="center"/>
          </w:tcPr>
          <w:p w14:paraId="64E73AB5" w14:textId="77777777" w:rsidR="004201AB" w:rsidRPr="00C522F3" w:rsidRDefault="00A016B2">
            <w:pPr>
              <w:jc w:val="center"/>
              <w:rPr>
                <w:rFonts w:eastAsia="Arial Unicode MS"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Dec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5C42643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Jan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0FC8DD7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Feb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3DA3F1C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Mar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36B3CC05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Apr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AA6B429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May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85A424A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Jun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9ADEFF8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Jul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40DBC3D4" w14:textId="77777777" w:rsidR="004201AB" w:rsidRPr="00C522F3" w:rsidRDefault="00A016B2">
            <w:pPr>
              <w:jc w:val="center"/>
              <w:rPr>
                <w:rFonts w:cs="Arial"/>
                <w:b/>
                <w:bCs/>
              </w:rPr>
            </w:pPr>
            <w:r w:rsidRPr="00C522F3">
              <w:rPr>
                <w:rFonts w:cs="Arial"/>
                <w:b/>
                <w:bCs/>
              </w:rPr>
              <w:t>Aug</w:t>
            </w:r>
          </w:p>
        </w:tc>
      </w:tr>
      <w:tr w:rsidR="00277D23" w:rsidRPr="00C522F3" w14:paraId="655736DF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4C476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5C42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69B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4ECF2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46CCE3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D2F509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B34C94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31AFA8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09839A" w14:textId="6AA4D1F6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0A892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C3B9D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60A3159" w14:textId="2D7AF5F8" w:rsidR="00CB58BF" w:rsidRPr="00DB5FCE" w:rsidRDefault="00CB58BF" w:rsidP="00DB5FCE">
            <w:pPr>
              <w:rPr>
                <w:b/>
                <w:color w:val="002060"/>
                <w:sz w:val="13"/>
                <w:szCs w:val="13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01412CA" w14:textId="77777777" w:rsidR="00CB58BF" w:rsidRPr="00C522F3" w:rsidRDefault="00CB58BF" w:rsidP="00E055CA">
            <w:pPr>
              <w:jc w:val="center"/>
              <w:rPr>
                <w:b/>
                <w:bCs/>
                <w:color w:val="CC0000"/>
                <w:sz w:val="16"/>
              </w:rPr>
            </w:pPr>
            <w:r w:rsidRPr="00C522F3">
              <w:rPr>
                <w:b/>
                <w:bCs/>
                <w:color w:val="CC0000"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219D50" w14:textId="77777777" w:rsidR="00CB58BF" w:rsidRPr="00C522F3" w:rsidRDefault="00CB58BF" w:rsidP="00E055CA">
            <w:pPr>
              <w:rPr>
                <w:b/>
                <w:bCs/>
                <w:color w:val="CC0000"/>
                <w:sz w:val="16"/>
              </w:rPr>
            </w:pPr>
            <w:proofErr w:type="spellStart"/>
            <w:r w:rsidRPr="00C522F3">
              <w:rPr>
                <w:b/>
                <w:bCs/>
                <w:color w:val="CC0000"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9CB5F1" w14:textId="5149BC2A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r w:rsidRPr="00C522F3">
              <w:rPr>
                <w:b/>
                <w:bCs/>
                <w:color w:val="CC0000"/>
                <w:sz w:val="11"/>
                <w:szCs w:val="11"/>
              </w:rPr>
              <w:t xml:space="preserve">New Year's </w:t>
            </w:r>
            <w:r w:rsidR="00E10A3F">
              <w:rPr>
                <w:b/>
                <w:bCs/>
                <w:color w:val="CC0000"/>
                <w:sz w:val="11"/>
                <w:szCs w:val="11"/>
              </w:rPr>
              <w:t>Eve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14:paraId="5FFCBB0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D9F417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9FA190" w14:textId="78421081" w:rsidR="00CB58BF" w:rsidRPr="007E5EB6" w:rsidRDefault="00DB19A6" w:rsidP="00E055CA">
            <w:pPr>
              <w:rPr>
                <w:b/>
                <w:bCs/>
                <w:sz w:val="12"/>
                <w:szCs w:val="12"/>
                <w:highlight w:val="yellow"/>
              </w:rPr>
            </w:pPr>
            <w:r w:rsidRPr="007E5EB6">
              <w:rPr>
                <w:b/>
                <w:bCs/>
                <w:sz w:val="12"/>
                <w:szCs w:val="12"/>
                <w:highlight w:val="yellow"/>
              </w:rPr>
              <w:t>S</w:t>
            </w:r>
            <w:r w:rsidR="007E5EB6" w:rsidRPr="007E5EB6">
              <w:rPr>
                <w:b/>
                <w:bCs/>
                <w:sz w:val="12"/>
                <w:szCs w:val="12"/>
                <w:highlight w:val="yellow"/>
              </w:rPr>
              <w:t>kirting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405ECA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254864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AF3F4E" w14:textId="02D31B90" w:rsidR="00CB58BF" w:rsidRPr="00645D64" w:rsidRDefault="007552D9" w:rsidP="00E055CA">
            <w:pPr>
              <w:rPr>
                <w:b/>
                <w:bCs/>
                <w:sz w:val="11"/>
                <w:szCs w:val="11"/>
              </w:rPr>
            </w:pPr>
            <w:r w:rsidRPr="00EF6A01">
              <w:rPr>
                <w:b/>
                <w:bCs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11C8F6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FB6CDE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06863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C58B22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B703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FD83E9" w14:textId="47224095" w:rsidR="00CB58BF" w:rsidRPr="00DB32FC" w:rsidRDefault="00DB32FC" w:rsidP="00E055CA">
            <w:pPr>
              <w:rPr>
                <w:b/>
                <w:bCs/>
                <w:sz w:val="12"/>
                <w:szCs w:val="12"/>
                <w:u w:val="single"/>
              </w:rPr>
            </w:pPr>
            <w:r w:rsidRPr="00DB32FC">
              <w:rPr>
                <w:b/>
                <w:bCs/>
                <w:sz w:val="12"/>
                <w:szCs w:val="12"/>
                <w:u w:val="single"/>
              </w:rPr>
              <w:t>Bank Holiday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CBA484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7496D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CB09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82DB13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BF3645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5D38A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52E01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6BBD8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CDF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1A3A6530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E1076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657C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76A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7F2DCC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0DC4B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419B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1EA9AE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045B1D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C44CBC" w14:textId="5017CC38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C0BB0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D33F8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8E4E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9B32B7F" w14:textId="77777777" w:rsidR="00CB58BF" w:rsidRPr="00C522F3" w:rsidRDefault="00CB58BF" w:rsidP="00E055CA">
            <w:pPr>
              <w:jc w:val="center"/>
              <w:rPr>
                <w:b/>
                <w:color w:val="CC0000"/>
                <w:sz w:val="16"/>
              </w:rPr>
            </w:pPr>
            <w:r w:rsidRPr="00C522F3">
              <w:rPr>
                <w:b/>
                <w:color w:val="CC0000"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99860FC" w14:textId="77777777" w:rsidR="00CB58BF" w:rsidRPr="00C522F3" w:rsidRDefault="00CB58BF" w:rsidP="00E055CA">
            <w:pPr>
              <w:rPr>
                <w:b/>
                <w:color w:val="CC0000"/>
                <w:sz w:val="16"/>
              </w:rPr>
            </w:pPr>
            <w:r w:rsidRPr="00C522F3">
              <w:rPr>
                <w:b/>
                <w:color w:val="CC0000"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D5FB7" w14:textId="0C1D54E0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proofErr w:type="gramStart"/>
            <w:r w:rsidRPr="00C522F3">
              <w:rPr>
                <w:b/>
                <w:bCs/>
                <w:color w:val="CC0000"/>
                <w:sz w:val="11"/>
                <w:szCs w:val="11"/>
              </w:rPr>
              <w:t xml:space="preserve">New Year's </w:t>
            </w:r>
            <w:r w:rsidR="00E10A3F">
              <w:rPr>
                <w:b/>
                <w:bCs/>
                <w:color w:val="CC0000"/>
                <w:sz w:val="11"/>
                <w:szCs w:val="11"/>
              </w:rPr>
              <w:t>day</w:t>
            </w:r>
            <w:proofErr w:type="gramEnd"/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14:paraId="22DDC3D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0AF49E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B2F63D" w14:textId="54E2C84A" w:rsidR="00CB58BF" w:rsidRPr="007E5EB6" w:rsidRDefault="007E5EB6" w:rsidP="00E055CA">
            <w:pPr>
              <w:rPr>
                <w:b/>
                <w:bCs/>
                <w:sz w:val="12"/>
                <w:szCs w:val="12"/>
                <w:highlight w:val="yellow"/>
              </w:rPr>
            </w:pPr>
            <w:r w:rsidRPr="007E5EB6">
              <w:rPr>
                <w:b/>
                <w:bCs/>
                <w:sz w:val="12"/>
                <w:szCs w:val="12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9D5B6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2C83EB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1A79C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DBD860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ACC8F9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4AE73A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397533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2F60296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E17BEDB" w14:textId="1F1D1F63" w:rsidR="00DB32FC" w:rsidRPr="003E3EF0" w:rsidRDefault="00DB32FC" w:rsidP="00DB32FC">
            <w:pPr>
              <w:rPr>
                <w:b/>
                <w:sz w:val="14"/>
                <w:szCs w:val="14"/>
                <w:highlight w:val="green"/>
              </w:rPr>
            </w:pPr>
            <w:r w:rsidRPr="003E3EF0">
              <w:rPr>
                <w:b/>
                <w:sz w:val="14"/>
                <w:szCs w:val="14"/>
                <w:highlight w:val="green"/>
              </w:rPr>
              <w:t>Week 29–</w:t>
            </w:r>
          </w:p>
          <w:p w14:paraId="1720B4F3" w14:textId="51CFBE55" w:rsidR="00CB58BF" w:rsidRPr="003E3EF0" w:rsidRDefault="00CB58BF" w:rsidP="00DB32FC">
            <w:pPr>
              <w:rPr>
                <w:sz w:val="14"/>
                <w:szCs w:val="14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CCA9D0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3F6EBB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BD7A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15962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92F1E9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B4F2A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CCBC7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6700F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C92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17A20029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D48A69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72D06D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56C413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0ED66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3740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DEE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362EE4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55C253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0D49E8" w14:textId="3C0251DE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7D944B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52CF41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89C321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B3AE81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DE6694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60FE1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008E8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68802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FB7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01CCA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48E7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36E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6AAB278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3198047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5AE9C7" w14:textId="29D582AB" w:rsidR="00CB58BF" w:rsidRPr="00542EB7" w:rsidRDefault="00542EB7" w:rsidP="00E055CA">
            <w:pPr>
              <w:rPr>
                <w:b/>
                <w:bCs/>
                <w:sz w:val="14"/>
                <w:szCs w:val="14"/>
              </w:rPr>
            </w:pPr>
            <w:r w:rsidRPr="00542EB7">
              <w:rPr>
                <w:b/>
                <w:bCs/>
                <w:sz w:val="14"/>
                <w:szCs w:val="14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6EC743C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6D80AE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CA1BA07" w14:textId="013A2B87" w:rsidR="00CB58BF" w:rsidRPr="003E3EF0" w:rsidRDefault="007138F1" w:rsidP="00E055CA">
            <w:pPr>
              <w:rPr>
                <w:sz w:val="14"/>
                <w:szCs w:val="14"/>
                <w:highlight w:val="green"/>
              </w:rPr>
            </w:pPr>
            <w:r>
              <w:rPr>
                <w:sz w:val="14"/>
                <w:szCs w:val="14"/>
                <w:highlight w:val="green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6A9D3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1F59B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C1CD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04B32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A3E7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CD1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39F8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761E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B4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17EFF355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CECECA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40832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DF3AAD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7ED946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0632A4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621C36" w14:textId="05FDFDB1" w:rsidR="00532814" w:rsidRPr="001B6DF6" w:rsidRDefault="00532814" w:rsidP="00532814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Week 5–</w:t>
            </w:r>
          </w:p>
          <w:p w14:paraId="0758DC9A" w14:textId="1199DBBB" w:rsidR="00CB58BF" w:rsidRPr="001B6DF6" w:rsidRDefault="008F4013" w:rsidP="00532814">
            <w:pPr>
              <w:rPr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B</w:t>
            </w:r>
            <w:r w:rsidR="003B5983" w:rsidRPr="001B6DF6">
              <w:rPr>
                <w:b/>
                <w:color w:val="002060"/>
                <w:sz w:val="14"/>
                <w:szCs w:val="14"/>
                <w:highlight w:val="yellow"/>
              </w:rPr>
              <w:t>ridle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713C36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C3B4C5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ED4376" w14:textId="7353F002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E41B7C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A33D95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2265B44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488061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15D5CC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DAE7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8D9DEA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9403A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00224E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D4E9ED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31622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8FFC5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7CF6A1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B25FD2C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6E74E6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787756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32AF75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0364A2E" w14:textId="46D29F71" w:rsidR="00CB58BF" w:rsidRPr="003E3EF0" w:rsidRDefault="00CB58BF" w:rsidP="00E055CA">
            <w:pPr>
              <w:rPr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DC86E9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D46C92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9FCF8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E88F1C" w14:textId="77777777" w:rsidR="00CB58BF" w:rsidRPr="008611C0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611C0">
              <w:rPr>
                <w:b/>
                <w:bCs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4C6F9C4" w14:textId="77777777" w:rsidR="00CB58BF" w:rsidRPr="008611C0" w:rsidRDefault="00CB58BF" w:rsidP="00E055CA">
            <w:pPr>
              <w:rPr>
                <w:b/>
                <w:sz w:val="16"/>
              </w:rPr>
            </w:pPr>
            <w:r w:rsidRPr="008611C0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8B0D1" w14:textId="08EB5A34" w:rsidR="00CB58BF" w:rsidRPr="008611C0" w:rsidRDefault="00CB58BF" w:rsidP="00E055CA">
            <w:pPr>
              <w:rPr>
                <w:b/>
                <w:bCs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5408E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E5A07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15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AE7CD4" w:rsidRPr="00C522F3" w14:paraId="4A247FE3" w14:textId="77777777" w:rsidTr="00F4399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56D4B9" w14:textId="77777777" w:rsidR="00CB58BF" w:rsidRPr="00473961" w:rsidRDefault="00CB58BF" w:rsidP="00E055CA">
            <w:pPr>
              <w:jc w:val="center"/>
              <w:rPr>
                <w:sz w:val="16"/>
              </w:rPr>
            </w:pPr>
            <w:r w:rsidRPr="00473961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C6AAEEF" w14:textId="13C5DB0C" w:rsidR="00CB58BF" w:rsidRPr="00473961" w:rsidRDefault="00CB58BF" w:rsidP="00E055CA">
            <w:pPr>
              <w:rPr>
                <w:sz w:val="16"/>
              </w:rPr>
            </w:pPr>
            <w:r w:rsidRPr="00473961">
              <w:rPr>
                <w:sz w:val="16"/>
              </w:rPr>
              <w:t>Mo</w:t>
            </w:r>
          </w:p>
          <w:p w14:paraId="28711521" w14:textId="77777777" w:rsidR="00473961" w:rsidRPr="00473961" w:rsidRDefault="00473961" w:rsidP="00E055CA">
            <w:pPr>
              <w:rPr>
                <w:sz w:val="16"/>
              </w:rPr>
            </w:pPr>
          </w:p>
          <w:p w14:paraId="7D2BBD08" w14:textId="5D6CA7B5" w:rsidR="00473961" w:rsidRPr="00473961" w:rsidRDefault="00473961" w:rsidP="00E055CA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FD79E" w14:textId="300BA888" w:rsidR="00CB58BF" w:rsidRPr="009E7629" w:rsidRDefault="00CB58BF" w:rsidP="00E055C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FF77AE" w14:textId="0740A89A" w:rsidR="00CB58BF" w:rsidRPr="00532814" w:rsidRDefault="00532814" w:rsidP="00E055CA">
            <w:pPr>
              <w:jc w:val="center"/>
              <w:rPr>
                <w:sz w:val="16"/>
                <w:szCs w:val="16"/>
              </w:rPr>
            </w:pPr>
            <w:r w:rsidRPr="00532814">
              <w:rPr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99F194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9A05DE" w14:textId="0276FE42" w:rsidR="00CB58BF" w:rsidRPr="001B6DF6" w:rsidRDefault="008C6BDB" w:rsidP="00532814">
            <w:pPr>
              <w:rPr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Joints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AE01B9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29073E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BB80B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44F85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F80C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6B7D2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B96EDC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82D844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38511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C8C9DB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98BBA6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07A75A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500740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6F89F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0C40F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02415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34F03F8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58403F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5942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3202F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E92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7BAC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5670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E96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8D47D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0B27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2A4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0A8208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CF4344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8771C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31CDAA75" w14:textId="77777777" w:rsidTr="00F4399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54B01D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991FE1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CE0E6D" w14:textId="439D441F" w:rsidR="00CB58BF" w:rsidRPr="001B6DF6" w:rsidRDefault="009E7629" w:rsidP="00E055CA">
            <w:pPr>
              <w:rPr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 xml:space="preserve">Week 1 </w:t>
            </w:r>
            <w:r w:rsidR="007E27A0"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>–</w:t>
            </w:r>
            <w:r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 xml:space="preserve"> </w:t>
            </w:r>
            <w:r w:rsidR="00825596"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>Plan</w:t>
            </w:r>
            <w:r w:rsidR="007E27A0"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>e Task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0C436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D830E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DD96C4" w14:textId="0018D281" w:rsidR="00CB58BF" w:rsidRPr="00AE7CD4" w:rsidRDefault="00CB58BF" w:rsidP="00532814">
            <w:pPr>
              <w:rPr>
                <w:color w:val="00206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AEDA15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952582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0D6F3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708C04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DB83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957C6C3" w14:textId="367B0A99" w:rsidR="00981583" w:rsidRPr="006B4522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6B4522">
              <w:rPr>
                <w:b/>
                <w:color w:val="002060"/>
                <w:sz w:val="13"/>
                <w:szCs w:val="13"/>
                <w:highlight w:val="yellow"/>
              </w:rPr>
              <w:t>Week 13–</w:t>
            </w:r>
          </w:p>
          <w:p w14:paraId="7E7CB351" w14:textId="79178A29" w:rsidR="00CB58BF" w:rsidRPr="006B4522" w:rsidRDefault="00E07F3E" w:rsidP="00981583">
            <w:pPr>
              <w:rPr>
                <w:rFonts w:cs="Arial"/>
                <w:b/>
                <w:sz w:val="13"/>
                <w:szCs w:val="13"/>
                <w:highlight w:val="yellow"/>
              </w:rPr>
            </w:pPr>
            <w:r w:rsidRPr="006B4522"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  <w:t xml:space="preserve">Rebated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0F82B8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BAAB2B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95B8D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E1051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C4BD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822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FCB09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10870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B58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6567BC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ED73272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B71F3F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C3699F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5BC752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E7922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33DF412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16D3649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C6AC27" w14:textId="5531CD66" w:rsidR="00CB58BF" w:rsidRPr="00C522F3" w:rsidRDefault="000B1837" w:rsidP="00E055CA">
            <w:pPr>
              <w:rPr>
                <w:sz w:val="11"/>
                <w:szCs w:val="11"/>
              </w:rPr>
            </w:pPr>
            <w:r w:rsidRPr="00F44FBE">
              <w:rPr>
                <w:b/>
                <w:bCs/>
                <w:sz w:val="11"/>
                <w:szCs w:val="11"/>
                <w:highlight w:val="yellow"/>
              </w:rPr>
              <w:t>Week 33 Guided D.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C72FF4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7910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E79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568D6E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2098BE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49D06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A65F87" w:rsidRPr="00C522F3" w14:paraId="797DC985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11219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E41BA6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A99C003" w14:textId="6ABD5DB5" w:rsidR="00CB58BF" w:rsidRPr="001B6DF6" w:rsidRDefault="00DB747C" w:rsidP="00E055CA">
            <w:pPr>
              <w:rPr>
                <w:b/>
                <w:bCs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bCs/>
                <w:color w:val="002060"/>
                <w:sz w:val="14"/>
                <w:szCs w:val="14"/>
                <w:highlight w:val="yellow"/>
              </w:rPr>
              <w:t>Task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6819D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B341F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6EE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0898F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0EC6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3ADD" w14:textId="0E8E4990" w:rsidR="00CB58BF" w:rsidRPr="00C522F3" w:rsidRDefault="00CB58BF" w:rsidP="00BA18D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6DF04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BA78BE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5AF6BB9" w14:textId="6AE7C0CB" w:rsidR="00CB58BF" w:rsidRPr="006B4522" w:rsidRDefault="00E07F3E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6B4522">
              <w:rPr>
                <w:b/>
                <w:color w:val="002060"/>
                <w:sz w:val="13"/>
                <w:szCs w:val="13"/>
                <w:highlight w:val="yellow"/>
              </w:rPr>
              <w:t>Frame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5C4584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87B348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9AA9E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D75101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EF6D7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C797B1" w14:textId="1B8AF2B0" w:rsidR="00757D34" w:rsidRPr="00A65F87" w:rsidRDefault="00757D34" w:rsidP="00757D34">
            <w:pPr>
              <w:rPr>
                <w:b/>
                <w:sz w:val="13"/>
                <w:szCs w:val="13"/>
                <w:highlight w:val="yellow"/>
              </w:rPr>
            </w:pPr>
            <w:r w:rsidRPr="00A65F87">
              <w:rPr>
                <w:b/>
                <w:sz w:val="13"/>
                <w:szCs w:val="13"/>
                <w:highlight w:val="yellow"/>
              </w:rPr>
              <w:t>Week 20–</w:t>
            </w:r>
          </w:p>
          <w:p w14:paraId="3EB8724C" w14:textId="7672BB57" w:rsidR="00CB58BF" w:rsidRPr="00A65F87" w:rsidRDefault="000330D9" w:rsidP="00757D34">
            <w:pPr>
              <w:rPr>
                <w:b/>
                <w:sz w:val="13"/>
                <w:szCs w:val="13"/>
                <w:highlight w:val="yellow"/>
              </w:rPr>
            </w:pPr>
            <w:r w:rsidRPr="00A65F87">
              <w:rPr>
                <w:b/>
                <w:sz w:val="13"/>
                <w:szCs w:val="13"/>
                <w:highlight w:val="yellow"/>
              </w:rPr>
              <w:t xml:space="preserve">Roofing /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05B64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072EDED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F4597" w14:textId="34B377A6" w:rsidR="00220FC6" w:rsidRPr="00FB79B5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FB79B5">
              <w:rPr>
                <w:b/>
                <w:sz w:val="13"/>
                <w:szCs w:val="13"/>
                <w:highlight w:val="yellow"/>
              </w:rPr>
              <w:t>Week 23–</w:t>
            </w:r>
          </w:p>
          <w:p w14:paraId="2C27D385" w14:textId="01E2ECDF" w:rsidR="00CB58BF" w:rsidRPr="008F3709" w:rsidRDefault="00CB58BF" w:rsidP="00E055CA">
            <w:pPr>
              <w:rPr>
                <w:b/>
                <w:bCs/>
                <w:sz w:val="13"/>
                <w:szCs w:val="13"/>
                <w:highlight w:val="red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EEA60F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097DBA5" w14:textId="77777777" w:rsidR="00CB58BF" w:rsidRPr="00542EB7" w:rsidRDefault="00CB58BF" w:rsidP="00E055CA">
            <w:pPr>
              <w:rPr>
                <w:sz w:val="16"/>
              </w:rPr>
            </w:pPr>
            <w:r w:rsidRPr="00542EB7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D22DF1" w14:textId="77777777" w:rsidR="00CB58BF" w:rsidRPr="00542EB7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639710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4B325B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B9B7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AC4F00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038092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0C46FF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0748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BA15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AE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DBE03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34DC6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D12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1D295BDD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A8DE2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E5FCC0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21CE35" w14:textId="4DD229FE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F06F32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DE67D8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6A458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FA7A0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D282FB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16F867" w14:textId="3D244F4D" w:rsidR="00BA18DA" w:rsidRPr="00A14457" w:rsidRDefault="00BA18DA" w:rsidP="00BA18DA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A14457">
              <w:rPr>
                <w:b/>
                <w:color w:val="002060"/>
                <w:sz w:val="14"/>
                <w:szCs w:val="14"/>
                <w:highlight w:val="yellow"/>
              </w:rPr>
              <w:t>Week 9–</w:t>
            </w:r>
          </w:p>
          <w:p w14:paraId="29BA6847" w14:textId="6717777D" w:rsidR="00CB58BF" w:rsidRPr="00A14457" w:rsidRDefault="004B6F66" w:rsidP="00BA18DA">
            <w:pPr>
              <w:rPr>
                <w:sz w:val="14"/>
                <w:szCs w:val="14"/>
                <w:highlight w:val="yellow"/>
              </w:rPr>
            </w:pPr>
            <w:r w:rsidRPr="00A14457">
              <w:rPr>
                <w:b/>
                <w:color w:val="002060"/>
                <w:sz w:val="14"/>
                <w:szCs w:val="14"/>
                <w:highlight w:val="yellow"/>
              </w:rPr>
              <w:t>Housing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F3F308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6348DF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9382DE8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B45CE9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01317E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88B0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E2C98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459656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4931C52" w14:textId="0C4BCEB9" w:rsidR="00CB58BF" w:rsidRPr="00A65F87" w:rsidRDefault="000330D9" w:rsidP="00E055CA">
            <w:pPr>
              <w:rPr>
                <w:b/>
                <w:sz w:val="13"/>
                <w:szCs w:val="13"/>
                <w:highlight w:val="yellow"/>
              </w:rPr>
            </w:pPr>
            <w:r w:rsidRPr="00A65F87">
              <w:rPr>
                <w:b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B246B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044F948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2B64B" w14:textId="2EA6030F" w:rsidR="00CB58BF" w:rsidRPr="00EF6A01" w:rsidRDefault="00E7052A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  <w:r>
              <w:rPr>
                <w:b/>
                <w:bCs/>
                <w:sz w:val="14"/>
                <w:szCs w:val="14"/>
                <w:highlight w:val="lightGray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F18499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1CCFB4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D1AF1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35B67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A652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B61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15C049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722A27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63258D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487F06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E1F4CC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D15D9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FF2D0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6F964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CE5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238481DB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B5DD9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A03AFF2" w14:textId="77777777" w:rsidR="00CB58BF" w:rsidRPr="009E7629" w:rsidRDefault="00CB58BF" w:rsidP="00E055CA">
            <w:pPr>
              <w:rPr>
                <w:sz w:val="16"/>
              </w:rPr>
            </w:pPr>
            <w:r w:rsidRPr="009E7629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19D93" w14:textId="77777777" w:rsidR="00CB58BF" w:rsidRPr="009E7629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986CEE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3BBED6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B8F43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21EC4A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16BD58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B43C2" w14:textId="373A8C2C" w:rsidR="00CB58BF" w:rsidRPr="00A14457" w:rsidRDefault="00437EEF" w:rsidP="00BA18DA">
            <w:pPr>
              <w:rPr>
                <w:b/>
                <w:bCs/>
                <w:sz w:val="14"/>
                <w:szCs w:val="14"/>
                <w:highlight w:val="yellow"/>
              </w:rPr>
            </w:pPr>
            <w:r w:rsidRPr="00A14457">
              <w:rPr>
                <w:b/>
                <w:bCs/>
                <w:color w:val="002060"/>
                <w:sz w:val="14"/>
                <w:szCs w:val="14"/>
                <w:highlight w:val="yellow"/>
              </w:rPr>
              <w:t>Joints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93274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573C7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7815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AA85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936D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03F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AAB16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C6410E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E899D9" w14:textId="1E0DBBF2" w:rsidR="00CB58BF" w:rsidRPr="00757D34" w:rsidRDefault="00CB58BF" w:rsidP="00E055CA">
            <w:pPr>
              <w:rPr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63124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2EC22E6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AE6D4" w14:textId="7EAD8ED9" w:rsidR="00CB58BF" w:rsidRPr="00EF6A01" w:rsidRDefault="00CB58BF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F642D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6DD95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A37A5C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53DFFF4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5351899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0B3DC3" w14:textId="75D49141" w:rsidR="00DF09A7" w:rsidRPr="00F44FBE" w:rsidRDefault="00DF09A7" w:rsidP="00DF09A7">
            <w:pPr>
              <w:rPr>
                <w:b/>
                <w:sz w:val="14"/>
                <w:szCs w:val="14"/>
              </w:rPr>
            </w:pPr>
            <w:r w:rsidRPr="00F44FBE">
              <w:rPr>
                <w:b/>
                <w:sz w:val="14"/>
                <w:szCs w:val="14"/>
                <w:highlight w:val="green"/>
              </w:rPr>
              <w:t>Week 30–</w:t>
            </w:r>
          </w:p>
          <w:p w14:paraId="7A18E356" w14:textId="4B509E28" w:rsidR="00CB58BF" w:rsidRPr="00F44FBE" w:rsidRDefault="00CB58BF" w:rsidP="00DF09A7">
            <w:pPr>
              <w:rPr>
                <w:b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D646E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6A5AF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84A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7BB1EA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09510D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B4E0B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1D1AE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9CFA2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E6B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9A7" w:rsidRPr="00C522F3" w14:paraId="3ABDE741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D7673F2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44AC60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9C06C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BE0E3E" w14:textId="77777777" w:rsidR="00CB58BF" w:rsidRPr="00AE7CD4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AE7CD4">
              <w:rPr>
                <w:b/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D35083D" w14:textId="77777777" w:rsidR="00CB58BF" w:rsidRPr="00AE7CD4" w:rsidRDefault="00CB58BF" w:rsidP="00E055CA">
            <w:pPr>
              <w:rPr>
                <w:b/>
                <w:bCs/>
                <w:sz w:val="16"/>
              </w:rPr>
            </w:pPr>
            <w:r w:rsidRPr="00AE7CD4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9C9F9" w14:textId="2255E072" w:rsidR="00CB58BF" w:rsidRPr="00AE7CD4" w:rsidRDefault="00CB58BF" w:rsidP="00E055CA">
            <w:pPr>
              <w:rPr>
                <w:b/>
                <w:bCs/>
                <w:sz w:val="11"/>
                <w:szCs w:val="11"/>
              </w:rPr>
            </w:pPr>
            <w:r w:rsidRPr="00AE7CD4">
              <w:rPr>
                <w:b/>
                <w:bCs/>
                <w:sz w:val="11"/>
                <w:szCs w:val="11"/>
              </w:rPr>
              <w:t xml:space="preserve">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F16500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6096FC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118DC4" w14:textId="59D69631" w:rsidR="00CB58BF" w:rsidRPr="00C522F3" w:rsidRDefault="00CB58BF" w:rsidP="00BA18D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7870B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E88240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7D9C47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8536A2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31CB2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8F904A" w14:textId="5279011F" w:rsidR="00E10A3F" w:rsidRPr="003D3C61" w:rsidRDefault="00E10A3F" w:rsidP="00E10A3F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3D3C61">
              <w:rPr>
                <w:b/>
                <w:color w:val="000000" w:themeColor="text1"/>
                <w:sz w:val="13"/>
                <w:szCs w:val="13"/>
                <w:highlight w:val="yellow"/>
              </w:rPr>
              <w:t>Week 16–</w:t>
            </w:r>
          </w:p>
          <w:p w14:paraId="1EE6E8E0" w14:textId="036A03D3" w:rsidR="00CB58BF" w:rsidRPr="003D3C61" w:rsidRDefault="00781D96" w:rsidP="00E10A3F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3D3C61">
              <w:rPr>
                <w:b/>
                <w:color w:val="000000" w:themeColor="text1"/>
                <w:sz w:val="13"/>
                <w:szCs w:val="13"/>
                <w:highlight w:val="yellow"/>
              </w:rPr>
              <w:t>Stud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80988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68C4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9CF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E92B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36403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38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3B901A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B80615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431D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2998F2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8168B6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3EF21DF" w14:textId="4E3F14FC" w:rsidR="00CB58BF" w:rsidRPr="00F44FBE" w:rsidRDefault="007138F1" w:rsidP="00E055CA">
            <w:pPr>
              <w:rPr>
                <w:b/>
                <w:sz w:val="14"/>
                <w:szCs w:val="14"/>
                <w:highlight w:val="green"/>
              </w:rPr>
            </w:pPr>
            <w:r>
              <w:rPr>
                <w:b/>
                <w:sz w:val="14"/>
                <w:szCs w:val="14"/>
                <w:highlight w:val="green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7F342F9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A5D37E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37676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8687E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8663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EF6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8ED8D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21FC2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957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277D23" w:rsidRPr="00C522F3" w14:paraId="44045B5B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25D725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5F8699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5F8AF7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0700C6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5995AC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8396685" w14:textId="7EA9D94D" w:rsidR="00AE7CD4" w:rsidRPr="001B6DF6" w:rsidRDefault="00AE7CD4" w:rsidP="00AE7CD4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Week 6–</w:t>
            </w:r>
          </w:p>
          <w:p w14:paraId="073D8D4C" w14:textId="76AA22EA" w:rsidR="00CB58BF" w:rsidRPr="001B6DF6" w:rsidRDefault="003B5983" w:rsidP="00AE7CD4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M &amp; 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244C5" w14:textId="77777777" w:rsidR="00CB58BF" w:rsidRPr="00BA18DA" w:rsidRDefault="00CB58BF" w:rsidP="00E055CA">
            <w:pPr>
              <w:jc w:val="center"/>
              <w:rPr>
                <w:sz w:val="16"/>
              </w:rPr>
            </w:pPr>
            <w:r w:rsidRPr="00BA18DA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F52131" w14:textId="77777777" w:rsidR="00CB58BF" w:rsidRPr="00BA18DA" w:rsidRDefault="00CB58BF" w:rsidP="00E055CA">
            <w:pPr>
              <w:rPr>
                <w:sz w:val="16"/>
              </w:rPr>
            </w:pPr>
            <w:r w:rsidRPr="00BA18DA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736A8" w14:textId="379685D5" w:rsidR="00CB58BF" w:rsidRPr="00BA18DA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9C8AD6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2B1820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ED5AA5F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F5CCF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1C4DA0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ECFE29" w14:textId="2E4A59D5" w:rsidR="00CB58BF" w:rsidRPr="003D3C61" w:rsidRDefault="00781D96" w:rsidP="00E055CA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3D3C61">
              <w:rPr>
                <w:b/>
                <w:color w:val="000000" w:themeColor="text1"/>
                <w:sz w:val="13"/>
                <w:szCs w:val="13"/>
                <w:highlight w:val="yellow"/>
              </w:rPr>
              <w:t>Partition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9DF268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0D6461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4B9E8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B0E31B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A95C63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E2278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513A0C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D0B4B8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E640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130011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79A5963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0804F76" w14:textId="660F3BC7" w:rsidR="00CB58BF" w:rsidRPr="00F44FBE" w:rsidRDefault="00CB58BF" w:rsidP="00E055CA">
            <w:pPr>
              <w:rPr>
                <w:b/>
                <w:sz w:val="14"/>
                <w:szCs w:val="14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575446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ECDD16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E80A4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E025B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14572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E29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854F0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3620B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6CB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CB58BF" w:rsidRPr="00C522F3" w14:paraId="7EAEB26D" w14:textId="77777777" w:rsidTr="00277D2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3198C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BF31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57C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84E49B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E6E96B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98F53F" w14:textId="5E8AA091" w:rsidR="00CB58BF" w:rsidRPr="001B6DF6" w:rsidRDefault="004735DC" w:rsidP="00AE7CD4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 xml:space="preserve"> Joints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E055B03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E8155D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C7B59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8EEF9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A96D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C8F91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09ACE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A3B95F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F57329" w14:textId="29A42A56" w:rsidR="00CB58BF" w:rsidRPr="003D3C61" w:rsidRDefault="00781D96" w:rsidP="00E055CA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3D3C61">
              <w:rPr>
                <w:b/>
                <w:color w:val="000000" w:themeColor="text1"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54FAF7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D0BD56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05BFF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9A1EC0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3E984A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09354B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F25939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F9D1BD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2FD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38B3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2F564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B13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54798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5FA4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E99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F3BBA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34DF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A59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774AB6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1DFAF6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591CB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1B9E29A4" w14:textId="77777777" w:rsidTr="00F4399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FFF0AB" w14:textId="77777777" w:rsidR="00CB58BF" w:rsidRPr="0082546D" w:rsidRDefault="00CB58BF" w:rsidP="00E055CA">
            <w:pPr>
              <w:jc w:val="center"/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BC08759" w14:textId="77777777" w:rsidR="00CB58BF" w:rsidRPr="0082546D" w:rsidRDefault="00CB58BF" w:rsidP="00E055CA">
            <w:pPr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27E0F6" w14:textId="7347DA8F" w:rsidR="00CB58BF" w:rsidRPr="001B6DF6" w:rsidRDefault="004A0570" w:rsidP="00E055CA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Week 2 –</w:t>
            </w:r>
          </w:p>
          <w:p w14:paraId="74150FC9" w14:textId="4ED9A671" w:rsidR="004A0570" w:rsidRPr="001B6DF6" w:rsidRDefault="00C35FAC" w:rsidP="00E055CA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H</w:t>
            </w:r>
            <w:r w:rsidR="00000D95" w:rsidRPr="001B6DF6">
              <w:rPr>
                <w:b/>
                <w:color w:val="002060"/>
                <w:sz w:val="14"/>
                <w:szCs w:val="14"/>
                <w:highlight w:val="yellow"/>
              </w:rPr>
              <w:t>alving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70B838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FC1FFC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7F3DEF" w14:textId="3B08A7AA" w:rsidR="00CB58BF" w:rsidRPr="00C522F3" w:rsidRDefault="00CB58BF" w:rsidP="00AE7CD4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C77A0D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4630A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87CD7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E2C47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0971E4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1D907538" w14:textId="090B836C" w:rsidR="00981583" w:rsidRPr="009E4285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9E4285">
              <w:rPr>
                <w:b/>
                <w:color w:val="002060"/>
                <w:sz w:val="13"/>
                <w:szCs w:val="13"/>
                <w:highlight w:val="yellow"/>
              </w:rPr>
              <w:t>Week 14–</w:t>
            </w:r>
          </w:p>
          <w:p w14:paraId="60728ED2" w14:textId="0263F347" w:rsidR="00CB58BF" w:rsidRPr="009E4285" w:rsidRDefault="006B4522" w:rsidP="00981583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9E4285">
              <w:rPr>
                <w:b/>
                <w:color w:val="002060"/>
                <w:sz w:val="13"/>
                <w:szCs w:val="13"/>
                <w:highlight w:val="yellow"/>
              </w:rPr>
              <w:t xml:space="preserve">Stud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DDEB2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92067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B76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FC145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A5BF67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8BD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C89A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B96C0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811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2CF37C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29CBBC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DC37A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84EE4C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5AB25C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D4C5F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4ABC696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392577B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6F0172" w14:textId="2C205AA4" w:rsidR="00CB58BF" w:rsidRPr="008D33C4" w:rsidRDefault="000B1837" w:rsidP="00E055CA">
            <w:pPr>
              <w:rPr>
                <w:b/>
                <w:bCs/>
                <w:sz w:val="13"/>
                <w:szCs w:val="13"/>
              </w:rPr>
            </w:pPr>
            <w:r w:rsidRPr="008D33C4">
              <w:rPr>
                <w:b/>
                <w:bCs/>
                <w:sz w:val="13"/>
                <w:szCs w:val="13"/>
              </w:rPr>
              <w:t>Mopping up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975B5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96F1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8CE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73279A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670CFE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E5D1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1E6D4286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DB04349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E11FEAC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63B3F8" w14:textId="11D3A724" w:rsidR="00CB58BF" w:rsidRPr="001B6DF6" w:rsidRDefault="006C50DC" w:rsidP="004A0570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Joints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FC26B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66B48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0AF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397C7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9FB0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8AF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513F12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916B4C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7219B81" w14:textId="2885B524" w:rsidR="00CB58BF" w:rsidRPr="009E4285" w:rsidRDefault="009E4285" w:rsidP="00E055CA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9E4285"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  <w:t>Partition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F57935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DBCEEB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1DAD9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99DAB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6687C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396D8C5" w14:textId="1C00E805" w:rsidR="004D1264" w:rsidRPr="00A65F87" w:rsidRDefault="004D1264" w:rsidP="004D1264">
            <w:pPr>
              <w:rPr>
                <w:b/>
                <w:sz w:val="13"/>
                <w:szCs w:val="13"/>
                <w:highlight w:val="yellow"/>
              </w:rPr>
            </w:pPr>
            <w:r w:rsidRPr="00A65F87">
              <w:rPr>
                <w:b/>
                <w:sz w:val="13"/>
                <w:szCs w:val="13"/>
                <w:highlight w:val="yellow"/>
              </w:rPr>
              <w:t>Week 21–</w:t>
            </w:r>
          </w:p>
          <w:p w14:paraId="2177EC7B" w14:textId="3147F6E4" w:rsidR="00CB58BF" w:rsidRPr="00A65F87" w:rsidRDefault="00626097" w:rsidP="004D1264">
            <w:pPr>
              <w:rPr>
                <w:sz w:val="11"/>
                <w:szCs w:val="11"/>
                <w:highlight w:val="yellow"/>
              </w:rPr>
            </w:pPr>
            <w:r w:rsidRPr="00A65F87">
              <w:rPr>
                <w:b/>
                <w:sz w:val="13"/>
                <w:szCs w:val="13"/>
                <w:highlight w:val="yellow"/>
              </w:rPr>
              <w:t>Roofing</w:t>
            </w:r>
            <w:r w:rsidR="00A57CF4" w:rsidRPr="00A65F87">
              <w:rPr>
                <w:b/>
                <w:sz w:val="13"/>
                <w:szCs w:val="13"/>
                <w:highlight w:val="yellow"/>
              </w:rPr>
              <w:t xml:space="preserve"> /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B7E55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79E69026" w14:textId="5863AF9F" w:rsidR="00CB58BF" w:rsidRPr="00FB79B5" w:rsidRDefault="00CB58BF" w:rsidP="00220FC6">
            <w:pPr>
              <w:rPr>
                <w:b/>
                <w:bCs/>
                <w:sz w:val="16"/>
                <w:highlight w:val="yellow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D26D1" w14:textId="5D0403B5" w:rsidR="00220FC6" w:rsidRPr="00FB79B5" w:rsidRDefault="00220FC6" w:rsidP="00220FC6">
            <w:pPr>
              <w:rPr>
                <w:b/>
                <w:sz w:val="14"/>
                <w:szCs w:val="14"/>
                <w:highlight w:val="yellow"/>
              </w:rPr>
            </w:pPr>
            <w:r w:rsidRPr="00FB79B5">
              <w:rPr>
                <w:b/>
                <w:sz w:val="14"/>
                <w:szCs w:val="14"/>
                <w:highlight w:val="yellow"/>
              </w:rPr>
              <w:t>Week 24–</w:t>
            </w:r>
          </w:p>
          <w:p w14:paraId="1D34F592" w14:textId="1C5B7011" w:rsidR="00CB58BF" w:rsidRPr="00FB79B5" w:rsidRDefault="00CB58BF" w:rsidP="00220FC6">
            <w:pPr>
              <w:rPr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3BDADF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EC6D07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383DD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4AA695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8989DA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E3EDC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4024A46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58C50D5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A9CB1D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5F88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F174B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6EF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08D57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F1367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BC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26E51205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09DCF1E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11F93D5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377155D" w14:textId="62B9128B" w:rsidR="00CB58BF" w:rsidRPr="004A0570" w:rsidRDefault="00CB58BF" w:rsidP="004A0570">
            <w:pPr>
              <w:rPr>
                <w:b/>
                <w:color w:val="244061" w:themeColor="accent1" w:themeShade="8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A7B797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DEF743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494A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4C958E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B634E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6E2CD5" w14:textId="2FB6E3A6" w:rsidR="00BA18DA" w:rsidRPr="00A14457" w:rsidRDefault="00BA18DA" w:rsidP="00BA18DA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A14457">
              <w:rPr>
                <w:b/>
                <w:color w:val="002060"/>
                <w:sz w:val="13"/>
                <w:szCs w:val="13"/>
                <w:highlight w:val="yellow"/>
              </w:rPr>
              <w:t>Week 10–</w:t>
            </w:r>
          </w:p>
          <w:p w14:paraId="1BC2EA9C" w14:textId="06B29B05" w:rsidR="00CB58BF" w:rsidRPr="00A14457" w:rsidRDefault="00DF5356" w:rsidP="00BA18DA">
            <w:pPr>
              <w:rPr>
                <w:sz w:val="11"/>
                <w:szCs w:val="11"/>
                <w:highlight w:val="yellow"/>
              </w:rPr>
            </w:pPr>
            <w:r w:rsidRPr="00A14457">
              <w:rPr>
                <w:b/>
                <w:color w:val="002060"/>
                <w:sz w:val="13"/>
                <w:szCs w:val="13"/>
                <w:highlight w:val="yellow"/>
              </w:rPr>
              <w:t xml:space="preserve">Haunch 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AF107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A170B4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1198F06" w14:textId="1C8B1789" w:rsidR="00CB58BF" w:rsidRPr="009E4285" w:rsidRDefault="009E4285" w:rsidP="00E055CA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9E4285"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C908AE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02EBDA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C2F8CC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737D26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390ABC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1B3874" w14:textId="52C3A8B7" w:rsidR="00CB58BF" w:rsidRPr="00A65F87" w:rsidRDefault="00A57CF4" w:rsidP="00E055CA">
            <w:pPr>
              <w:rPr>
                <w:b/>
                <w:bCs/>
                <w:sz w:val="13"/>
                <w:szCs w:val="13"/>
                <w:highlight w:val="yellow"/>
              </w:rPr>
            </w:pPr>
            <w:r w:rsidRPr="00A65F87">
              <w:rPr>
                <w:b/>
                <w:bCs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518C5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0681A30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8DB1A" w14:textId="1788D560" w:rsidR="00CB58BF" w:rsidRPr="00EF6A01" w:rsidRDefault="00E52BFA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  <w:r>
              <w:rPr>
                <w:b/>
                <w:bCs/>
                <w:sz w:val="14"/>
                <w:szCs w:val="14"/>
                <w:highlight w:val="lightGray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9DA42D3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5424BF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699FE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28DC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8CDFD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0DE7" w14:textId="6EFD96DB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4A4625B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0022C72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3F414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B7B19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C248E3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1710C8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FA96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6C5E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B8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9A7" w:rsidRPr="00C522F3" w14:paraId="142D970E" w14:textId="77777777" w:rsidTr="00AF568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F101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DB904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334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82C420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4EDE8C6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07D2C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2E679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048443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6E2608" w14:textId="32D186DD" w:rsidR="00CB58BF" w:rsidRPr="00A14457" w:rsidRDefault="00DF5356" w:rsidP="00F225B5">
            <w:pPr>
              <w:rPr>
                <w:b/>
                <w:bCs/>
                <w:color w:val="002060"/>
                <w:sz w:val="11"/>
                <w:szCs w:val="11"/>
                <w:highlight w:val="yellow"/>
              </w:rPr>
            </w:pPr>
            <w:r w:rsidRPr="00A14457">
              <w:rPr>
                <w:b/>
                <w:bCs/>
                <w:color w:val="002060"/>
                <w:sz w:val="11"/>
                <w:szCs w:val="11"/>
                <w:highlight w:val="yellow"/>
              </w:rPr>
              <w:t>Mortise</w:t>
            </w:r>
            <w:r w:rsidR="00DD56FA" w:rsidRPr="00A14457">
              <w:rPr>
                <w:b/>
                <w:bCs/>
                <w:color w:val="002060"/>
                <w:sz w:val="11"/>
                <w:szCs w:val="11"/>
                <w:highlight w:val="yellow"/>
              </w:rPr>
              <w:t xml:space="preserve"> &amp; Tenon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B5ED4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5BA3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D7AD5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AE1B69" w14:textId="77777777" w:rsidR="00CB58BF" w:rsidRPr="00A26AAE" w:rsidRDefault="00CB58BF" w:rsidP="00E055CA">
            <w:pPr>
              <w:jc w:val="center"/>
              <w:rPr>
                <w:b/>
                <w:sz w:val="16"/>
              </w:rPr>
            </w:pPr>
            <w:r w:rsidRPr="00A26AAE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35E89C6" w14:textId="77777777" w:rsidR="00CB58BF" w:rsidRPr="00A26AAE" w:rsidRDefault="00CB58BF" w:rsidP="00E055CA">
            <w:pPr>
              <w:rPr>
                <w:b/>
                <w:bCs/>
                <w:sz w:val="16"/>
              </w:rPr>
            </w:pPr>
            <w:r w:rsidRPr="00A26AAE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849DE" w14:textId="3716273D" w:rsidR="00CB58BF" w:rsidRPr="00A26AAE" w:rsidRDefault="00CB58BF" w:rsidP="00E055CA">
            <w:pPr>
              <w:rPr>
                <w:b/>
                <w:bCs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096BAC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188BBD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59BD70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94841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4A9CB68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263A1" w14:textId="189E4F51" w:rsidR="00CB58BF" w:rsidRPr="00EF6A01" w:rsidRDefault="00CB58BF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184FF7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64A3CB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0939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1E2C8B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443AE0C2" w14:textId="3E257D53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  <w:r w:rsidR="00DF09A7">
              <w:rPr>
                <w:sz w:val="16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EB4562" w14:textId="0783C7CB" w:rsidR="000B1837" w:rsidRPr="00F44FBE" w:rsidRDefault="000B1837" w:rsidP="00E055CA">
            <w:pPr>
              <w:rPr>
                <w:sz w:val="13"/>
                <w:szCs w:val="13"/>
                <w:highlight w:val="cyan"/>
              </w:rPr>
            </w:pPr>
            <w:r w:rsidRPr="00F44FBE">
              <w:rPr>
                <w:sz w:val="13"/>
                <w:szCs w:val="13"/>
                <w:highlight w:val="cyan"/>
              </w:rPr>
              <w:t>Week 31</w:t>
            </w:r>
          </w:p>
          <w:p w14:paraId="21CD48DF" w14:textId="3BC92709" w:rsidR="00CB58BF" w:rsidRPr="00DF09A7" w:rsidRDefault="00DF09A7" w:rsidP="00E055CA">
            <w:pPr>
              <w:rPr>
                <w:sz w:val="13"/>
                <w:szCs w:val="13"/>
              </w:rPr>
            </w:pPr>
            <w:r w:rsidRPr="00F44FBE">
              <w:rPr>
                <w:sz w:val="13"/>
                <w:szCs w:val="13"/>
                <w:highlight w:val="cyan"/>
              </w:rPr>
              <w:t>Reviewing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71570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253E8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97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C5D80D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A25125F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B3EA4F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4CA65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968AC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19E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CB58BF" w:rsidRPr="00C522F3" w14:paraId="2026422F" w14:textId="77777777" w:rsidTr="00277D2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408B48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025A9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5AFC0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83347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81962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EC0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ECA9E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F3F88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55C862" w14:textId="7A42C894" w:rsidR="00CB58BF" w:rsidRPr="00A14457" w:rsidRDefault="00663955" w:rsidP="00F225B5">
            <w:pPr>
              <w:rPr>
                <w:b/>
                <w:bCs/>
                <w:color w:val="002060"/>
                <w:sz w:val="11"/>
                <w:szCs w:val="11"/>
                <w:highlight w:val="yellow"/>
              </w:rPr>
            </w:pPr>
            <w:r w:rsidRPr="00A14457">
              <w:rPr>
                <w:b/>
                <w:bCs/>
                <w:color w:val="002060"/>
                <w:sz w:val="11"/>
                <w:szCs w:val="11"/>
                <w:highlight w:val="yellow"/>
              </w:rPr>
              <w:t>Stepped Shoulder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CF5172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1859B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0D9C9BFA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C1883A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37ED86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096A46" w14:textId="65E2E53A" w:rsidR="00A26AAE" w:rsidRPr="00A74173" w:rsidRDefault="00A26AAE" w:rsidP="00A26AAE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A74173">
              <w:rPr>
                <w:b/>
                <w:color w:val="000000" w:themeColor="text1"/>
                <w:sz w:val="13"/>
                <w:szCs w:val="13"/>
                <w:highlight w:val="yellow"/>
              </w:rPr>
              <w:t>Week 17–</w:t>
            </w:r>
          </w:p>
          <w:p w14:paraId="1441FA76" w14:textId="2006367D" w:rsidR="00CB58BF" w:rsidRPr="00A74173" w:rsidRDefault="007C313D" w:rsidP="00A26AAE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A74173">
              <w:rPr>
                <w:b/>
                <w:color w:val="000000" w:themeColor="text1"/>
                <w:sz w:val="13"/>
                <w:szCs w:val="13"/>
                <w:highlight w:val="yellow"/>
              </w:rPr>
              <w:t>Stud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32361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510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217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7035F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D3CC0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0D5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D6E87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A109C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DEE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3D03CAD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36B471A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37894A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3EB3F4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2E76F9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B1DEA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B7C05A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5B170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76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2048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0E5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B72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7D043988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6C5CCB4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D4B08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82D13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FA224C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A696CF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40D64F" w14:textId="313D4928" w:rsidR="00AE7CD4" w:rsidRPr="00584EA9" w:rsidRDefault="00AE7CD4" w:rsidP="00AE7CD4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584EA9">
              <w:rPr>
                <w:b/>
                <w:color w:val="002060"/>
                <w:sz w:val="14"/>
                <w:szCs w:val="14"/>
                <w:highlight w:val="yellow"/>
              </w:rPr>
              <w:t>Week 7–</w:t>
            </w:r>
          </w:p>
          <w:p w14:paraId="5985F993" w14:textId="3189CD8E" w:rsidR="00CB58BF" w:rsidRPr="00584EA9" w:rsidRDefault="00FA3FEE" w:rsidP="00AE7CD4">
            <w:pPr>
              <w:rPr>
                <w:b/>
                <w:sz w:val="14"/>
                <w:szCs w:val="14"/>
                <w:highlight w:val="yellow"/>
              </w:rPr>
            </w:pPr>
            <w:r w:rsidRPr="00584EA9">
              <w:rPr>
                <w:b/>
                <w:color w:val="002060"/>
                <w:sz w:val="14"/>
                <w:szCs w:val="14"/>
                <w:highlight w:val="yellow"/>
              </w:rPr>
              <w:t>M &amp; 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C45EF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7ACB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04D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811B25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9F3401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3EFA58D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AEE6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FC2BD9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EF71F6" w14:textId="67999769" w:rsidR="00CB58BF" w:rsidRPr="00A74173" w:rsidRDefault="007C313D" w:rsidP="00E055CA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A74173">
              <w:rPr>
                <w:b/>
                <w:color w:val="000000" w:themeColor="text1"/>
                <w:sz w:val="13"/>
                <w:szCs w:val="13"/>
                <w:highlight w:val="yellow"/>
              </w:rPr>
              <w:t>Partition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8F3E81A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01BD92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659CD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303F5D8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9F46B2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0BE65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2335513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4F79AF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7CF10E3" w14:textId="2711DCF6" w:rsidR="00DB32FC" w:rsidRPr="006814A9" w:rsidRDefault="00DB32FC" w:rsidP="00DB32FC">
            <w:pPr>
              <w:rPr>
                <w:b/>
                <w:sz w:val="13"/>
                <w:szCs w:val="13"/>
                <w:highlight w:val="green"/>
              </w:rPr>
            </w:pPr>
            <w:r w:rsidRPr="006814A9">
              <w:rPr>
                <w:b/>
                <w:sz w:val="14"/>
                <w:szCs w:val="14"/>
                <w:highlight w:val="green"/>
              </w:rPr>
              <w:t>Week 27</w:t>
            </w:r>
          </w:p>
          <w:p w14:paraId="0A444044" w14:textId="54FC554A" w:rsidR="00CB58BF" w:rsidRPr="006814A9" w:rsidRDefault="00CB58BF" w:rsidP="00DB32FC">
            <w:pPr>
              <w:rPr>
                <w:sz w:val="11"/>
                <w:szCs w:val="11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76239F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E5744C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4F5494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107EB6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7DD948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97999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EB353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64EA7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20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86CAA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840A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2F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B32FC" w:rsidRPr="00C522F3" w14:paraId="595A3985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20176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FCF1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C5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DFD2A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AA1698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5A0222" w14:textId="2ADB9407" w:rsidR="00CB58BF" w:rsidRPr="00584EA9" w:rsidRDefault="00FA3FEE" w:rsidP="006869CF">
            <w:pPr>
              <w:rPr>
                <w:b/>
                <w:sz w:val="14"/>
                <w:szCs w:val="14"/>
                <w:highlight w:val="yellow"/>
                <w:u w:val="single"/>
              </w:rPr>
            </w:pPr>
            <w:r w:rsidRPr="00584EA9">
              <w:rPr>
                <w:b/>
                <w:color w:val="002060"/>
                <w:sz w:val="14"/>
                <w:szCs w:val="14"/>
                <w:highlight w:val="yellow"/>
                <w:u w:val="single"/>
              </w:rPr>
              <w:t>Fr</w:t>
            </w:r>
            <w:r w:rsidR="00DB3EC3" w:rsidRPr="00584EA9">
              <w:rPr>
                <w:b/>
                <w:color w:val="002060"/>
                <w:sz w:val="14"/>
                <w:szCs w:val="14"/>
                <w:highlight w:val="yellow"/>
                <w:u w:val="single"/>
              </w:rPr>
              <w:t>ame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14:paraId="6110C4F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B621AA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A5D628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1593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CF10D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5DC6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7A51C2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43601F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F68652" w14:textId="12243D85" w:rsidR="00CB58BF" w:rsidRPr="00A74173" w:rsidRDefault="007C313D" w:rsidP="00E055CA">
            <w:pPr>
              <w:rPr>
                <w:b/>
                <w:color w:val="000000" w:themeColor="text1"/>
                <w:sz w:val="13"/>
                <w:szCs w:val="13"/>
                <w:highlight w:val="yellow"/>
              </w:rPr>
            </w:pPr>
            <w:r w:rsidRPr="00A74173">
              <w:rPr>
                <w:b/>
                <w:color w:val="000000" w:themeColor="text1"/>
                <w:sz w:val="13"/>
                <w:szCs w:val="13"/>
                <w:highlight w:val="yellow"/>
              </w:rPr>
              <w:t>Trainin</w:t>
            </w:r>
            <w:r w:rsidR="00A74173" w:rsidRPr="00A74173">
              <w:rPr>
                <w:b/>
                <w:color w:val="000000" w:themeColor="text1"/>
                <w:sz w:val="13"/>
                <w:szCs w:val="13"/>
                <w:highlight w:val="yellow"/>
              </w:rPr>
              <w:t>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A8BE21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36E42B5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02013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FF6086E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CAE2F31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552C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0B93C32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3EB2811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10E311B" w14:textId="63816EF1" w:rsidR="00CB58BF" w:rsidRPr="006814A9" w:rsidRDefault="006E7047" w:rsidP="00E055CA">
            <w:pPr>
              <w:rPr>
                <w:b/>
                <w:bCs/>
                <w:sz w:val="14"/>
                <w:szCs w:val="14"/>
                <w:highlight w:val="green"/>
              </w:rPr>
            </w:pPr>
            <w:r>
              <w:rPr>
                <w:b/>
                <w:bCs/>
                <w:sz w:val="14"/>
                <w:szCs w:val="14"/>
                <w:highlight w:val="green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7EC10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04326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CA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4C4F84" w14:textId="77777777" w:rsidR="00CB58BF" w:rsidRPr="00BC2294" w:rsidRDefault="00CB58BF" w:rsidP="00E055CA">
            <w:pPr>
              <w:jc w:val="center"/>
              <w:rPr>
                <w:b/>
                <w:sz w:val="16"/>
              </w:rPr>
            </w:pPr>
            <w:r w:rsidRPr="00BC2294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6934CDB" w14:textId="77777777" w:rsidR="00CB58BF" w:rsidRPr="00BC2294" w:rsidRDefault="00CB58BF" w:rsidP="00E055CA">
            <w:pPr>
              <w:rPr>
                <w:b/>
                <w:sz w:val="16"/>
              </w:rPr>
            </w:pPr>
            <w:r w:rsidRPr="00BC2294">
              <w:rPr>
                <w:b/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80F20" w14:textId="1AEE6CA7" w:rsidR="00CB58BF" w:rsidRPr="00BC2294" w:rsidRDefault="00CB58BF" w:rsidP="00E055CA">
            <w:pPr>
              <w:rPr>
                <w:b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926D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4461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085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8A8D4D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19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FAAFB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F332D3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0123D6BE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55D9967" w14:textId="77777777" w:rsidR="00CB58BF" w:rsidRPr="0082546D" w:rsidRDefault="00CB58BF" w:rsidP="00E055CA">
            <w:pPr>
              <w:jc w:val="center"/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2D2E873" w14:textId="77777777" w:rsidR="00CB58BF" w:rsidRPr="0082546D" w:rsidRDefault="00CB58BF" w:rsidP="00E055CA">
            <w:pPr>
              <w:rPr>
                <w:b/>
                <w:sz w:val="16"/>
              </w:rPr>
            </w:pPr>
            <w:r w:rsidRPr="0082546D">
              <w:rPr>
                <w:b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98F333" w14:textId="66ACD181" w:rsidR="0082546D" w:rsidRPr="001B6DF6" w:rsidRDefault="0082546D" w:rsidP="0082546D">
            <w:pPr>
              <w:rPr>
                <w:b/>
                <w:color w:val="244061" w:themeColor="accent1" w:themeShade="8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244061" w:themeColor="accent1" w:themeShade="80"/>
                <w:sz w:val="14"/>
                <w:szCs w:val="14"/>
                <w:highlight w:val="yellow"/>
              </w:rPr>
              <w:t>Week 3–</w:t>
            </w:r>
          </w:p>
          <w:p w14:paraId="102C4A23" w14:textId="478E0BED" w:rsidR="00CB58BF" w:rsidRPr="001B6DF6" w:rsidRDefault="00000D95" w:rsidP="0082546D">
            <w:pPr>
              <w:rPr>
                <w:color w:val="244061" w:themeColor="accent1" w:themeShade="8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244061" w:themeColor="accent1" w:themeShade="80"/>
                <w:sz w:val="14"/>
                <w:szCs w:val="14"/>
                <w:highlight w:val="yellow"/>
              </w:rPr>
              <w:t>Halving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24E9B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926285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E70AF8" w14:textId="3180A809" w:rsidR="00CB58BF" w:rsidRPr="00C522F3" w:rsidRDefault="00CB58BF" w:rsidP="006869CF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14:paraId="459C92C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2B6B49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3B648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F8BFD5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883915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002C41F" w14:textId="53F2A30F" w:rsidR="00981583" w:rsidRPr="0069410B" w:rsidRDefault="00981583" w:rsidP="00981583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69410B">
              <w:rPr>
                <w:b/>
                <w:color w:val="002060"/>
                <w:sz w:val="13"/>
                <w:szCs w:val="13"/>
                <w:highlight w:val="yellow"/>
              </w:rPr>
              <w:t>Week 15–</w:t>
            </w:r>
          </w:p>
          <w:p w14:paraId="6A6C2F37" w14:textId="59038F87" w:rsidR="00CB58BF" w:rsidRPr="0069410B" w:rsidRDefault="0077389E" w:rsidP="00981583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69410B">
              <w:rPr>
                <w:b/>
                <w:color w:val="002060"/>
                <w:sz w:val="13"/>
                <w:szCs w:val="13"/>
                <w:highlight w:val="yellow"/>
              </w:rPr>
              <w:t>Stud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5C453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D75E7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CF4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4726914" w14:textId="77777777" w:rsidR="00CB58BF" w:rsidRPr="004D1264" w:rsidRDefault="00CB58BF" w:rsidP="00E055CA">
            <w:pPr>
              <w:jc w:val="center"/>
              <w:rPr>
                <w:bCs/>
                <w:sz w:val="16"/>
              </w:rPr>
            </w:pPr>
            <w:r w:rsidRPr="004D1264">
              <w:rPr>
                <w:bCs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435E408" w14:textId="77777777" w:rsidR="00CB58BF" w:rsidRPr="004D1264" w:rsidRDefault="00CB58BF" w:rsidP="00E055CA">
            <w:pPr>
              <w:rPr>
                <w:bCs/>
                <w:sz w:val="16"/>
              </w:rPr>
            </w:pPr>
            <w:r w:rsidRPr="004D1264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79E77D" w14:textId="6F0374B6" w:rsidR="00CB58BF" w:rsidRPr="00351357" w:rsidRDefault="004D1264" w:rsidP="00E055CA">
            <w:pPr>
              <w:rPr>
                <w:b/>
                <w:sz w:val="14"/>
                <w:szCs w:val="14"/>
                <w:u w:val="single"/>
              </w:rPr>
            </w:pPr>
            <w:r w:rsidRPr="00351357">
              <w:rPr>
                <w:b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B2856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5400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099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132D5AD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4E02CF6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CDBB8CC" w14:textId="61B2E51A" w:rsidR="00CB58BF" w:rsidRPr="006814A9" w:rsidRDefault="00CB58BF" w:rsidP="00E055CA">
            <w:pPr>
              <w:rPr>
                <w:b/>
                <w:bCs/>
                <w:sz w:val="14"/>
                <w:szCs w:val="14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44D592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6620E5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CD5CC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036DF09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2BB40C6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54C97B2" w14:textId="6AA6CE5E" w:rsidR="00CB58BF" w:rsidRPr="008D33C4" w:rsidRDefault="00BC2294" w:rsidP="00E055CA">
            <w:pPr>
              <w:rPr>
                <w:b/>
                <w:bCs/>
                <w:sz w:val="13"/>
                <w:szCs w:val="13"/>
              </w:rPr>
            </w:pPr>
            <w:r w:rsidRPr="008D33C4">
              <w:rPr>
                <w:b/>
                <w:bCs/>
                <w:sz w:val="13"/>
                <w:szCs w:val="13"/>
              </w:rPr>
              <w:t>Mopping up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45E0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79297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51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3EC81CB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33C1D0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32EFB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CB58BF" w:rsidRPr="00C522F3" w14:paraId="3E295C6A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6F1E986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998A3DB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FD2D643" w14:textId="5319ADEA" w:rsidR="00CB58BF" w:rsidRPr="001B6DF6" w:rsidRDefault="00F76689" w:rsidP="0082546D">
            <w:pPr>
              <w:rPr>
                <w:b/>
                <w:bCs/>
                <w:color w:val="244061" w:themeColor="accent1" w:themeShade="80"/>
                <w:sz w:val="14"/>
                <w:szCs w:val="14"/>
                <w:highlight w:val="yellow"/>
              </w:rPr>
            </w:pPr>
            <w:r w:rsidRPr="001B6DF6">
              <w:rPr>
                <w:b/>
                <w:bCs/>
                <w:color w:val="244061" w:themeColor="accent1" w:themeShade="80"/>
                <w:sz w:val="14"/>
                <w:szCs w:val="14"/>
                <w:highlight w:val="yellow"/>
              </w:rPr>
              <w:t>Joints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7289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189AA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96BF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8DE43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781E97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6B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2ECC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55DCB5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A4E0B77" w14:textId="4B63629A" w:rsidR="00CB58BF" w:rsidRPr="0069410B" w:rsidRDefault="0069410B" w:rsidP="00E055CA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69410B"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  <w:t>Partition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14:paraId="0F1AA5AE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center"/>
          </w:tcPr>
          <w:p w14:paraId="0C52C8B3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EA2F4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9239B3E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607701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30E2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12296B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66FC5B7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010CA00" w14:textId="00C52265" w:rsidR="00220FC6" w:rsidRPr="00220FC6" w:rsidRDefault="00220FC6" w:rsidP="00220FC6">
            <w:pPr>
              <w:rPr>
                <w:b/>
                <w:sz w:val="13"/>
                <w:szCs w:val="13"/>
              </w:rPr>
            </w:pPr>
            <w:r w:rsidRPr="00E52BFA">
              <w:rPr>
                <w:b/>
                <w:sz w:val="14"/>
                <w:szCs w:val="14"/>
                <w:highlight w:val="yellow"/>
              </w:rPr>
              <w:t>Week 25</w:t>
            </w:r>
            <w:r w:rsidRPr="00E52BFA">
              <w:rPr>
                <w:b/>
                <w:sz w:val="13"/>
                <w:szCs w:val="13"/>
                <w:highlight w:val="yellow"/>
              </w:rPr>
              <w:t>–</w:t>
            </w:r>
          </w:p>
          <w:p w14:paraId="7A4EE462" w14:textId="2AB9BAF0" w:rsidR="00CB58BF" w:rsidRPr="00C522F3" w:rsidRDefault="00CB58BF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9C8E3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8D5A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5E2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CFB1EB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8D71C50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66193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1AE2C30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0861A2A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4AA1E8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25240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A2AF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AED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F2FE71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17FF74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ED2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F43993" w:rsidRPr="00C522F3" w14:paraId="02FBB9F3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3CB1C5C" w14:textId="77777777" w:rsidR="00CB58BF" w:rsidRPr="0082546D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20BC4B2" w14:textId="77777777" w:rsidR="00CB58BF" w:rsidRPr="0082546D" w:rsidRDefault="00CB58BF" w:rsidP="00E055CA">
            <w:pPr>
              <w:rPr>
                <w:b/>
                <w:bCs/>
                <w:sz w:val="16"/>
              </w:rPr>
            </w:pPr>
            <w:r w:rsidRPr="0082546D">
              <w:rPr>
                <w:b/>
                <w:bCs/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85C140" w14:textId="0DDC3DB7" w:rsidR="00CB58BF" w:rsidRPr="0082546D" w:rsidRDefault="00CB58BF" w:rsidP="0082546D">
            <w:pPr>
              <w:rPr>
                <w:color w:val="244061" w:themeColor="accent1" w:themeShade="8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E536CE6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1857352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A5DA5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0B7303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6EC1E00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8E0F7A2" w14:textId="32D451E4" w:rsidR="00F225B5" w:rsidRPr="00A14457" w:rsidRDefault="00F225B5" w:rsidP="00F225B5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A14457">
              <w:rPr>
                <w:b/>
                <w:color w:val="002060"/>
                <w:sz w:val="13"/>
                <w:szCs w:val="13"/>
                <w:highlight w:val="yellow"/>
              </w:rPr>
              <w:t>Week 11–</w:t>
            </w:r>
          </w:p>
          <w:p w14:paraId="1EBB9CBF" w14:textId="43FF9D96" w:rsidR="00CB58BF" w:rsidRPr="00A14457" w:rsidRDefault="00A14457" w:rsidP="00F225B5">
            <w:pPr>
              <w:rPr>
                <w:sz w:val="11"/>
                <w:szCs w:val="11"/>
                <w:highlight w:val="yellow"/>
              </w:rPr>
            </w:pPr>
            <w:r w:rsidRPr="00A14457">
              <w:rPr>
                <w:b/>
                <w:color w:val="002060"/>
                <w:sz w:val="13"/>
                <w:szCs w:val="13"/>
                <w:highlight w:val="yellow"/>
              </w:rPr>
              <w:t>Rebated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79142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60691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4FE4A57" w14:textId="69C631C2" w:rsidR="00CB58BF" w:rsidRPr="0069410B" w:rsidRDefault="0069410B" w:rsidP="00E055CA">
            <w:pPr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</w:pPr>
            <w:r w:rsidRPr="0069410B">
              <w:rPr>
                <w:rFonts w:cs="Arial"/>
                <w:b/>
                <w:color w:val="002060"/>
                <w:sz w:val="13"/>
                <w:szCs w:val="13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14:paraId="0A76D78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C99"/>
            <w:noWrap/>
            <w:vAlign w:val="center"/>
          </w:tcPr>
          <w:p w14:paraId="0C3638E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7326D0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48DA7B3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9671EB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1174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7C9BD599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015E583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1B6B7679" w14:textId="5ECC5B5C" w:rsidR="00CB58BF" w:rsidRPr="00EF6A01" w:rsidRDefault="00E52BFA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  <w:r>
              <w:rPr>
                <w:b/>
                <w:bCs/>
                <w:sz w:val="14"/>
                <w:szCs w:val="14"/>
                <w:highlight w:val="lightGray"/>
              </w:rPr>
              <w:t>Planning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4ACCBC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412BC7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DD50CA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2C4E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59674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DF7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noWrap/>
            <w:vAlign w:val="center"/>
          </w:tcPr>
          <w:p w14:paraId="0B74F68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</w:tcPr>
          <w:p w14:paraId="212251E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CAD52A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0499A6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2B630C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7ADCD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774966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47B35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9A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8611C0" w:rsidRPr="00C522F3" w14:paraId="3C4A1858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195A1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A23B1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A3B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D0ECDA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BF5B39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F7ECB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4022BD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481575F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019F85" w14:textId="2BC90CAE" w:rsidR="00CB58BF" w:rsidRPr="00A14457" w:rsidRDefault="00A14457" w:rsidP="00F225B5">
            <w:pPr>
              <w:rPr>
                <w:b/>
                <w:bCs/>
                <w:sz w:val="14"/>
                <w:szCs w:val="14"/>
                <w:highlight w:val="yellow"/>
              </w:rPr>
            </w:pPr>
            <w:r w:rsidRPr="00A14457">
              <w:rPr>
                <w:b/>
                <w:bCs/>
                <w:color w:val="002060"/>
                <w:sz w:val="14"/>
                <w:szCs w:val="14"/>
                <w:highlight w:val="yellow"/>
              </w:rPr>
              <w:t>Frame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5185A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8108AC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6808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EDB74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9CD869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282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393B982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E4947B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521E9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156D37A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19FD4B4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53E9AF2" w14:textId="26A16DDA" w:rsidR="00CB58BF" w:rsidRPr="00EF6A01" w:rsidRDefault="00CB58BF" w:rsidP="00E055CA">
            <w:pPr>
              <w:rPr>
                <w:b/>
                <w:bCs/>
                <w:sz w:val="14"/>
                <w:szCs w:val="14"/>
                <w:highlight w:val="lightGray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DCB04D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08483A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6BC046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60094C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1F57FE6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DC71E58" w14:textId="39084507" w:rsidR="00CB58BF" w:rsidRPr="0098244F" w:rsidRDefault="000B1837" w:rsidP="00E055CA">
            <w:pPr>
              <w:rPr>
                <w:b/>
                <w:bCs/>
                <w:sz w:val="11"/>
                <w:szCs w:val="11"/>
              </w:rPr>
            </w:pPr>
            <w:r w:rsidRPr="00F44FBE">
              <w:rPr>
                <w:b/>
                <w:bCs/>
                <w:sz w:val="11"/>
                <w:szCs w:val="11"/>
                <w:highlight w:val="yellow"/>
              </w:rPr>
              <w:t>Week 32 Guided D</w:t>
            </w:r>
            <w:r>
              <w:rPr>
                <w:b/>
                <w:bCs/>
                <w:sz w:val="11"/>
                <w:szCs w:val="11"/>
              </w:rPr>
              <w:t>.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E3CB8B" w14:textId="77777777" w:rsidR="00CB58BF" w:rsidRPr="00C522F3" w:rsidRDefault="00000000" w:rsidP="00E055CA">
            <w:pPr>
              <w:jc w:val="center"/>
              <w:rPr>
                <w:sz w:val="16"/>
              </w:rPr>
            </w:pPr>
            <w:hyperlink r:id="rId8" w:history="1">
              <w:r w:rsidR="00CB58BF" w:rsidRPr="00C522F3">
                <w:rPr>
                  <w:sz w:val="16"/>
                </w:rPr>
                <w:t>23</w:t>
              </w:r>
            </w:hyperlink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04687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765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50008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303EF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4EC450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1FDE7B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A6C1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6AB9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DF09A7" w:rsidRPr="00C522F3" w14:paraId="2DBFBB70" w14:textId="77777777" w:rsidTr="00277D2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194B95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197227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2CDC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6C6133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98D3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267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D04307" w14:textId="77777777" w:rsidR="00CB58BF" w:rsidRPr="00F225B5" w:rsidRDefault="00CB58BF" w:rsidP="00E055CA">
            <w:pPr>
              <w:jc w:val="center"/>
              <w:rPr>
                <w:sz w:val="16"/>
              </w:rPr>
            </w:pPr>
            <w:r w:rsidRPr="00F225B5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5A85788" w14:textId="77777777" w:rsidR="00CB58BF" w:rsidRPr="00F225B5" w:rsidRDefault="00CB58BF" w:rsidP="00E055CA">
            <w:pPr>
              <w:rPr>
                <w:sz w:val="16"/>
              </w:rPr>
            </w:pPr>
            <w:r w:rsidRPr="00F225B5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632DD23" w14:textId="503A60EA" w:rsidR="00CB58BF" w:rsidRPr="00F225B5" w:rsidRDefault="00CB58BF" w:rsidP="00F225B5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485A74A9" w14:textId="77777777" w:rsidR="00CB58BF" w:rsidRPr="00981583" w:rsidRDefault="00CB58BF" w:rsidP="00E055CA">
            <w:pPr>
              <w:jc w:val="center"/>
              <w:rPr>
                <w:b/>
                <w:bCs/>
                <w:color w:val="C00000"/>
                <w:sz w:val="16"/>
              </w:rPr>
            </w:pPr>
            <w:r w:rsidRPr="00981583">
              <w:rPr>
                <w:b/>
                <w:bCs/>
                <w:color w:val="C00000"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13A5547" w14:textId="77777777" w:rsidR="00CB58BF" w:rsidRPr="00981583" w:rsidRDefault="00CB58BF" w:rsidP="00E055CA">
            <w:pPr>
              <w:rPr>
                <w:b/>
                <w:bCs/>
                <w:color w:val="C00000"/>
                <w:sz w:val="16"/>
              </w:rPr>
            </w:pPr>
            <w:r w:rsidRPr="00981583">
              <w:rPr>
                <w:b/>
                <w:bCs/>
                <w:color w:val="C00000"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5E6757C" w14:textId="06567FD0" w:rsidR="00CB58BF" w:rsidRPr="00981583" w:rsidRDefault="00981583" w:rsidP="00E055CA">
            <w:pPr>
              <w:rPr>
                <w:rFonts w:cs="Arial"/>
                <w:color w:val="C00000"/>
                <w:sz w:val="11"/>
                <w:szCs w:val="11"/>
              </w:rPr>
            </w:pPr>
            <w:r w:rsidRPr="00981583">
              <w:rPr>
                <w:rFonts w:cs="Arial"/>
                <w:color w:val="C00000"/>
                <w:sz w:val="11"/>
                <w:szCs w:val="11"/>
              </w:rPr>
              <w:t>Christmas Eve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535F71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2549CB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8EBA19" w14:textId="25FE201D" w:rsidR="00A26AAE" w:rsidRPr="00DB19A6" w:rsidRDefault="00A26AAE" w:rsidP="00A26AAE">
            <w:pPr>
              <w:rPr>
                <w:b/>
                <w:sz w:val="13"/>
                <w:szCs w:val="13"/>
                <w:highlight w:val="yellow"/>
              </w:rPr>
            </w:pPr>
            <w:r w:rsidRPr="00DB19A6">
              <w:rPr>
                <w:b/>
                <w:sz w:val="13"/>
                <w:szCs w:val="13"/>
                <w:highlight w:val="yellow"/>
              </w:rPr>
              <w:t>Week 18–</w:t>
            </w:r>
          </w:p>
          <w:p w14:paraId="330D329C" w14:textId="40E249C3" w:rsidR="00CB58BF" w:rsidRPr="00DB19A6" w:rsidRDefault="00CB58BF" w:rsidP="00A26AAE">
            <w:pPr>
              <w:rPr>
                <w:sz w:val="11"/>
                <w:szCs w:val="11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C5B569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7151F5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5F3F1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03448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6877E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11F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D9E3A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0077D5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F64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0F50E738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2DC30D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E551B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E7D2057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14E864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82B92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06A3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0C48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74CB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3D4BF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99044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CED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163546A6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F868D68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7EBA0D4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85BAE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65F5015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190299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2BDD00" w14:textId="6A582180" w:rsidR="006869CF" w:rsidRPr="00584EA9" w:rsidRDefault="006869CF" w:rsidP="006869CF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584EA9">
              <w:rPr>
                <w:b/>
                <w:color w:val="002060"/>
                <w:sz w:val="14"/>
                <w:szCs w:val="14"/>
                <w:highlight w:val="yellow"/>
              </w:rPr>
              <w:t>Week 8–</w:t>
            </w:r>
          </w:p>
          <w:p w14:paraId="52997321" w14:textId="657CD97F" w:rsidR="00CB58BF" w:rsidRPr="00584EA9" w:rsidRDefault="00773ED7" w:rsidP="006869CF">
            <w:pPr>
              <w:rPr>
                <w:sz w:val="14"/>
                <w:szCs w:val="14"/>
                <w:highlight w:val="yellow"/>
              </w:rPr>
            </w:pPr>
            <w:r w:rsidRPr="00584EA9">
              <w:rPr>
                <w:b/>
                <w:color w:val="002060"/>
                <w:sz w:val="14"/>
                <w:szCs w:val="14"/>
                <w:highlight w:val="yellow"/>
              </w:rPr>
              <w:t>M &amp; T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E2A5EF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049FB7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D37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0F9D73" w14:textId="77777777" w:rsidR="00CB58BF" w:rsidRPr="00C522F3" w:rsidRDefault="00CB58BF" w:rsidP="00E055CA">
            <w:pPr>
              <w:jc w:val="center"/>
              <w:rPr>
                <w:b/>
                <w:bCs/>
                <w:color w:val="CC0000"/>
                <w:sz w:val="16"/>
              </w:rPr>
            </w:pPr>
            <w:r w:rsidRPr="00C522F3">
              <w:rPr>
                <w:b/>
                <w:bCs/>
                <w:color w:val="CC0000"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41800DF" w14:textId="77777777" w:rsidR="00CB58BF" w:rsidRPr="00C522F3" w:rsidRDefault="00CB58BF" w:rsidP="00E055CA">
            <w:pPr>
              <w:rPr>
                <w:b/>
                <w:bCs/>
                <w:color w:val="CC0000"/>
                <w:sz w:val="16"/>
              </w:rPr>
            </w:pPr>
            <w:proofErr w:type="spellStart"/>
            <w:r w:rsidRPr="00C522F3">
              <w:rPr>
                <w:b/>
                <w:bCs/>
                <w:color w:val="CC0000"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7E63869" w14:textId="77777777" w:rsidR="00CB58BF" w:rsidRPr="00C522F3" w:rsidRDefault="00CB58BF" w:rsidP="00E055CA">
            <w:pPr>
              <w:rPr>
                <w:b/>
                <w:bCs/>
                <w:color w:val="CC0000"/>
                <w:sz w:val="11"/>
                <w:szCs w:val="11"/>
              </w:rPr>
            </w:pPr>
            <w:r w:rsidRPr="00C522F3">
              <w:rPr>
                <w:b/>
                <w:bCs/>
                <w:color w:val="CC0000"/>
                <w:sz w:val="11"/>
                <w:szCs w:val="11"/>
              </w:rPr>
              <w:t>Christmas Day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60F0656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972E431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A8E232" w14:textId="1F8BC09D" w:rsidR="00CB58BF" w:rsidRPr="00DB19A6" w:rsidRDefault="008B41F1" w:rsidP="00E055CA">
            <w:pPr>
              <w:rPr>
                <w:b/>
                <w:bCs/>
                <w:sz w:val="12"/>
                <w:szCs w:val="12"/>
                <w:highlight w:val="yellow"/>
              </w:rPr>
            </w:pPr>
            <w:r w:rsidRPr="00DB19A6">
              <w:rPr>
                <w:b/>
                <w:bCs/>
                <w:sz w:val="12"/>
                <w:szCs w:val="12"/>
                <w:highlight w:val="yellow"/>
              </w:rPr>
              <w:t>Architraves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4FA936C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BF6685B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70E47E6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9E8F80D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980FF17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4C6CC34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6994BF3B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0A791A3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F332BA7" w14:textId="0D6C4820" w:rsidR="00DB32FC" w:rsidRPr="00DA1789" w:rsidRDefault="00DB32FC" w:rsidP="00DB32FC">
            <w:pPr>
              <w:rPr>
                <w:b/>
                <w:sz w:val="14"/>
                <w:szCs w:val="14"/>
              </w:rPr>
            </w:pPr>
            <w:r w:rsidRPr="00DA1789">
              <w:rPr>
                <w:b/>
                <w:sz w:val="14"/>
                <w:szCs w:val="14"/>
                <w:highlight w:val="green"/>
              </w:rPr>
              <w:t>Week 28–</w:t>
            </w:r>
          </w:p>
          <w:p w14:paraId="62EEA8E2" w14:textId="6E4137A3" w:rsidR="00CB58BF" w:rsidRPr="00C522F3" w:rsidRDefault="00CB58BF" w:rsidP="00DB32FC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78D1D332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24A010F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BB87C13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F7CA74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C2A992D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431E4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ED55D8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03275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453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531874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DE08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133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58AD934B" w14:textId="77777777" w:rsidTr="00B038F8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E40DD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3F28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334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ADBF527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358AD62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008F19" w14:textId="0D854B2B" w:rsidR="00CB58BF" w:rsidRPr="00584EA9" w:rsidRDefault="00773ED7" w:rsidP="006869CF">
            <w:pPr>
              <w:rPr>
                <w:b/>
                <w:bCs/>
                <w:sz w:val="14"/>
                <w:szCs w:val="14"/>
                <w:highlight w:val="yellow"/>
              </w:rPr>
            </w:pPr>
            <w:r w:rsidRPr="00584EA9">
              <w:rPr>
                <w:b/>
                <w:bCs/>
                <w:color w:val="002060"/>
                <w:sz w:val="14"/>
                <w:szCs w:val="14"/>
                <w:highlight w:val="yellow"/>
              </w:rPr>
              <w:t>Frame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2C7E8DB9" w14:textId="77777777" w:rsidR="00CB58BF" w:rsidRPr="00C522F3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0E0FAB4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2B928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4A1DC13" w14:textId="77777777" w:rsidR="00CB58BF" w:rsidRPr="00E10A3F" w:rsidRDefault="00CB58BF" w:rsidP="00E055CA">
            <w:pPr>
              <w:jc w:val="center"/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084AF3B" w14:textId="77777777" w:rsidR="00CB58BF" w:rsidRPr="00E10A3F" w:rsidRDefault="00CB58BF" w:rsidP="00E055CA">
            <w:pPr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D43143E" w14:textId="6981E488" w:rsidR="00CB58BF" w:rsidRPr="00351357" w:rsidRDefault="00E10A3F" w:rsidP="00E055CA">
            <w:pPr>
              <w:rPr>
                <w:b/>
                <w:bCs/>
                <w:sz w:val="14"/>
                <w:szCs w:val="14"/>
                <w:u w:val="single"/>
              </w:rPr>
            </w:pPr>
            <w:r w:rsidRPr="00351357">
              <w:rPr>
                <w:b/>
                <w:bCs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6C7600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58F7B1E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716EFF" w14:textId="7397FCF8" w:rsidR="00CB58BF" w:rsidRPr="00DB19A6" w:rsidRDefault="008B41F1" w:rsidP="00E055CA">
            <w:pPr>
              <w:rPr>
                <w:b/>
                <w:bCs/>
                <w:sz w:val="12"/>
                <w:szCs w:val="12"/>
                <w:highlight w:val="yellow"/>
              </w:rPr>
            </w:pPr>
            <w:r w:rsidRPr="00DB19A6">
              <w:rPr>
                <w:b/>
                <w:bCs/>
                <w:sz w:val="12"/>
                <w:szCs w:val="12"/>
                <w:highlight w:val="yellow"/>
              </w:rPr>
              <w:t>Training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7BBF25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04C0AC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467012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9466570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7CAE601C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AA1DFD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14D4AA7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4D35B70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0BBFAB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8CF5A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B9A91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B161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3682AC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3FCF4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E6D5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A47131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97295D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8FF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14:paraId="451256B1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noWrap/>
            <w:vAlign w:val="center"/>
          </w:tcPr>
          <w:p w14:paraId="6B949B4A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F1661AA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2574B165" w14:textId="77777777" w:rsidTr="00705ABF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F88A9A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7AE9EE10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3748C45" w14:textId="29E22270" w:rsidR="0082546D" w:rsidRPr="001B6DF6" w:rsidRDefault="0082546D" w:rsidP="0082546D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Week 4–</w:t>
            </w:r>
          </w:p>
          <w:p w14:paraId="7B5EDDE2" w14:textId="7B98878A" w:rsidR="00CB58BF" w:rsidRPr="001B6DF6" w:rsidRDefault="00E16920" w:rsidP="0082546D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Br</w:t>
            </w:r>
            <w:r w:rsidR="003B5983" w:rsidRPr="001B6DF6">
              <w:rPr>
                <w:b/>
                <w:color w:val="002060"/>
                <w:sz w:val="14"/>
                <w:szCs w:val="14"/>
                <w:highlight w:val="yellow"/>
              </w:rPr>
              <w:t>idle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17333E5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B9A975B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4AD5C9F" w14:textId="351F48C4" w:rsidR="00CB58BF" w:rsidRPr="00C522F3" w:rsidRDefault="00CB58BF" w:rsidP="006869CF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9C7078A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37939C8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AAA93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A2A6A9C" w14:textId="77777777" w:rsidR="00CB58BF" w:rsidRPr="00C522F3" w:rsidRDefault="00CB58BF" w:rsidP="00E055CA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848D563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D2F1467" w14:textId="77777777" w:rsidR="00CB58BF" w:rsidRPr="00C522F3" w:rsidRDefault="00CB58BF" w:rsidP="00E055CA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2E7A4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16AF5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895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6C6199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E8CF86" w14:textId="77777777" w:rsidR="00CB58BF" w:rsidRPr="00C522F3" w:rsidRDefault="00CB58BF" w:rsidP="00E055CA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1037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0D1DF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2FFADA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68C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363C12C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39A85C3E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AE7801B" w14:textId="3A3DF719" w:rsidR="00CB58BF" w:rsidRPr="00DA1789" w:rsidRDefault="006E7047" w:rsidP="00E055CA">
            <w:pPr>
              <w:rPr>
                <w:sz w:val="14"/>
                <w:szCs w:val="14"/>
                <w:highlight w:val="green"/>
              </w:rPr>
            </w:pPr>
            <w:r>
              <w:rPr>
                <w:sz w:val="14"/>
                <w:szCs w:val="14"/>
                <w:highlight w:val="green"/>
              </w:rPr>
              <w:t>Doing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E2A4D85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7ECCC9E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72B96C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40068E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48306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E6CE" w14:textId="7AF81813" w:rsidR="00CB58BF" w:rsidRPr="001F47F1" w:rsidRDefault="00CB58BF" w:rsidP="00E055CA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44002" w14:textId="77777777" w:rsidR="00CB58BF" w:rsidRPr="00C522F3" w:rsidRDefault="00CB58BF" w:rsidP="00E055CA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85808" w14:textId="77777777" w:rsidR="00CB58BF" w:rsidRPr="00C522F3" w:rsidRDefault="00CB58BF" w:rsidP="00E055CA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F370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14:paraId="3C28E2EF" w14:textId="77777777" w:rsidR="00CB58BF" w:rsidRPr="00C522F3" w:rsidRDefault="00CB58BF" w:rsidP="00E055CA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noWrap/>
            <w:vAlign w:val="center"/>
          </w:tcPr>
          <w:p w14:paraId="0796BD19" w14:textId="77777777" w:rsidR="00CB58BF" w:rsidRPr="00C522F3" w:rsidRDefault="00CB58BF" w:rsidP="00E055CA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CE12C7E" w14:textId="77777777" w:rsidR="00CB58BF" w:rsidRPr="00C522F3" w:rsidRDefault="00CB58BF" w:rsidP="00E055CA">
            <w:pPr>
              <w:rPr>
                <w:sz w:val="11"/>
                <w:szCs w:val="11"/>
              </w:rPr>
            </w:pPr>
          </w:p>
        </w:tc>
      </w:tr>
      <w:tr w:rsidR="00B038F8" w:rsidRPr="00C522F3" w14:paraId="2CF6C93C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C63E7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8564B3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9078D6" w14:textId="17CE490E" w:rsidR="00220FC6" w:rsidRPr="001B6DF6" w:rsidRDefault="00652C87" w:rsidP="00220FC6">
            <w:pPr>
              <w:rPr>
                <w:b/>
                <w:color w:val="002060"/>
                <w:sz w:val="14"/>
                <w:szCs w:val="14"/>
                <w:highlight w:val="yellow"/>
              </w:rPr>
            </w:pPr>
            <w:r w:rsidRPr="001B6DF6">
              <w:rPr>
                <w:b/>
                <w:color w:val="002060"/>
                <w:sz w:val="14"/>
                <w:szCs w:val="14"/>
                <w:highlight w:val="yellow"/>
              </w:rPr>
              <w:t>J</w:t>
            </w:r>
            <w:r w:rsidR="00835154" w:rsidRPr="001B6DF6">
              <w:rPr>
                <w:b/>
                <w:color w:val="002060"/>
                <w:sz w:val="14"/>
                <w:szCs w:val="14"/>
                <w:highlight w:val="yellow"/>
              </w:rPr>
              <w:t>oints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788D3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CF8C1D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39D5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9A7F9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1E7EB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A2F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184BED4C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33DB30FC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AF30C1C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92482D6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BC1E89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EC62F6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E9D2E23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1EFFEC7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122632" w14:textId="63629D01" w:rsidR="00220FC6" w:rsidRPr="00B038F8" w:rsidRDefault="00220FC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B038F8">
              <w:rPr>
                <w:b/>
                <w:sz w:val="13"/>
                <w:szCs w:val="13"/>
                <w:highlight w:val="yellow"/>
              </w:rPr>
              <w:t>Week 22–</w:t>
            </w:r>
          </w:p>
          <w:p w14:paraId="5B1EDBCE" w14:textId="4EEEAE74" w:rsidR="00220FC6" w:rsidRPr="00C522F3" w:rsidRDefault="007552D9" w:rsidP="00220FC6">
            <w:pPr>
              <w:rPr>
                <w:sz w:val="11"/>
                <w:szCs w:val="11"/>
              </w:rPr>
            </w:pPr>
            <w:r w:rsidRPr="00B038F8">
              <w:rPr>
                <w:b/>
                <w:sz w:val="13"/>
                <w:szCs w:val="13"/>
                <w:highlight w:val="yellow"/>
              </w:rPr>
              <w:t>Roofing</w:t>
            </w:r>
            <w:r w:rsidR="00A57CF4" w:rsidRPr="00B038F8">
              <w:rPr>
                <w:b/>
                <w:sz w:val="13"/>
                <w:szCs w:val="13"/>
              </w:rPr>
              <w:t xml:space="preserve"> </w:t>
            </w:r>
            <w:r w:rsidR="00A57CF4">
              <w:rPr>
                <w:b/>
                <w:color w:val="FFFF00"/>
                <w:sz w:val="13"/>
                <w:szCs w:val="13"/>
              </w:rPr>
              <w:t>/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9E35A7B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3213090F" w14:textId="77777777" w:rsidR="00220FC6" w:rsidRPr="00E52BFA" w:rsidRDefault="00220FC6" w:rsidP="00220FC6">
            <w:pPr>
              <w:rPr>
                <w:sz w:val="16"/>
                <w:highlight w:val="yellow"/>
              </w:rPr>
            </w:pPr>
            <w:r w:rsidRPr="00E52BFA">
              <w:rPr>
                <w:sz w:val="16"/>
                <w:highlight w:val="yellow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7ED1CBB" w14:textId="5AE08643" w:rsidR="00220FC6" w:rsidRPr="00E52BFA" w:rsidRDefault="00220FC6" w:rsidP="00220FC6">
            <w:pPr>
              <w:rPr>
                <w:b/>
                <w:sz w:val="14"/>
                <w:szCs w:val="14"/>
                <w:highlight w:val="yellow"/>
              </w:rPr>
            </w:pPr>
            <w:r w:rsidRPr="00E52BFA">
              <w:rPr>
                <w:b/>
                <w:sz w:val="14"/>
                <w:szCs w:val="14"/>
                <w:highlight w:val="yellow"/>
              </w:rPr>
              <w:t>Week 26–</w:t>
            </w:r>
          </w:p>
          <w:p w14:paraId="1F4F5F44" w14:textId="2FF9B200" w:rsidR="00220FC6" w:rsidRPr="00E52BFA" w:rsidRDefault="00220FC6" w:rsidP="00220FC6">
            <w:pPr>
              <w:rPr>
                <w:b/>
                <w:sz w:val="14"/>
                <w:szCs w:val="14"/>
                <w:highlight w:val="yellow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noWrap/>
            <w:vAlign w:val="center"/>
          </w:tcPr>
          <w:p w14:paraId="43066CE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center"/>
          </w:tcPr>
          <w:p w14:paraId="688B978D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E41F5AE" w14:textId="558F08EC" w:rsidR="00220FC6" w:rsidRPr="00DA1789" w:rsidRDefault="00220FC6" w:rsidP="00220FC6">
            <w:pPr>
              <w:rPr>
                <w:sz w:val="14"/>
                <w:szCs w:val="14"/>
                <w:highlight w:val="gree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37AFEE8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091FD4C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BAF1F7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57877A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52C6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90DD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832428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0F0360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427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6042E5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F33FB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C78A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705ABF" w:rsidRPr="00C522F3" w14:paraId="14BFB0CD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292BCF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2267419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4C281A" w14:textId="6A11BF28" w:rsidR="00220FC6" w:rsidRPr="00AE7CD4" w:rsidRDefault="00220FC6" w:rsidP="00220FC6">
            <w:pPr>
              <w:rPr>
                <w:color w:val="002060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7AAB5D03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1B1C27C4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2E3E6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31DCC96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093E936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189F9D" w14:textId="0F27976E" w:rsidR="00220FC6" w:rsidRPr="00F07CA5" w:rsidRDefault="00220FC6" w:rsidP="00220FC6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F07CA5">
              <w:rPr>
                <w:b/>
                <w:color w:val="002060"/>
                <w:sz w:val="13"/>
                <w:szCs w:val="13"/>
                <w:highlight w:val="yellow"/>
              </w:rPr>
              <w:t>Week 12–</w:t>
            </w:r>
          </w:p>
          <w:p w14:paraId="40A98207" w14:textId="669E9417" w:rsidR="00220FC6" w:rsidRPr="00F07CA5" w:rsidRDefault="00657536" w:rsidP="00220FC6">
            <w:pPr>
              <w:rPr>
                <w:b/>
                <w:sz w:val="13"/>
                <w:szCs w:val="13"/>
                <w:highlight w:val="yellow"/>
              </w:rPr>
            </w:pPr>
            <w:r w:rsidRPr="00F07CA5">
              <w:rPr>
                <w:b/>
                <w:color w:val="002060"/>
                <w:sz w:val="13"/>
                <w:szCs w:val="13"/>
                <w:highlight w:val="yellow"/>
              </w:rPr>
              <w:t>Rebated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41EE1571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65B9742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6A9EFC9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060AFEA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84958D5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0E1BF64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noWrap/>
            <w:vAlign w:val="center"/>
          </w:tcPr>
          <w:p w14:paraId="4F783B44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528674AC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36C394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4EF9B71E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5CF2D62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6B0DC731" w14:textId="0498ABAB" w:rsidR="00220FC6" w:rsidRPr="00EF6A01" w:rsidRDefault="00E52BFA" w:rsidP="00220FC6">
            <w:pPr>
              <w:rPr>
                <w:b/>
                <w:sz w:val="14"/>
                <w:szCs w:val="14"/>
                <w:highlight w:val="lightGray"/>
              </w:rPr>
            </w:pPr>
            <w:r>
              <w:rPr>
                <w:b/>
                <w:sz w:val="14"/>
                <w:szCs w:val="14"/>
                <w:highlight w:val="lightGray"/>
              </w:rPr>
              <w:t>Planning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A9F91C6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6A80CDB" w14:textId="77777777" w:rsidR="00220FC6" w:rsidRPr="00C522F3" w:rsidRDefault="00220FC6" w:rsidP="00220FC6">
            <w:pPr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0202A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02D8DE0" w14:textId="77777777" w:rsidR="00220FC6" w:rsidRPr="00DF09A7" w:rsidRDefault="00220FC6" w:rsidP="00220FC6">
            <w:pPr>
              <w:jc w:val="center"/>
              <w:rPr>
                <w:bCs/>
                <w:sz w:val="16"/>
              </w:rPr>
            </w:pPr>
            <w:r w:rsidRPr="00DF09A7">
              <w:rPr>
                <w:bCs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0EA89ADA" w14:textId="77777777" w:rsidR="00220FC6" w:rsidRPr="00DF09A7" w:rsidRDefault="00220FC6" w:rsidP="00220FC6">
            <w:pPr>
              <w:rPr>
                <w:bCs/>
                <w:sz w:val="16"/>
              </w:rPr>
            </w:pPr>
            <w:r w:rsidRPr="00DF09A7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4953D1" w14:textId="2D89BF4A" w:rsidR="00220FC6" w:rsidRPr="0098244F" w:rsidRDefault="0098244F" w:rsidP="00220FC6">
            <w:pPr>
              <w:rPr>
                <w:b/>
                <w:sz w:val="13"/>
                <w:szCs w:val="13"/>
                <w:u w:val="single"/>
              </w:rPr>
            </w:pPr>
            <w:r w:rsidRPr="0098244F">
              <w:rPr>
                <w:b/>
                <w:sz w:val="13"/>
                <w:szCs w:val="13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2162BA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53F54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77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0287B49F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2B28EE63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C4E0F6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B1BF2E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001C9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386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98244F" w:rsidRPr="00C522F3" w14:paraId="57738055" w14:textId="77777777" w:rsidTr="00E52BFA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8EE5DF9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B97E776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50B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10054D3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54C2DC0C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809771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A3EB72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4304F243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CEDCCB" w14:textId="213C9F48" w:rsidR="00220FC6" w:rsidRPr="00F07CA5" w:rsidRDefault="00657536" w:rsidP="00220FC6">
            <w:pPr>
              <w:rPr>
                <w:b/>
                <w:color w:val="002060"/>
                <w:sz w:val="13"/>
                <w:szCs w:val="13"/>
                <w:highlight w:val="yellow"/>
              </w:rPr>
            </w:pPr>
            <w:r w:rsidRPr="00F07CA5">
              <w:rPr>
                <w:b/>
                <w:color w:val="002060"/>
                <w:sz w:val="13"/>
                <w:szCs w:val="13"/>
                <w:highlight w:val="yellow"/>
              </w:rPr>
              <w:t xml:space="preserve"> Fr</w:t>
            </w:r>
            <w:r w:rsidR="00F07CA5" w:rsidRPr="00F07CA5">
              <w:rPr>
                <w:b/>
                <w:color w:val="002060"/>
                <w:sz w:val="13"/>
                <w:szCs w:val="13"/>
                <w:highlight w:val="yellow"/>
              </w:rPr>
              <w:t>ame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DF9132A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47610DAC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1564A09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63313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3947E" w14:textId="77777777" w:rsidR="00220FC6" w:rsidRPr="00C522F3" w:rsidRDefault="00220FC6" w:rsidP="00220FC6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A899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left w:val="single" w:sz="4" w:space="0" w:color="auto"/>
            </w:tcBorders>
            <w:shd w:val="clear" w:color="auto" w:fill="E6E6E6"/>
            <w:noWrap/>
            <w:vAlign w:val="center"/>
          </w:tcPr>
          <w:p w14:paraId="1604D51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E6E6E6"/>
            <w:noWrap/>
            <w:vAlign w:val="center"/>
          </w:tcPr>
          <w:p w14:paraId="5270AA14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4739945C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noWrap/>
            <w:vAlign w:val="center"/>
          </w:tcPr>
          <w:p w14:paraId="06FD782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2A1C7" w:themeFill="accent4" w:themeFillTint="99"/>
            <w:noWrap/>
            <w:vAlign w:val="center"/>
          </w:tcPr>
          <w:p w14:paraId="44F609EA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DE728E1" w14:textId="7DE158B7" w:rsidR="00220FC6" w:rsidRPr="00EF6A01" w:rsidRDefault="00220FC6" w:rsidP="00220FC6">
            <w:pPr>
              <w:rPr>
                <w:b/>
                <w:sz w:val="14"/>
                <w:szCs w:val="14"/>
                <w:highlight w:val="lightGray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18181589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6EFEDB6B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2348FFB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7584709D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74E12E78" w14:textId="77777777" w:rsidR="00220FC6" w:rsidRPr="00C522F3" w:rsidRDefault="00220FC6" w:rsidP="00220FC6">
            <w:pPr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C0A01C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1CB4F6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FB103CB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6E7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66FAB941" w14:textId="77777777" w:rsidR="00220FC6" w:rsidRPr="00C522F3" w:rsidRDefault="00220FC6" w:rsidP="00220FC6">
            <w:pPr>
              <w:jc w:val="center"/>
              <w:rPr>
                <w:b/>
                <w:sz w:val="16"/>
              </w:rPr>
            </w:pPr>
            <w:r w:rsidRPr="00C522F3">
              <w:rPr>
                <w:b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3BA1D884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proofErr w:type="spellStart"/>
            <w:r w:rsidRPr="00C522F3">
              <w:rPr>
                <w:b/>
                <w:bCs/>
                <w:sz w:val="16"/>
              </w:rPr>
              <w:t>Su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AFC1AF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A45059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AB4A8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57CF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  <w:tr w:rsidR="00220FC6" w:rsidRPr="00C522F3" w14:paraId="4A6F2244" w14:textId="77777777" w:rsidTr="00277D23">
        <w:trPr>
          <w:cantSplit/>
          <w:trHeight w:hRule="exact" w:val="31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050F1872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2F297F8B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0EBED3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5EBBA1DB" w14:textId="77777777" w:rsidR="00220FC6" w:rsidRPr="00E10A3F" w:rsidRDefault="00220FC6" w:rsidP="00220FC6">
            <w:pPr>
              <w:jc w:val="center"/>
              <w:rPr>
                <w:b/>
                <w:bCs/>
                <w:sz w:val="16"/>
              </w:rPr>
            </w:pPr>
            <w:r w:rsidRPr="00E10A3F">
              <w:rPr>
                <w:b/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5F3D3C67" w14:textId="77777777" w:rsidR="00220FC6" w:rsidRPr="00E10A3F" w:rsidRDefault="00220FC6" w:rsidP="00220FC6">
            <w:pPr>
              <w:rPr>
                <w:b/>
                <w:sz w:val="16"/>
              </w:rPr>
            </w:pPr>
            <w:r w:rsidRPr="00E10A3F">
              <w:rPr>
                <w:b/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432032" w14:textId="476E7BC4" w:rsidR="00220FC6" w:rsidRPr="00351357" w:rsidRDefault="00220FC6" w:rsidP="00220FC6">
            <w:pPr>
              <w:rPr>
                <w:b/>
                <w:sz w:val="14"/>
                <w:szCs w:val="14"/>
                <w:u w:val="single"/>
              </w:rPr>
            </w:pPr>
            <w:r w:rsidRPr="00351357">
              <w:rPr>
                <w:b/>
                <w:sz w:val="14"/>
                <w:szCs w:val="14"/>
                <w:u w:val="single"/>
              </w:rPr>
              <w:t>Holidays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693703C4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7E985BBA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03F37E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</w:tcPr>
          <w:p w14:paraId="50A10B9A" w14:textId="77777777" w:rsidR="00220FC6" w:rsidRPr="00C522F3" w:rsidRDefault="00220FC6" w:rsidP="00220FC6">
            <w:pPr>
              <w:jc w:val="center"/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 w:themeFill="background2"/>
            <w:noWrap/>
            <w:vAlign w:val="center"/>
          </w:tcPr>
          <w:p w14:paraId="4D470330" w14:textId="77777777" w:rsidR="00220FC6" w:rsidRPr="00C522F3" w:rsidRDefault="00220FC6" w:rsidP="00220FC6">
            <w:pPr>
              <w:rPr>
                <w:b/>
                <w:bCs/>
                <w:sz w:val="16"/>
              </w:rPr>
            </w:pPr>
            <w:r w:rsidRPr="00C522F3">
              <w:rPr>
                <w:b/>
                <w:bCs/>
                <w:sz w:val="16"/>
              </w:rPr>
              <w:t>Sa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8522606" w14:textId="77777777" w:rsidR="00220FC6" w:rsidRPr="00C522F3" w:rsidRDefault="00220FC6" w:rsidP="00220FC6">
            <w:pPr>
              <w:rPr>
                <w:rFonts w:cs="Arial"/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14:paraId="42898900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14:paraId="31599028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Tu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D51EEC" w14:textId="127DBEC4" w:rsidR="00220FC6" w:rsidRPr="00A26AAE" w:rsidRDefault="00220FC6" w:rsidP="00220FC6">
            <w:pPr>
              <w:rPr>
                <w:b/>
                <w:sz w:val="13"/>
                <w:szCs w:val="13"/>
              </w:rPr>
            </w:pPr>
            <w:r w:rsidRPr="00A26AAE">
              <w:rPr>
                <w:b/>
                <w:sz w:val="13"/>
                <w:szCs w:val="13"/>
              </w:rPr>
              <w:t>Week 1</w:t>
            </w:r>
            <w:r>
              <w:rPr>
                <w:b/>
                <w:sz w:val="13"/>
                <w:szCs w:val="13"/>
              </w:rPr>
              <w:t>9</w:t>
            </w:r>
            <w:r w:rsidRPr="00A26AAE">
              <w:rPr>
                <w:b/>
                <w:sz w:val="13"/>
                <w:szCs w:val="13"/>
              </w:rPr>
              <w:t>–</w:t>
            </w:r>
          </w:p>
          <w:p w14:paraId="53FC0920" w14:textId="0645EE36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06F6EC1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49CCE60F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A298E7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CD0AC6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721CF7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Fr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2930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300F0136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4AAE4850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18FAC8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28599CB4" w14:textId="77777777" w:rsidR="00220FC6" w:rsidRPr="00C522F3" w:rsidRDefault="00220FC6" w:rsidP="00220FC6">
            <w:pPr>
              <w:jc w:val="center"/>
              <w:rPr>
                <w:bCs/>
                <w:sz w:val="16"/>
              </w:rPr>
            </w:pPr>
            <w:r w:rsidRPr="00C522F3">
              <w:rPr>
                <w:bCs/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14:paraId="10DD7B43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We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CE72F6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noWrap/>
            <w:vAlign w:val="center"/>
          </w:tcPr>
          <w:p w14:paraId="5A1D14FE" w14:textId="77777777" w:rsidR="00220FC6" w:rsidRPr="00C522F3" w:rsidRDefault="00220FC6" w:rsidP="00220FC6">
            <w:pPr>
              <w:jc w:val="center"/>
              <w:rPr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6E6E6"/>
            <w:noWrap/>
            <w:vAlign w:val="center"/>
          </w:tcPr>
          <w:p w14:paraId="28BB3502" w14:textId="77777777" w:rsidR="00220FC6" w:rsidRPr="00C522F3" w:rsidRDefault="00220FC6" w:rsidP="00220FC6">
            <w:pPr>
              <w:rPr>
                <w:sz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ED544F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C83896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2F9CD2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Mo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0553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F8FD52" w14:textId="77777777" w:rsidR="00220FC6" w:rsidRPr="00C522F3" w:rsidRDefault="00220FC6" w:rsidP="00220FC6">
            <w:pPr>
              <w:jc w:val="center"/>
              <w:rPr>
                <w:sz w:val="16"/>
              </w:rPr>
            </w:pPr>
            <w:r w:rsidRPr="00C522F3">
              <w:rPr>
                <w:sz w:val="16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1B0729" w14:textId="77777777" w:rsidR="00220FC6" w:rsidRPr="00C522F3" w:rsidRDefault="00220FC6" w:rsidP="00220FC6">
            <w:pPr>
              <w:rPr>
                <w:sz w:val="16"/>
              </w:rPr>
            </w:pPr>
            <w:r w:rsidRPr="00C522F3">
              <w:rPr>
                <w:sz w:val="16"/>
              </w:rPr>
              <w:t>Th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779B" w14:textId="77777777" w:rsidR="00220FC6" w:rsidRPr="00C522F3" w:rsidRDefault="00220FC6" w:rsidP="00220FC6">
            <w:pPr>
              <w:rPr>
                <w:sz w:val="11"/>
                <w:szCs w:val="11"/>
              </w:rPr>
            </w:pPr>
          </w:p>
        </w:tc>
      </w:tr>
    </w:tbl>
    <w:p w14:paraId="337448B2" w14:textId="77777777" w:rsidR="004201AB" w:rsidRPr="00C522F3" w:rsidRDefault="004201AB">
      <w:pPr>
        <w:rPr>
          <w:rFonts w:cs="Arial"/>
          <w:sz w:val="2"/>
          <w:szCs w:val="12"/>
        </w:rPr>
      </w:pPr>
    </w:p>
    <w:sectPr w:rsidR="004201AB" w:rsidRPr="00C522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0" w:h="12240" w:orient="landscape" w:code="1"/>
      <w:pgMar w:top="288" w:right="1008" w:bottom="518" w:left="1008" w:header="28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6536" w14:textId="77777777" w:rsidR="006568BC" w:rsidRPr="00C522F3" w:rsidRDefault="006568BC">
      <w:r w:rsidRPr="00C522F3">
        <w:separator/>
      </w:r>
    </w:p>
  </w:endnote>
  <w:endnote w:type="continuationSeparator" w:id="0">
    <w:p w14:paraId="7782FF4B" w14:textId="77777777" w:rsidR="006568BC" w:rsidRPr="00C522F3" w:rsidRDefault="006568BC">
      <w:r w:rsidRPr="00C522F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8D87C" w14:textId="77777777" w:rsidR="00E055CA" w:rsidRPr="00C522F3" w:rsidRDefault="00E055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EDE8" w14:textId="77777777" w:rsidR="00E055CA" w:rsidRPr="00C522F3" w:rsidRDefault="00E055CA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D229" w14:textId="77777777" w:rsidR="00E055CA" w:rsidRPr="00C522F3" w:rsidRDefault="00E05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E646" w14:textId="77777777" w:rsidR="006568BC" w:rsidRPr="00C522F3" w:rsidRDefault="006568BC">
      <w:r w:rsidRPr="00C522F3">
        <w:separator/>
      </w:r>
    </w:p>
  </w:footnote>
  <w:footnote w:type="continuationSeparator" w:id="0">
    <w:p w14:paraId="33B3A984" w14:textId="77777777" w:rsidR="006568BC" w:rsidRPr="00C522F3" w:rsidRDefault="006568BC">
      <w:r w:rsidRPr="00C522F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1396" w14:textId="77777777" w:rsidR="00E055CA" w:rsidRPr="00C522F3" w:rsidRDefault="00E055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B725" w14:textId="77777777" w:rsidR="00E055CA" w:rsidRPr="00C522F3" w:rsidRDefault="00E055CA">
    <w:pPr>
      <w:pStyle w:val="Header"/>
      <w:tabs>
        <w:tab w:val="clear" w:pos="4153"/>
        <w:tab w:val="clear" w:pos="8306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E4B1" w14:textId="77777777" w:rsidR="00E055CA" w:rsidRPr="00C522F3" w:rsidRDefault="00E05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8FCDA2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D4D0A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72AEA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032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B4CDE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B412E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A4D26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82D4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E25B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D0A5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0061280">
    <w:abstractNumId w:val="9"/>
  </w:num>
  <w:num w:numId="2" w16cid:durableId="1537741747">
    <w:abstractNumId w:val="7"/>
  </w:num>
  <w:num w:numId="3" w16cid:durableId="1926721750">
    <w:abstractNumId w:val="6"/>
  </w:num>
  <w:num w:numId="4" w16cid:durableId="1280987867">
    <w:abstractNumId w:val="5"/>
  </w:num>
  <w:num w:numId="5" w16cid:durableId="1109423396">
    <w:abstractNumId w:val="4"/>
  </w:num>
  <w:num w:numId="6" w16cid:durableId="988047881">
    <w:abstractNumId w:val="8"/>
  </w:num>
  <w:num w:numId="7" w16cid:durableId="726489301">
    <w:abstractNumId w:val="3"/>
  </w:num>
  <w:num w:numId="8" w16cid:durableId="1341392752">
    <w:abstractNumId w:val="2"/>
  </w:num>
  <w:num w:numId="9" w16cid:durableId="432289215">
    <w:abstractNumId w:val="1"/>
  </w:num>
  <w:num w:numId="10" w16cid:durableId="171149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B2"/>
    <w:rsid w:val="00000D95"/>
    <w:rsid w:val="00021D2F"/>
    <w:rsid w:val="000330D9"/>
    <w:rsid w:val="00034007"/>
    <w:rsid w:val="00060144"/>
    <w:rsid w:val="0006211A"/>
    <w:rsid w:val="000A237E"/>
    <w:rsid w:val="000B1837"/>
    <w:rsid w:val="00122EC1"/>
    <w:rsid w:val="00127FB3"/>
    <w:rsid w:val="00134257"/>
    <w:rsid w:val="00152966"/>
    <w:rsid w:val="001B6DF6"/>
    <w:rsid w:val="001C26AC"/>
    <w:rsid w:val="001C55B6"/>
    <w:rsid w:val="001F47F1"/>
    <w:rsid w:val="00220FC6"/>
    <w:rsid w:val="00277D23"/>
    <w:rsid w:val="00290AD2"/>
    <w:rsid w:val="002C6D85"/>
    <w:rsid w:val="002D5F34"/>
    <w:rsid w:val="002F6E4A"/>
    <w:rsid w:val="003267B2"/>
    <w:rsid w:val="00351357"/>
    <w:rsid w:val="003B5983"/>
    <w:rsid w:val="003D3C61"/>
    <w:rsid w:val="003D6248"/>
    <w:rsid w:val="003E3EF0"/>
    <w:rsid w:val="003F5E98"/>
    <w:rsid w:val="004201AB"/>
    <w:rsid w:val="00430116"/>
    <w:rsid w:val="004355FE"/>
    <w:rsid w:val="00437EEF"/>
    <w:rsid w:val="004735DC"/>
    <w:rsid w:val="00473961"/>
    <w:rsid w:val="00493049"/>
    <w:rsid w:val="004A0570"/>
    <w:rsid w:val="004B5455"/>
    <w:rsid w:val="004B6F66"/>
    <w:rsid w:val="004D0CCA"/>
    <w:rsid w:val="004D1264"/>
    <w:rsid w:val="004E1A30"/>
    <w:rsid w:val="00505E4A"/>
    <w:rsid w:val="005172DF"/>
    <w:rsid w:val="0052530C"/>
    <w:rsid w:val="00532814"/>
    <w:rsid w:val="00533541"/>
    <w:rsid w:val="00536791"/>
    <w:rsid w:val="00542EB7"/>
    <w:rsid w:val="0057295A"/>
    <w:rsid w:val="00581D0A"/>
    <w:rsid w:val="00584EA9"/>
    <w:rsid w:val="005B5D01"/>
    <w:rsid w:val="00626097"/>
    <w:rsid w:val="00642000"/>
    <w:rsid w:val="00645D64"/>
    <w:rsid w:val="00652C87"/>
    <w:rsid w:val="006568BC"/>
    <w:rsid w:val="00657536"/>
    <w:rsid w:val="00663955"/>
    <w:rsid w:val="00671344"/>
    <w:rsid w:val="00681421"/>
    <w:rsid w:val="006814A9"/>
    <w:rsid w:val="006869CF"/>
    <w:rsid w:val="0069410B"/>
    <w:rsid w:val="00695CF9"/>
    <w:rsid w:val="006B4522"/>
    <w:rsid w:val="006C50DC"/>
    <w:rsid w:val="006D0770"/>
    <w:rsid w:val="006D4BD4"/>
    <w:rsid w:val="006E56B2"/>
    <w:rsid w:val="006E7047"/>
    <w:rsid w:val="00705ABF"/>
    <w:rsid w:val="00707F57"/>
    <w:rsid w:val="007138F1"/>
    <w:rsid w:val="0072206F"/>
    <w:rsid w:val="0073444F"/>
    <w:rsid w:val="00735061"/>
    <w:rsid w:val="007552D9"/>
    <w:rsid w:val="00757D34"/>
    <w:rsid w:val="00772349"/>
    <w:rsid w:val="0077389E"/>
    <w:rsid w:val="00773ED7"/>
    <w:rsid w:val="00777F1E"/>
    <w:rsid w:val="00781D96"/>
    <w:rsid w:val="00795E9B"/>
    <w:rsid w:val="007A3995"/>
    <w:rsid w:val="007A78A8"/>
    <w:rsid w:val="007C313D"/>
    <w:rsid w:val="007E27A0"/>
    <w:rsid w:val="007E5EB6"/>
    <w:rsid w:val="00815BAE"/>
    <w:rsid w:val="0082546D"/>
    <w:rsid w:val="00825596"/>
    <w:rsid w:val="00835154"/>
    <w:rsid w:val="008611C0"/>
    <w:rsid w:val="00863DC6"/>
    <w:rsid w:val="00886699"/>
    <w:rsid w:val="008A3E03"/>
    <w:rsid w:val="008B41F1"/>
    <w:rsid w:val="008C6BDB"/>
    <w:rsid w:val="008D33C4"/>
    <w:rsid w:val="008F1907"/>
    <w:rsid w:val="008F3709"/>
    <w:rsid w:val="008F4013"/>
    <w:rsid w:val="0091039E"/>
    <w:rsid w:val="00981583"/>
    <w:rsid w:val="0098244F"/>
    <w:rsid w:val="009C2D96"/>
    <w:rsid w:val="009E4285"/>
    <w:rsid w:val="009E7629"/>
    <w:rsid w:val="00A006E2"/>
    <w:rsid w:val="00A016B2"/>
    <w:rsid w:val="00A14457"/>
    <w:rsid w:val="00A26AAE"/>
    <w:rsid w:val="00A57CF4"/>
    <w:rsid w:val="00A65F87"/>
    <w:rsid w:val="00A74173"/>
    <w:rsid w:val="00AE7CD4"/>
    <w:rsid w:val="00AF4898"/>
    <w:rsid w:val="00AF568A"/>
    <w:rsid w:val="00B038F8"/>
    <w:rsid w:val="00B0408C"/>
    <w:rsid w:val="00B440BB"/>
    <w:rsid w:val="00B46866"/>
    <w:rsid w:val="00B648BC"/>
    <w:rsid w:val="00B74428"/>
    <w:rsid w:val="00B91C5F"/>
    <w:rsid w:val="00BA00B9"/>
    <w:rsid w:val="00BA18DA"/>
    <w:rsid w:val="00BC2294"/>
    <w:rsid w:val="00C35FAC"/>
    <w:rsid w:val="00C522F3"/>
    <w:rsid w:val="00CA4CEA"/>
    <w:rsid w:val="00CB58BF"/>
    <w:rsid w:val="00CD2C09"/>
    <w:rsid w:val="00D572E6"/>
    <w:rsid w:val="00DA1789"/>
    <w:rsid w:val="00DB19A6"/>
    <w:rsid w:val="00DB32FC"/>
    <w:rsid w:val="00DB3EC3"/>
    <w:rsid w:val="00DB5FCE"/>
    <w:rsid w:val="00DB747C"/>
    <w:rsid w:val="00DD56FA"/>
    <w:rsid w:val="00DE5525"/>
    <w:rsid w:val="00DF09A7"/>
    <w:rsid w:val="00DF5356"/>
    <w:rsid w:val="00E055CA"/>
    <w:rsid w:val="00E07F3E"/>
    <w:rsid w:val="00E10A3F"/>
    <w:rsid w:val="00E16920"/>
    <w:rsid w:val="00E32457"/>
    <w:rsid w:val="00E52BFA"/>
    <w:rsid w:val="00E7052A"/>
    <w:rsid w:val="00E73759"/>
    <w:rsid w:val="00E86114"/>
    <w:rsid w:val="00EE4E9C"/>
    <w:rsid w:val="00EF6A01"/>
    <w:rsid w:val="00F07CA5"/>
    <w:rsid w:val="00F225B5"/>
    <w:rsid w:val="00F43993"/>
    <w:rsid w:val="00F44523"/>
    <w:rsid w:val="00F44FBE"/>
    <w:rsid w:val="00F76689"/>
    <w:rsid w:val="00FA3FEE"/>
    <w:rsid w:val="00FB79B5"/>
    <w:rsid w:val="00F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313C23"/>
  <w15:docId w15:val="{22C77774-63B3-4ED5-869F-2E54DF18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spacing w:after="120"/>
      <w:outlineLvl w:val="8"/>
    </w:pPr>
    <w:rPr>
      <w:b/>
      <w:bCs/>
      <w:sz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16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C522F3"/>
  </w:style>
  <w:style w:type="paragraph" w:styleId="BlockText">
    <w:name w:val="Block Text"/>
    <w:basedOn w:val="Normal"/>
    <w:uiPriority w:val="99"/>
    <w:semiHidden/>
    <w:unhideWhenUsed/>
    <w:rsid w:val="00C522F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522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22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22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22F3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522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522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522F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522F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522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522F3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C522F3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22F3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522F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522F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522F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522F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522F3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2F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2F3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522F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522F3"/>
  </w:style>
  <w:style w:type="character" w:customStyle="1" w:styleId="DateChar">
    <w:name w:val="Date Char"/>
    <w:basedOn w:val="DefaultParagraphFont"/>
    <w:link w:val="Dat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22F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22F3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522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C522F3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522F3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522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522F3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C522F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C522F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522F3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522F3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22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2F3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C522F3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522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522F3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C522F3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C522F3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22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22F3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522F3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C522F3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C522F3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522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522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522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522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522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522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522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522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522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522F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C522F3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22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22F3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C522F3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522F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522F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C522F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522F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522F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522F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522F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522F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522F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522F3"/>
    <w:rPr>
      <w:lang w:val="en-US"/>
    </w:rPr>
  </w:style>
  <w:style w:type="paragraph" w:styleId="List">
    <w:name w:val="List"/>
    <w:basedOn w:val="Normal"/>
    <w:uiPriority w:val="99"/>
    <w:semiHidden/>
    <w:unhideWhenUsed/>
    <w:rsid w:val="00C522F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522F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522F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522F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522F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C522F3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522F3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522F3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522F3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522F3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522F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522F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522F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522F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522F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C522F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522F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522F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522F3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522F3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C522F3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C522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522F3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522F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522F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522F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522F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522F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52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522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522F3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C522F3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522F3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C522F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522F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522F3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C522F3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522F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522F3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522F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22F3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522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522F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522F3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C522F3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2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522F3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C522F3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C522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522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522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522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522F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522F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522F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522F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522F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522F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522F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522F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522F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522F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52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522F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522F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522F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522F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522F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522F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522F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522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522F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522F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522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522F3"/>
  </w:style>
  <w:style w:type="table" w:styleId="TableProfessional">
    <w:name w:val="Table Professional"/>
    <w:basedOn w:val="TableNormal"/>
    <w:uiPriority w:val="99"/>
    <w:semiHidden/>
    <w:unhideWhenUsed/>
    <w:rsid w:val="00C522F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522F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522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522F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522F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522F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52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522F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522F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522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C522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22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C522F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522F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522F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522F3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522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522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522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522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522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522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22F3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8CBAFA69-07FE-491F-8BCE-C4D4D731AB94}"/>
</file>

<file path=customXml/itemProps2.xml><?xml version="1.0" encoding="utf-8"?>
<ds:datastoreItem xmlns:ds="http://schemas.openxmlformats.org/officeDocument/2006/customXml" ds:itemID="{A43212D8-5587-4935-8420-30EB4E8E9D4B}"/>
</file>

<file path=customXml/itemProps3.xml><?xml version="1.0" encoding="utf-8"?>
<ds:datastoreItem xmlns:ds="http://schemas.openxmlformats.org/officeDocument/2006/customXml" ds:itemID="{3C13D061-69BB-4F82-A80E-7A48299E77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2022/23 Academic Calendar</vt:lpstr>
    </vt:vector>
  </TitlesOfParts>
  <Company/>
  <LinksUpToDate>false</LinksUpToDate>
  <CharactersWithSpaces>3499</CharactersWithSpaces>
  <SharedDoc>false</SharedDoc>
  <HLinks>
    <vt:vector size="18" baseType="variant"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2022/23 Academic Calendar</dc:title>
  <dc:subject/>
  <dc:creator>© Calendarpedia®</dc:creator>
  <cp:keywords/>
  <dc:description>www.calendarpedia.com - Your source for calendars</dc:description>
  <cp:lastModifiedBy>Ifan Williams</cp:lastModifiedBy>
  <cp:revision>11</cp:revision>
  <cp:lastPrinted>2013-05-23T13:56:00Z</cp:lastPrinted>
  <dcterms:created xsi:type="dcterms:W3CDTF">2022-11-23T23:00:00Z</dcterms:created>
  <dcterms:modified xsi:type="dcterms:W3CDTF">2023-06-23T06:18:00Z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