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5256CADF" w:rsidR="00474F67" w:rsidRDefault="00D44F47" w:rsidP="0CEB0DAD">
      <w:pPr>
        <w:pStyle w:val="Heading1"/>
      </w:pPr>
      <w:r w:rsidRPr="00D44F47">
        <w:t>Unit 30</w:t>
      </w:r>
      <w:r w:rsidR="0010132B">
        <w:t>2</w:t>
      </w:r>
      <w:r w:rsidRPr="00D44F47">
        <w:t xml:space="preserve">: </w:t>
      </w:r>
      <w:r w:rsidR="0010132B">
        <w:t>Working in the construction sector</w:t>
      </w:r>
      <w:r w:rsidRPr="00D44F47">
        <w:t xml:space="preserve"> in </w:t>
      </w:r>
      <w:r w:rsidR="007F5EF7" w:rsidRPr="00D44F47">
        <w:t>Wales.</w:t>
      </w:r>
    </w:p>
    <w:p w14:paraId="7990EA4D" w14:textId="70D28424" w:rsidR="00EA1EC2" w:rsidRDefault="00051FFE" w:rsidP="00EA1EC2">
      <w:pPr>
        <w:pStyle w:val="Heading1"/>
      </w:pPr>
      <w:r>
        <w:t xml:space="preserve">Learning Outcomes </w:t>
      </w:r>
      <w:r w:rsidR="0010132B">
        <w:t>1</w:t>
      </w:r>
      <w:r w:rsidR="00EA1EC2">
        <w:t xml:space="preserve">: </w:t>
      </w:r>
      <w:r w:rsidR="0010132B">
        <w:t>Understand the built environment in Wales.</w:t>
      </w:r>
    </w:p>
    <w:p w14:paraId="16EA6636" w14:textId="77777777" w:rsidR="009C4F9B" w:rsidRPr="009C4F9B" w:rsidRDefault="009C4F9B" w:rsidP="009C4F9B"/>
    <w:p w14:paraId="221B665C" w14:textId="0846CA3E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 xml:space="preserve">Learner Task Criteria </w:t>
      </w:r>
      <w:r w:rsidR="0010132B">
        <w:rPr>
          <w:rFonts w:cs="Arial"/>
          <w:b/>
          <w:bCs/>
          <w:sz w:val="24"/>
        </w:rPr>
        <w:t>1.</w:t>
      </w:r>
      <w:r w:rsidR="004D67D4">
        <w:rPr>
          <w:rFonts w:cs="Arial"/>
          <w:b/>
          <w:bCs/>
          <w:sz w:val="24"/>
        </w:rPr>
        <w:t>2</w:t>
      </w:r>
    </w:p>
    <w:p w14:paraId="6564857A" w14:textId="679407A6" w:rsidR="00FD38E6" w:rsidRPr="004D67D4" w:rsidRDefault="00FD38E6" w:rsidP="00FD38E6">
      <w:pPr>
        <w:spacing w:before="0" w:after="160" w:line="259" w:lineRule="auto"/>
        <w:rPr>
          <w:sz w:val="24"/>
        </w:rPr>
      </w:pPr>
      <w:r w:rsidRPr="004D67D4">
        <w:rPr>
          <w:sz w:val="24"/>
        </w:rPr>
        <w:t xml:space="preserve">This </w:t>
      </w:r>
      <w:r w:rsidR="007F0936">
        <w:rPr>
          <w:sz w:val="24"/>
        </w:rPr>
        <w:t>worksheet</w:t>
      </w:r>
      <w:r w:rsidR="00D25344" w:rsidRPr="004D67D4">
        <w:rPr>
          <w:sz w:val="24"/>
        </w:rPr>
        <w:t xml:space="preserve"> </w:t>
      </w:r>
      <w:r w:rsidR="004D67D4" w:rsidRPr="004D67D4">
        <w:rPr>
          <w:sz w:val="24"/>
        </w:rPr>
        <w:t>looks at the factors influencing change in the built environment in Wales</w:t>
      </w:r>
      <w:r w:rsidR="004D67D4">
        <w:rPr>
          <w:sz w:val="24"/>
        </w:rPr>
        <w:t>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0BC2F841" w14:textId="7BCF90D9" w:rsidR="0010132B" w:rsidRPr="000D0C55" w:rsidRDefault="004D67D4" w:rsidP="004D67D4">
      <w:pPr>
        <w:pStyle w:val="ListParagraph"/>
        <w:numPr>
          <w:ilvl w:val="0"/>
          <w:numId w:val="68"/>
        </w:numPr>
        <w:spacing w:before="100" w:beforeAutospacing="1" w:after="300" w:line="480" w:lineRule="atLeast"/>
        <w:textAlignment w:val="baseline"/>
        <w:outlineLvl w:val="1"/>
        <w:rPr>
          <w:rFonts w:ascii="Arial" w:eastAsia="Calibri" w:hAnsi="Arial" w:cs="Arial"/>
          <w:shd w:val="clear" w:color="auto" w:fill="FFFFFF"/>
        </w:rPr>
      </w:pPr>
      <w:r w:rsidRPr="000D0C55">
        <w:rPr>
          <w:rFonts w:ascii="Arial" w:eastAsia="Calibri" w:hAnsi="Arial" w:cs="Arial"/>
          <w:shd w:val="clear" w:color="auto" w:fill="FFFFFF"/>
        </w:rPr>
        <w:t>Research and</w:t>
      </w:r>
      <w:r w:rsidR="00A44175">
        <w:rPr>
          <w:rFonts w:ascii="Arial" w:eastAsia="Calibri" w:hAnsi="Arial" w:cs="Arial"/>
          <w:shd w:val="clear" w:color="auto" w:fill="FFFFFF"/>
        </w:rPr>
        <w:t xml:space="preserve"> </w:t>
      </w:r>
      <w:r w:rsidR="00DD1DED">
        <w:rPr>
          <w:rFonts w:ascii="Arial" w:eastAsia="Calibri" w:hAnsi="Arial" w:cs="Arial"/>
          <w:shd w:val="clear" w:color="auto" w:fill="FFFFFF"/>
        </w:rPr>
        <w:t>explain what each of</w:t>
      </w:r>
      <w:r w:rsidR="000D0C55" w:rsidRPr="000D0C55">
        <w:rPr>
          <w:rFonts w:ascii="Arial" w:eastAsia="Calibri" w:hAnsi="Arial" w:cs="Arial"/>
          <w:shd w:val="clear" w:color="auto" w:fill="FFFFFF"/>
        </w:rPr>
        <w:t xml:space="preserve"> the six points of the acronym </w:t>
      </w:r>
      <w:r w:rsidR="000D0C55" w:rsidRPr="000D0C55">
        <w:rPr>
          <w:rFonts w:ascii="Arial" w:eastAsia="Calibri" w:hAnsi="Arial" w:cs="Arial"/>
          <w:b/>
          <w:bCs/>
          <w:shd w:val="clear" w:color="auto" w:fill="FFFFFF"/>
        </w:rPr>
        <w:t>PESTLE</w:t>
      </w:r>
      <w:r w:rsidR="00DD1DED">
        <w:rPr>
          <w:rFonts w:ascii="Arial" w:eastAsia="Calibri" w:hAnsi="Arial" w:cs="Arial"/>
          <w:b/>
          <w:bCs/>
          <w:shd w:val="clear" w:color="auto" w:fill="FFFFFF"/>
        </w:rPr>
        <w:t xml:space="preserve"> </w:t>
      </w:r>
      <w:r w:rsidR="00DD1DED">
        <w:rPr>
          <w:rFonts w:ascii="Arial" w:eastAsia="Calibri" w:hAnsi="Arial" w:cs="Arial"/>
          <w:shd w:val="clear" w:color="auto" w:fill="FFFFFF"/>
        </w:rPr>
        <w:t>cover.</w:t>
      </w:r>
    </w:p>
    <w:p w14:paraId="5952D94E" w14:textId="77777777" w:rsidR="000D0C55" w:rsidRPr="000D0C55" w:rsidRDefault="000D0C55" w:rsidP="000D0C55">
      <w:pPr>
        <w:pStyle w:val="ListParagraph"/>
        <w:spacing w:before="100" w:beforeAutospacing="1" w:after="300" w:line="480" w:lineRule="atLeast"/>
        <w:textAlignment w:val="baseline"/>
        <w:outlineLvl w:val="1"/>
        <w:rPr>
          <w:rFonts w:ascii="Arial" w:eastAsia="Calibri" w:hAnsi="Arial" w:cs="Arial"/>
          <w:shd w:val="clear" w:color="auto" w:fill="FFFFFF"/>
        </w:rPr>
      </w:pPr>
    </w:p>
    <w:p w14:paraId="0E26D727" w14:textId="06D8E322" w:rsidR="000D0C55" w:rsidRDefault="000D0C55" w:rsidP="000D0C55">
      <w:pPr>
        <w:pStyle w:val="ListParagraph"/>
        <w:numPr>
          <w:ilvl w:val="0"/>
          <w:numId w:val="68"/>
        </w:numPr>
        <w:tabs>
          <w:tab w:val="num" w:pos="284"/>
        </w:tabs>
        <w:rPr>
          <w:rFonts w:ascii="Arial" w:eastAsia="Times New Roman" w:hAnsi="Arial" w:cs="Arial"/>
          <w:bCs/>
        </w:rPr>
      </w:pPr>
      <w:r w:rsidRPr="000D0C55">
        <w:rPr>
          <w:rFonts w:ascii="Arial" w:eastAsia="Times New Roman" w:hAnsi="Arial" w:cs="Arial"/>
          <w:bCs/>
        </w:rPr>
        <w:t>What are the key reasons for increases and decreases in housing demand over the past 100 years and the way that this has caused fluctuations in housebuilding?</w:t>
      </w:r>
    </w:p>
    <w:p w14:paraId="502C4973" w14:textId="77777777" w:rsidR="000D0C55" w:rsidRPr="000D0C55" w:rsidRDefault="000D0C55" w:rsidP="000D0C55">
      <w:pPr>
        <w:pStyle w:val="ListParagraph"/>
        <w:rPr>
          <w:rFonts w:ascii="Arial" w:eastAsia="Times New Roman" w:hAnsi="Arial" w:cs="Arial"/>
          <w:bCs/>
        </w:rPr>
      </w:pPr>
    </w:p>
    <w:p w14:paraId="4DAF1102" w14:textId="77777777" w:rsidR="000D0C55" w:rsidRPr="000D0C55" w:rsidRDefault="000D0C55" w:rsidP="000D0C55">
      <w:pPr>
        <w:pStyle w:val="ListParagraph"/>
        <w:rPr>
          <w:rFonts w:ascii="Arial" w:eastAsia="Times New Roman" w:hAnsi="Arial" w:cs="Arial"/>
          <w:bCs/>
        </w:rPr>
      </w:pPr>
    </w:p>
    <w:p w14:paraId="2205ED46" w14:textId="77777777" w:rsidR="000D0C55" w:rsidRPr="000D0C55" w:rsidRDefault="000D0C55" w:rsidP="000D0C55">
      <w:pPr>
        <w:pStyle w:val="ListParagraph"/>
        <w:numPr>
          <w:ilvl w:val="0"/>
          <w:numId w:val="68"/>
        </w:numPr>
        <w:spacing w:line="260" w:lineRule="exact"/>
        <w:rPr>
          <w:rFonts w:ascii="Arial" w:eastAsia="Times New Roman" w:hAnsi="Arial" w:cs="Arial"/>
          <w:bCs/>
        </w:rPr>
      </w:pPr>
      <w:r w:rsidRPr="000D0C55">
        <w:rPr>
          <w:rFonts w:ascii="Arial" w:eastAsia="Cambria" w:hAnsi="Arial" w:cs="Arial"/>
          <w:color w:val="000000"/>
        </w:rPr>
        <w:t xml:space="preserve">What are the main factors that have influenced changes in the built environment in Wales over the last 100 years? </w:t>
      </w:r>
    </w:p>
    <w:p w14:paraId="586C6388" w14:textId="77777777" w:rsidR="000D0C55" w:rsidRPr="002A3192" w:rsidRDefault="000D0C55" w:rsidP="000D0C55">
      <w:pPr>
        <w:pStyle w:val="ListParagraph"/>
        <w:spacing w:line="260" w:lineRule="exact"/>
        <w:rPr>
          <w:rFonts w:ascii="Arial" w:eastAsia="Times New Roman" w:hAnsi="Arial" w:cs="Times New Roman"/>
          <w:bCs/>
        </w:rPr>
      </w:pPr>
    </w:p>
    <w:p w14:paraId="03D1BB24" w14:textId="77777777" w:rsidR="000D0C55" w:rsidRPr="000D0C55" w:rsidRDefault="000D0C55" w:rsidP="000D0C55">
      <w:pPr>
        <w:pStyle w:val="ListParagraph"/>
        <w:tabs>
          <w:tab w:val="num" w:pos="284"/>
        </w:tabs>
        <w:rPr>
          <w:rFonts w:eastAsia="Times New Roman"/>
          <w:bCs/>
        </w:rPr>
      </w:pPr>
    </w:p>
    <w:p w14:paraId="579127D6" w14:textId="079896AF" w:rsidR="00E65253" w:rsidRDefault="000D0C55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>
        <w:rPr>
          <w:rFonts w:eastAsia="Calibri" w:cs="Arial"/>
          <w:shd w:val="clear" w:color="auto" w:fill="FFFFFF"/>
        </w:rPr>
        <w:t>S</w:t>
      </w:r>
      <w:r w:rsidR="00E65253" w:rsidRPr="00E65253">
        <w:rPr>
          <w:rFonts w:eastAsia="Calibri" w:cs="Arial"/>
          <w:sz w:val="24"/>
          <w:shd w:val="clear" w:color="auto" w:fill="FFFFFF"/>
        </w:rPr>
        <w:t>uggested website links:</w:t>
      </w:r>
    </w:p>
    <w:p w14:paraId="36CA95C0" w14:textId="77777777" w:rsidR="00A44175" w:rsidRPr="00A44175" w:rsidRDefault="00662426" w:rsidP="00A44175">
      <w:pPr>
        <w:spacing w:before="0" w:after="0"/>
        <w:ind w:left="720"/>
        <w:contextualSpacing/>
        <w:rPr>
          <w:rFonts w:eastAsia="Calibri" w:cs="Arial"/>
          <w:color w:val="4472C4"/>
          <w:kern w:val="2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hyperlink r:id="rId10" w:history="1">
        <w:r w:rsidR="00A44175" w:rsidRPr="00A44175">
          <w:rPr>
            <w:rFonts w:eastAsia="Calibri" w:cs="Arial"/>
            <w:color w:val="4472C4"/>
            <w:kern w:val="2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  <w14:ligatures w14:val="standardContextual"/>
          </w:rPr>
          <w:t>Evolution of housing over the past 100 years (whatmortgage.co.uk)</w:t>
        </w:r>
      </w:hyperlink>
    </w:p>
    <w:p w14:paraId="14DFBD4C" w14:textId="77777777" w:rsidR="00A44175" w:rsidRPr="00A44175" w:rsidRDefault="00A44175" w:rsidP="00A44175">
      <w:pPr>
        <w:spacing w:before="0" w:after="0"/>
        <w:ind w:left="720"/>
        <w:contextualSpacing/>
        <w:rPr>
          <w:rFonts w:cs="Arial"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6DB837" w14:textId="77777777" w:rsidR="00A44175" w:rsidRPr="00A44175" w:rsidRDefault="00662426" w:rsidP="00A44175">
      <w:pPr>
        <w:spacing w:before="0" w:after="0"/>
        <w:ind w:left="720"/>
        <w:contextualSpacing/>
        <w:rPr>
          <w:rFonts w:eastAsia="Calibri" w:cs="Arial"/>
          <w:color w:val="4472C4"/>
          <w:kern w:val="2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ligatures w14:val="standardContextual"/>
        </w:rPr>
      </w:pPr>
      <w:hyperlink r:id="rId11" w:history="1">
        <w:r w:rsidR="00A44175" w:rsidRPr="00A44175">
          <w:rPr>
            <w:rFonts w:eastAsia="Calibri" w:cs="Arial"/>
            <w:color w:val="4472C4"/>
            <w:kern w:val="2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  <w14:ligatures w14:val="standardContextual"/>
          </w:rPr>
          <w:t>Key report available to understand the construction industry context - Construction Blueprint</w:t>
        </w:r>
      </w:hyperlink>
    </w:p>
    <w:p w14:paraId="4D5C97DC" w14:textId="71A2E8A1" w:rsidR="00D027A4" w:rsidRPr="00D027A4" w:rsidRDefault="00D027A4" w:rsidP="00D027A4">
      <w:pPr>
        <w:spacing w:before="0" w:after="160" w:line="259" w:lineRule="auto"/>
        <w:rPr>
          <w:rFonts w:eastAsia="Times New Roman" w:cs="Arial"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0A52" w14:textId="77777777" w:rsidR="00857563" w:rsidRDefault="00857563">
      <w:pPr>
        <w:spacing w:before="0" w:after="0"/>
      </w:pPr>
      <w:r>
        <w:separator/>
      </w:r>
    </w:p>
  </w:endnote>
  <w:endnote w:type="continuationSeparator" w:id="0">
    <w:p w14:paraId="10AB8CAA" w14:textId="77777777" w:rsidR="00857563" w:rsidRDefault="008575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4F0F" w14:textId="77777777" w:rsidR="00662426" w:rsidRDefault="006624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5E32" w14:textId="77777777" w:rsidR="00662426" w:rsidRDefault="00662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A731" w14:textId="77777777" w:rsidR="00857563" w:rsidRDefault="00857563">
      <w:pPr>
        <w:spacing w:before="0" w:after="0"/>
      </w:pPr>
      <w:r>
        <w:separator/>
      </w:r>
    </w:p>
  </w:footnote>
  <w:footnote w:type="continuationSeparator" w:id="0">
    <w:p w14:paraId="08753A61" w14:textId="77777777" w:rsidR="00857563" w:rsidRDefault="0085756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03A4" w14:textId="77777777" w:rsidR="00662426" w:rsidRDefault="006624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7CF5B6AB" w:rsidR="00361C76" w:rsidRPr="00361C76" w:rsidRDefault="00406D4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7802CAA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C546D2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D67D4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28F5" w14:textId="77777777" w:rsidR="00662426" w:rsidRDefault="006624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713B1"/>
    <w:multiLevelType w:val="hybridMultilevel"/>
    <w:tmpl w:val="9042CF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2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E157537"/>
    <w:multiLevelType w:val="hybridMultilevel"/>
    <w:tmpl w:val="CB923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7"/>
  </w:num>
  <w:num w:numId="3" w16cid:durableId="2036346977">
    <w:abstractNumId w:val="50"/>
  </w:num>
  <w:num w:numId="4" w16cid:durableId="1382243724">
    <w:abstractNumId w:val="40"/>
  </w:num>
  <w:num w:numId="5" w16cid:durableId="1444350021">
    <w:abstractNumId w:val="19"/>
  </w:num>
  <w:num w:numId="6" w16cid:durableId="1673869895">
    <w:abstractNumId w:val="39"/>
  </w:num>
  <w:num w:numId="7" w16cid:durableId="245457697">
    <w:abstractNumId w:val="19"/>
  </w:num>
  <w:num w:numId="8" w16cid:durableId="1365400975">
    <w:abstractNumId w:val="3"/>
  </w:num>
  <w:num w:numId="9" w16cid:durableId="911889410">
    <w:abstractNumId w:val="19"/>
    <w:lvlOverride w:ilvl="0">
      <w:startOverride w:val="1"/>
    </w:lvlOverride>
  </w:num>
  <w:num w:numId="10" w16cid:durableId="1240095542">
    <w:abstractNumId w:val="41"/>
  </w:num>
  <w:num w:numId="11" w16cid:durableId="2087801302">
    <w:abstractNumId w:val="36"/>
  </w:num>
  <w:num w:numId="12" w16cid:durableId="996494802">
    <w:abstractNumId w:val="15"/>
  </w:num>
  <w:num w:numId="13" w16cid:durableId="874150513">
    <w:abstractNumId w:val="34"/>
  </w:num>
  <w:num w:numId="14" w16cid:durableId="957567149">
    <w:abstractNumId w:val="43"/>
  </w:num>
  <w:num w:numId="15" w16cid:durableId="609626641">
    <w:abstractNumId w:val="28"/>
  </w:num>
  <w:num w:numId="16" w16cid:durableId="1662153804">
    <w:abstractNumId w:val="16"/>
  </w:num>
  <w:num w:numId="17" w16cid:durableId="451706421">
    <w:abstractNumId w:val="56"/>
  </w:num>
  <w:num w:numId="18" w16cid:durableId="87430244">
    <w:abstractNumId w:val="57"/>
  </w:num>
  <w:num w:numId="19" w16cid:durableId="1119911550">
    <w:abstractNumId w:val="6"/>
  </w:num>
  <w:num w:numId="20" w16cid:durableId="1905412325">
    <w:abstractNumId w:val="5"/>
  </w:num>
  <w:num w:numId="21" w16cid:durableId="1951545116">
    <w:abstractNumId w:val="25"/>
  </w:num>
  <w:num w:numId="22" w16cid:durableId="805321770">
    <w:abstractNumId w:val="25"/>
    <w:lvlOverride w:ilvl="0">
      <w:startOverride w:val="1"/>
    </w:lvlOverride>
  </w:num>
  <w:num w:numId="23" w16cid:durableId="65536218">
    <w:abstractNumId w:val="54"/>
  </w:num>
  <w:num w:numId="24" w16cid:durableId="658660057">
    <w:abstractNumId w:val="25"/>
    <w:lvlOverride w:ilvl="0">
      <w:startOverride w:val="1"/>
    </w:lvlOverride>
  </w:num>
  <w:num w:numId="25" w16cid:durableId="1568030235">
    <w:abstractNumId w:val="25"/>
    <w:lvlOverride w:ilvl="0">
      <w:startOverride w:val="1"/>
    </w:lvlOverride>
  </w:num>
  <w:num w:numId="26" w16cid:durableId="752312700">
    <w:abstractNumId w:val="26"/>
  </w:num>
  <w:num w:numId="27" w16cid:durableId="909273081">
    <w:abstractNumId w:val="45"/>
  </w:num>
  <w:num w:numId="28" w16cid:durableId="1119571014">
    <w:abstractNumId w:val="25"/>
    <w:lvlOverride w:ilvl="0">
      <w:startOverride w:val="1"/>
    </w:lvlOverride>
  </w:num>
  <w:num w:numId="29" w16cid:durableId="908736463">
    <w:abstractNumId w:val="48"/>
  </w:num>
  <w:num w:numId="30" w16cid:durableId="486552967">
    <w:abstractNumId w:val="25"/>
  </w:num>
  <w:num w:numId="31" w16cid:durableId="1486047008">
    <w:abstractNumId w:val="25"/>
    <w:lvlOverride w:ilvl="0">
      <w:startOverride w:val="1"/>
    </w:lvlOverride>
  </w:num>
  <w:num w:numId="32" w16cid:durableId="1611815276">
    <w:abstractNumId w:val="25"/>
    <w:lvlOverride w:ilvl="0">
      <w:startOverride w:val="1"/>
    </w:lvlOverride>
  </w:num>
  <w:num w:numId="33" w16cid:durableId="714353009">
    <w:abstractNumId w:val="0"/>
  </w:num>
  <w:num w:numId="34" w16cid:durableId="651249420">
    <w:abstractNumId w:val="30"/>
  </w:num>
  <w:num w:numId="35" w16cid:durableId="1239048870">
    <w:abstractNumId w:val="33"/>
  </w:num>
  <w:num w:numId="36" w16cid:durableId="722751946">
    <w:abstractNumId w:val="47"/>
  </w:num>
  <w:num w:numId="37" w16cid:durableId="1435244922">
    <w:abstractNumId w:val="44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4"/>
  </w:num>
  <w:num w:numId="41" w16cid:durableId="203913115">
    <w:abstractNumId w:val="55"/>
  </w:num>
  <w:num w:numId="42" w16cid:durableId="262734734">
    <w:abstractNumId w:val="9"/>
  </w:num>
  <w:num w:numId="43" w16cid:durableId="308756362">
    <w:abstractNumId w:val="20"/>
  </w:num>
  <w:num w:numId="44" w16cid:durableId="1509753322">
    <w:abstractNumId w:val="21"/>
  </w:num>
  <w:num w:numId="45" w16cid:durableId="812212858">
    <w:abstractNumId w:val="11"/>
  </w:num>
  <w:num w:numId="46" w16cid:durableId="2094890804">
    <w:abstractNumId w:val="23"/>
  </w:num>
  <w:num w:numId="47" w16cid:durableId="1599681490">
    <w:abstractNumId w:val="49"/>
  </w:num>
  <w:num w:numId="48" w16cid:durableId="816073372">
    <w:abstractNumId w:val="2"/>
  </w:num>
  <w:num w:numId="49" w16cid:durableId="168638337">
    <w:abstractNumId w:val="17"/>
  </w:num>
  <w:num w:numId="50" w16cid:durableId="1615940794">
    <w:abstractNumId w:val="32"/>
  </w:num>
  <w:num w:numId="51" w16cid:durableId="119693030">
    <w:abstractNumId w:val="46"/>
  </w:num>
  <w:num w:numId="52" w16cid:durableId="2000767086">
    <w:abstractNumId w:val="38"/>
  </w:num>
  <w:num w:numId="53" w16cid:durableId="929967511">
    <w:abstractNumId w:val="29"/>
  </w:num>
  <w:num w:numId="54" w16cid:durableId="1934630784">
    <w:abstractNumId w:val="22"/>
  </w:num>
  <w:num w:numId="55" w16cid:durableId="1500271880">
    <w:abstractNumId w:val="42"/>
  </w:num>
  <w:num w:numId="56" w16cid:durableId="134225512">
    <w:abstractNumId w:val="13"/>
  </w:num>
  <w:num w:numId="57" w16cid:durableId="533730495">
    <w:abstractNumId w:val="58"/>
  </w:num>
  <w:num w:numId="58" w16cid:durableId="970787199">
    <w:abstractNumId w:val="27"/>
  </w:num>
  <w:num w:numId="59" w16cid:durableId="1733041515">
    <w:abstractNumId w:val="31"/>
  </w:num>
  <w:num w:numId="60" w16cid:durableId="214047587">
    <w:abstractNumId w:val="35"/>
  </w:num>
  <w:num w:numId="61" w16cid:durableId="1972128764">
    <w:abstractNumId w:val="8"/>
  </w:num>
  <w:num w:numId="62" w16cid:durableId="1230651426">
    <w:abstractNumId w:val="18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1"/>
  </w:num>
  <w:num w:numId="66" w16cid:durableId="1507938228">
    <w:abstractNumId w:val="59"/>
  </w:num>
  <w:num w:numId="67" w16cid:durableId="2071951996">
    <w:abstractNumId w:val="53"/>
  </w:num>
  <w:num w:numId="68" w16cid:durableId="764572208">
    <w:abstractNumId w:val="52"/>
  </w:num>
  <w:num w:numId="69" w16cid:durableId="1864586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F96"/>
    <w:rsid w:val="00037CB9"/>
    <w:rsid w:val="00051FFE"/>
    <w:rsid w:val="00062A36"/>
    <w:rsid w:val="00082C62"/>
    <w:rsid w:val="000B231F"/>
    <w:rsid w:val="000B5E44"/>
    <w:rsid w:val="000D0C55"/>
    <w:rsid w:val="000D5E87"/>
    <w:rsid w:val="000E194B"/>
    <w:rsid w:val="0010132B"/>
    <w:rsid w:val="00110217"/>
    <w:rsid w:val="001410F2"/>
    <w:rsid w:val="00152AC3"/>
    <w:rsid w:val="00156AF3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C0F58"/>
    <w:rsid w:val="004D67D4"/>
    <w:rsid w:val="004F5BDD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2426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97FA7"/>
    <w:rsid w:val="007A7CFD"/>
    <w:rsid w:val="007C6F9A"/>
    <w:rsid w:val="007D250D"/>
    <w:rsid w:val="007F0936"/>
    <w:rsid w:val="007F5EF7"/>
    <w:rsid w:val="00815162"/>
    <w:rsid w:val="00820B55"/>
    <w:rsid w:val="00833E36"/>
    <w:rsid w:val="00842D86"/>
    <w:rsid w:val="00857563"/>
    <w:rsid w:val="0086304F"/>
    <w:rsid w:val="00871F12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44175"/>
    <w:rsid w:val="00AA2E68"/>
    <w:rsid w:val="00AE245C"/>
    <w:rsid w:val="00AF7127"/>
    <w:rsid w:val="00B054EC"/>
    <w:rsid w:val="00B44BB2"/>
    <w:rsid w:val="00BC0288"/>
    <w:rsid w:val="00BE2C21"/>
    <w:rsid w:val="00C01D20"/>
    <w:rsid w:val="00C202BF"/>
    <w:rsid w:val="00C546D2"/>
    <w:rsid w:val="00C75CB6"/>
    <w:rsid w:val="00C858D7"/>
    <w:rsid w:val="00CA5A7B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D1DED"/>
    <w:rsid w:val="00DD7CAD"/>
    <w:rsid w:val="00DE020A"/>
    <w:rsid w:val="00DE29A8"/>
    <w:rsid w:val="00E57DE1"/>
    <w:rsid w:val="00E6525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nstructionblueprint.eu/2019/12/27/key-report-available-to-understand-the-construction-industry-context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whatmortgage.co.uk/feature/evolution-housing-past-100-years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 xsi:nil="true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4BFFB70B-C71B-4FC0-B3C8-9DBABE25A1A7}"/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18</cp:revision>
  <cp:lastPrinted>2013-05-15T12:05:00Z</cp:lastPrinted>
  <dcterms:created xsi:type="dcterms:W3CDTF">2023-05-17T11:37:00Z</dcterms:created>
  <dcterms:modified xsi:type="dcterms:W3CDTF">2023-09-01T14:09:00Z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